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2775D" w14:textId="77777777" w:rsidR="00A101D9" w:rsidRDefault="00585C22" w:rsidP="00A101D9">
      <w:pPr>
        <w:spacing w:after="0" w:line="240" w:lineRule="auto"/>
        <w:jc w:val="center"/>
        <w:rPr>
          <w:rFonts w:ascii="Garamond" w:eastAsia="Times New Roman" w:hAnsi="Garamond" w:cs="Garamond"/>
          <w:b/>
          <w:bCs/>
          <w:sz w:val="24"/>
          <w:szCs w:val="24"/>
        </w:rPr>
      </w:pPr>
      <w:r w:rsidRPr="00A101D9">
        <w:rPr>
          <w:rFonts w:ascii="Garamond" w:eastAsia="Times New Roman" w:hAnsi="Garamond" w:cs="Garamond"/>
          <w:b/>
          <w:bCs/>
          <w:sz w:val="24"/>
          <w:szCs w:val="24"/>
        </w:rPr>
        <w:t>MODELO NACIONAL DE EVALUACIÓN Y ACREDITACIÓN DE LA</w:t>
      </w:r>
    </w:p>
    <w:p w14:paraId="3EA08BC5" w14:textId="36813531" w:rsidR="00585C22" w:rsidRDefault="00585C22" w:rsidP="00A101D9">
      <w:pPr>
        <w:spacing w:after="0" w:line="240" w:lineRule="auto"/>
        <w:jc w:val="center"/>
        <w:rPr>
          <w:rFonts w:ascii="Garamond" w:eastAsia="Times New Roman" w:hAnsi="Garamond" w:cs="Garamond"/>
          <w:b/>
          <w:bCs/>
          <w:sz w:val="24"/>
          <w:szCs w:val="24"/>
        </w:rPr>
      </w:pPr>
      <w:r w:rsidRPr="00A101D9">
        <w:rPr>
          <w:rFonts w:ascii="Garamond" w:eastAsia="Times New Roman" w:hAnsi="Garamond" w:cs="Garamond"/>
          <w:b/>
          <w:bCs/>
          <w:sz w:val="24"/>
          <w:szCs w:val="24"/>
        </w:rPr>
        <w:t xml:space="preserve"> EDUCACIÓN SUPERIOR</w:t>
      </w:r>
    </w:p>
    <w:p w14:paraId="4DE3B5EF" w14:textId="77777777" w:rsidR="00A101D9" w:rsidRPr="00A101D9" w:rsidRDefault="00A101D9" w:rsidP="00A101D9">
      <w:pPr>
        <w:spacing w:after="0" w:line="240" w:lineRule="auto"/>
        <w:jc w:val="center"/>
        <w:rPr>
          <w:rFonts w:ascii="Garamond" w:eastAsia="Times New Roman" w:hAnsi="Garamond" w:cs="Garamond"/>
          <w:b/>
          <w:bCs/>
          <w:sz w:val="24"/>
          <w:szCs w:val="24"/>
        </w:rPr>
      </w:pPr>
    </w:p>
    <w:p w14:paraId="301ED078" w14:textId="77777777" w:rsidR="00585C22" w:rsidRPr="00A101D9" w:rsidRDefault="00585C22" w:rsidP="00A101D9">
      <w:pPr>
        <w:spacing w:after="0" w:line="240" w:lineRule="auto"/>
        <w:ind w:left="91" w:right="79"/>
        <w:jc w:val="center"/>
        <w:rPr>
          <w:rFonts w:ascii="Garamond" w:eastAsia="Times New Roman" w:hAnsi="Garamond" w:cs="Times New Roman"/>
          <w:b/>
          <w:bCs/>
          <w:color w:val="000000"/>
          <w:sz w:val="24"/>
          <w:szCs w:val="24"/>
          <w:lang w:eastAsia="es-PY"/>
        </w:rPr>
      </w:pPr>
      <w:r w:rsidRPr="00A101D9">
        <w:rPr>
          <w:rFonts w:ascii="Garamond" w:eastAsia="Times New Roman" w:hAnsi="Garamond" w:cs="Times New Roman"/>
          <w:b/>
          <w:bCs/>
          <w:color w:val="000000"/>
          <w:sz w:val="24"/>
          <w:szCs w:val="24"/>
          <w:lang w:eastAsia="es-PY"/>
        </w:rPr>
        <w:t xml:space="preserve">SISTEMA DE EVALUACIÓN DE LA CALIDAD DE LA </w:t>
      </w:r>
    </w:p>
    <w:p w14:paraId="29306582" w14:textId="77777777" w:rsidR="00585C22" w:rsidRPr="00A101D9" w:rsidRDefault="00585C22" w:rsidP="00A101D9">
      <w:pPr>
        <w:spacing w:after="0" w:line="240" w:lineRule="auto"/>
        <w:ind w:left="91" w:right="79"/>
        <w:jc w:val="center"/>
        <w:rPr>
          <w:rFonts w:ascii="Times New Roman" w:eastAsia="Times New Roman" w:hAnsi="Times New Roman" w:cs="Times New Roman"/>
          <w:sz w:val="24"/>
          <w:szCs w:val="24"/>
          <w:lang w:eastAsia="es-PY"/>
        </w:rPr>
      </w:pPr>
      <w:r w:rsidRPr="00A101D9">
        <w:rPr>
          <w:rFonts w:ascii="Garamond" w:eastAsia="Times New Roman" w:hAnsi="Garamond" w:cs="Times New Roman"/>
          <w:b/>
          <w:bCs/>
          <w:color w:val="000000"/>
          <w:sz w:val="24"/>
          <w:szCs w:val="24"/>
          <w:lang w:eastAsia="es-PY"/>
        </w:rPr>
        <w:t>EDUCACIÓN SUPERIOR POR FASES</w:t>
      </w:r>
    </w:p>
    <w:p w14:paraId="40B304DE" w14:textId="77777777" w:rsidR="00585C22" w:rsidRPr="00A101D9" w:rsidRDefault="00585C22" w:rsidP="00585C22">
      <w:pPr>
        <w:spacing w:after="0" w:line="240" w:lineRule="auto"/>
        <w:ind w:left="94" w:right="77"/>
        <w:jc w:val="center"/>
        <w:rPr>
          <w:rFonts w:ascii="Times New Roman" w:eastAsia="Times New Roman" w:hAnsi="Times New Roman" w:cs="Times New Roman"/>
          <w:sz w:val="24"/>
          <w:szCs w:val="24"/>
          <w:lang w:eastAsia="es-PY"/>
        </w:rPr>
      </w:pPr>
      <w:r w:rsidRPr="00A101D9">
        <w:rPr>
          <w:rFonts w:ascii="Garamond" w:eastAsia="Times New Roman" w:hAnsi="Garamond" w:cs="Times New Roman"/>
          <w:b/>
          <w:bCs/>
          <w:color w:val="000000"/>
          <w:sz w:val="24"/>
          <w:szCs w:val="24"/>
          <w:lang w:eastAsia="es-PY"/>
        </w:rPr>
        <w:t>Resolución ANEAES N° 309/2025</w:t>
      </w:r>
    </w:p>
    <w:p w14:paraId="2ECE8DEB" w14:textId="77777777" w:rsidR="00585C22" w:rsidRPr="00A101D9" w:rsidRDefault="00585C22" w:rsidP="00585C22">
      <w:pPr>
        <w:spacing w:after="0" w:line="240" w:lineRule="auto"/>
        <w:jc w:val="center"/>
        <w:rPr>
          <w:rFonts w:ascii="Garamond" w:eastAsia="Times New Roman" w:hAnsi="Garamond" w:cs="Garamond"/>
          <w:b/>
          <w:bCs/>
          <w:sz w:val="24"/>
          <w:szCs w:val="24"/>
        </w:rPr>
      </w:pPr>
    </w:p>
    <w:p w14:paraId="43C588AC" w14:textId="77777777" w:rsidR="002836AD" w:rsidRPr="00A101D9" w:rsidRDefault="002836AD" w:rsidP="002836AD">
      <w:pPr>
        <w:spacing w:after="0" w:line="240" w:lineRule="auto"/>
        <w:jc w:val="center"/>
        <w:rPr>
          <w:rFonts w:ascii="Garamond" w:eastAsia="Times New Roman" w:hAnsi="Garamond" w:cs="Garamond"/>
          <w:b/>
          <w:bCs/>
          <w:sz w:val="24"/>
          <w:szCs w:val="24"/>
        </w:rPr>
      </w:pPr>
      <w:r w:rsidRPr="00A101D9">
        <w:rPr>
          <w:rFonts w:ascii="Garamond" w:eastAsia="Times New Roman" w:hAnsi="Garamond" w:cs="Garamond"/>
          <w:b/>
          <w:bCs/>
          <w:sz w:val="24"/>
          <w:szCs w:val="24"/>
        </w:rPr>
        <w:t xml:space="preserve">INFORME DE AUTOEVALUACIÓN </w:t>
      </w:r>
    </w:p>
    <w:p w14:paraId="0C190DA6" w14:textId="77777777" w:rsidR="002836AD" w:rsidRPr="00A101D9" w:rsidRDefault="002836AD" w:rsidP="002836AD">
      <w:pPr>
        <w:spacing w:after="0" w:line="240" w:lineRule="auto"/>
        <w:jc w:val="center"/>
        <w:rPr>
          <w:rFonts w:ascii="Garamond" w:eastAsia="Times New Roman" w:hAnsi="Garamond" w:cs="Garamond"/>
          <w:b/>
          <w:bCs/>
          <w:sz w:val="24"/>
          <w:szCs w:val="24"/>
        </w:rPr>
      </w:pPr>
      <w:r w:rsidRPr="00A101D9">
        <w:rPr>
          <w:rFonts w:ascii="Garamond" w:eastAsia="Times New Roman" w:hAnsi="Garamond" w:cs="Garamond"/>
          <w:b/>
          <w:bCs/>
          <w:sz w:val="24"/>
          <w:szCs w:val="24"/>
        </w:rPr>
        <w:t>CLÚSTER MIXTO– DOCTORADOS Y MAESTRÍAS PROFESIONALIZANTES</w:t>
      </w:r>
    </w:p>
    <w:p w14:paraId="382D40A5" w14:textId="77777777" w:rsidR="002836AD" w:rsidRPr="00A101D9" w:rsidRDefault="002836AD" w:rsidP="002836AD">
      <w:pPr>
        <w:spacing w:after="0" w:line="240" w:lineRule="auto"/>
        <w:jc w:val="center"/>
        <w:rPr>
          <w:rFonts w:ascii="Garamond" w:eastAsia="Times New Roman" w:hAnsi="Garamond" w:cs="Garamond"/>
          <w:b/>
          <w:bCs/>
          <w:sz w:val="24"/>
          <w:szCs w:val="24"/>
          <w:lang w:val="en-US"/>
        </w:rPr>
      </w:pPr>
      <w:r w:rsidRPr="00A101D9">
        <w:rPr>
          <w:rFonts w:ascii="Garamond" w:eastAsia="Times New Roman" w:hAnsi="Garamond" w:cs="Garamond"/>
          <w:b/>
          <w:bCs/>
          <w:sz w:val="24"/>
          <w:szCs w:val="24"/>
          <w:lang w:val="en-US"/>
        </w:rPr>
        <w:t xml:space="preserve">MODALIDAD EDUCACIÓN A DISTANCIA </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0"/>
        <w:gridCol w:w="5242"/>
      </w:tblGrid>
      <w:tr w:rsidR="00EF365F" w14:paraId="2D9A2FA2" w14:textId="77777777" w:rsidTr="00F44DC3">
        <w:trPr>
          <w:trHeight w:val="223"/>
        </w:trPr>
        <w:tc>
          <w:tcPr>
            <w:tcW w:w="9062" w:type="dxa"/>
            <w:gridSpan w:val="2"/>
            <w:shd w:val="clear" w:color="auto" w:fill="386F53"/>
            <w:vAlign w:val="center"/>
          </w:tcPr>
          <w:p w14:paraId="622B2E40" w14:textId="28CC660D" w:rsidR="00EF365F" w:rsidRPr="007C2B40" w:rsidRDefault="00BE294E" w:rsidP="00F44DC3">
            <w:pPr>
              <w:pStyle w:val="Prrafodelista"/>
              <w:numPr>
                <w:ilvl w:val="0"/>
                <w:numId w:val="18"/>
              </w:numPr>
              <w:ind w:left="176" w:hanging="284"/>
              <w:rPr>
                <w:rFonts w:ascii="Garamond" w:eastAsia="Garamond" w:hAnsi="Garamond" w:cs="Garamond"/>
                <w:b/>
                <w:bCs/>
                <w:color w:val="FFFFFF"/>
              </w:rPr>
            </w:pPr>
            <w:r w:rsidRPr="007C2B40">
              <w:rPr>
                <w:rFonts w:ascii="Garamond" w:eastAsia="Garamond" w:hAnsi="Garamond" w:cs="Garamond"/>
                <w:b/>
                <w:bCs/>
                <w:color w:val="FFFFFF"/>
              </w:rPr>
              <w:t xml:space="preserve">DATOS DE LA INSTITUCIÒN </w:t>
            </w:r>
          </w:p>
        </w:tc>
      </w:tr>
      <w:tr w:rsidR="00EF365F" w14:paraId="6CAAAE2A" w14:textId="77777777">
        <w:trPr>
          <w:trHeight w:val="416"/>
        </w:trPr>
        <w:tc>
          <w:tcPr>
            <w:tcW w:w="3820" w:type="dxa"/>
            <w:vAlign w:val="center"/>
          </w:tcPr>
          <w:p w14:paraId="0F22204A" w14:textId="7EDE0723" w:rsidR="00EF365F" w:rsidRDefault="007C2B40">
            <w:pPr>
              <w:rPr>
                <w:rFonts w:ascii="Garamond" w:eastAsia="Garamond" w:hAnsi="Garamond" w:cs="Garamond"/>
                <w:b/>
                <w:bCs/>
                <w:sz w:val="24"/>
                <w:szCs w:val="24"/>
              </w:rPr>
            </w:pPr>
            <w:r>
              <w:rPr>
                <w:rFonts w:ascii="Garamond" w:hAnsi="Garamond"/>
                <w:b/>
                <w:bCs/>
                <w:color w:val="000000"/>
                <w:sz w:val="20"/>
                <w:szCs w:val="20"/>
              </w:rPr>
              <w:t>Institución:</w:t>
            </w:r>
          </w:p>
        </w:tc>
        <w:tc>
          <w:tcPr>
            <w:tcW w:w="5242" w:type="dxa"/>
            <w:vAlign w:val="center"/>
          </w:tcPr>
          <w:p w14:paraId="2B3D6078" w14:textId="03BF6D87" w:rsidR="00EF365F" w:rsidRDefault="00EF365F">
            <w:pPr>
              <w:rPr>
                <w:rFonts w:ascii="Garamond" w:eastAsia="Garamond" w:hAnsi="Garamond" w:cs="Garamond"/>
                <w:b/>
                <w:bCs/>
                <w:sz w:val="24"/>
                <w:szCs w:val="24"/>
              </w:rPr>
            </w:pPr>
          </w:p>
        </w:tc>
      </w:tr>
      <w:tr w:rsidR="00EF365F" w14:paraId="51D6FB0B" w14:textId="77777777">
        <w:trPr>
          <w:trHeight w:val="416"/>
        </w:trPr>
        <w:tc>
          <w:tcPr>
            <w:tcW w:w="3820" w:type="dxa"/>
            <w:vAlign w:val="center"/>
          </w:tcPr>
          <w:p w14:paraId="6AE8618A" w14:textId="69DC0E5A" w:rsidR="00EF365F" w:rsidRDefault="007C2B40">
            <w:pPr>
              <w:rPr>
                <w:rFonts w:ascii="Garamond" w:eastAsia="Garamond" w:hAnsi="Garamond" w:cs="Garamond"/>
                <w:b/>
                <w:bCs/>
                <w:sz w:val="24"/>
                <w:szCs w:val="24"/>
              </w:rPr>
            </w:pPr>
            <w:r>
              <w:rPr>
                <w:rFonts w:ascii="Garamond" w:hAnsi="Garamond"/>
                <w:b/>
                <w:bCs/>
                <w:color w:val="000000"/>
                <w:sz w:val="20"/>
                <w:szCs w:val="20"/>
              </w:rPr>
              <w:t>Sede/filial:</w:t>
            </w:r>
          </w:p>
        </w:tc>
        <w:tc>
          <w:tcPr>
            <w:tcW w:w="5242" w:type="dxa"/>
            <w:vAlign w:val="center"/>
          </w:tcPr>
          <w:p w14:paraId="6FF2D4B4" w14:textId="61D99321" w:rsidR="00EF365F" w:rsidRDefault="00EF365F">
            <w:pPr>
              <w:rPr>
                <w:rFonts w:ascii="Garamond" w:eastAsia="Garamond" w:hAnsi="Garamond" w:cs="Garamond"/>
                <w:b/>
                <w:bCs/>
                <w:sz w:val="24"/>
                <w:szCs w:val="24"/>
              </w:rPr>
            </w:pPr>
          </w:p>
        </w:tc>
      </w:tr>
      <w:tr w:rsidR="00EF365F" w14:paraId="07EAB292" w14:textId="77777777">
        <w:trPr>
          <w:trHeight w:val="416"/>
        </w:trPr>
        <w:tc>
          <w:tcPr>
            <w:tcW w:w="3820" w:type="dxa"/>
            <w:vAlign w:val="center"/>
          </w:tcPr>
          <w:p w14:paraId="3F69C65D" w14:textId="70DA8EE3" w:rsidR="00EF365F" w:rsidRDefault="007C2B40">
            <w:pPr>
              <w:rPr>
                <w:rFonts w:ascii="Garamond" w:eastAsia="Garamond" w:hAnsi="Garamond" w:cs="Garamond"/>
                <w:b/>
                <w:bCs/>
                <w:sz w:val="24"/>
                <w:szCs w:val="24"/>
              </w:rPr>
            </w:pPr>
            <w:r>
              <w:rPr>
                <w:rFonts w:ascii="Garamond" w:hAnsi="Garamond"/>
                <w:b/>
                <w:bCs/>
                <w:color w:val="000000"/>
                <w:sz w:val="20"/>
                <w:szCs w:val="20"/>
              </w:rPr>
              <w:t>Facultad:</w:t>
            </w:r>
          </w:p>
        </w:tc>
        <w:tc>
          <w:tcPr>
            <w:tcW w:w="5242" w:type="dxa"/>
            <w:vAlign w:val="center"/>
          </w:tcPr>
          <w:p w14:paraId="57EBB0CE" w14:textId="72EE56F1" w:rsidR="00EF365F" w:rsidRDefault="00EF365F">
            <w:pPr>
              <w:rPr>
                <w:rFonts w:ascii="Garamond" w:eastAsia="Garamond" w:hAnsi="Garamond" w:cs="Garamond"/>
                <w:b/>
                <w:bCs/>
                <w:sz w:val="24"/>
                <w:szCs w:val="24"/>
              </w:rPr>
            </w:pPr>
          </w:p>
        </w:tc>
      </w:tr>
      <w:tr w:rsidR="00EF365F" w14:paraId="277A09BF" w14:textId="77777777">
        <w:trPr>
          <w:trHeight w:val="416"/>
        </w:trPr>
        <w:tc>
          <w:tcPr>
            <w:tcW w:w="3820" w:type="dxa"/>
            <w:vAlign w:val="center"/>
          </w:tcPr>
          <w:p w14:paraId="51D13573" w14:textId="291E84AB" w:rsidR="00EF365F" w:rsidRDefault="007C2B40">
            <w:pPr>
              <w:rPr>
                <w:rFonts w:ascii="Garamond" w:eastAsia="Garamond" w:hAnsi="Garamond" w:cs="Garamond"/>
                <w:b/>
                <w:bCs/>
                <w:sz w:val="24"/>
                <w:szCs w:val="24"/>
              </w:rPr>
            </w:pPr>
            <w:r>
              <w:rPr>
                <w:rFonts w:ascii="Garamond" w:hAnsi="Garamond"/>
                <w:b/>
                <w:bCs/>
                <w:color w:val="000000"/>
                <w:sz w:val="20"/>
                <w:szCs w:val="20"/>
              </w:rPr>
              <w:t>Oferta académica:</w:t>
            </w:r>
          </w:p>
        </w:tc>
        <w:tc>
          <w:tcPr>
            <w:tcW w:w="5242" w:type="dxa"/>
            <w:vAlign w:val="center"/>
          </w:tcPr>
          <w:p w14:paraId="61FC4F46" w14:textId="3C8A425A" w:rsidR="00EF365F" w:rsidRDefault="00EF365F">
            <w:pPr>
              <w:rPr>
                <w:rFonts w:ascii="Garamond" w:eastAsia="Garamond" w:hAnsi="Garamond" w:cs="Garamond"/>
                <w:b/>
                <w:bCs/>
                <w:sz w:val="24"/>
                <w:szCs w:val="24"/>
              </w:rPr>
            </w:pPr>
          </w:p>
        </w:tc>
      </w:tr>
      <w:tr w:rsidR="00EF365F" w14:paraId="0F5E2588" w14:textId="77777777">
        <w:trPr>
          <w:trHeight w:val="416"/>
        </w:trPr>
        <w:tc>
          <w:tcPr>
            <w:tcW w:w="3820" w:type="dxa"/>
            <w:vAlign w:val="center"/>
          </w:tcPr>
          <w:p w14:paraId="0FD4ABA6" w14:textId="02557B09" w:rsidR="00EF365F" w:rsidRDefault="007C2B40">
            <w:pPr>
              <w:rPr>
                <w:rFonts w:ascii="Garamond" w:eastAsia="Garamond" w:hAnsi="Garamond" w:cs="Garamond"/>
                <w:b/>
                <w:bCs/>
                <w:sz w:val="24"/>
                <w:szCs w:val="24"/>
              </w:rPr>
            </w:pPr>
            <w:r>
              <w:rPr>
                <w:rFonts w:ascii="Garamond" w:hAnsi="Garamond"/>
                <w:b/>
                <w:bCs/>
                <w:color w:val="000000"/>
                <w:sz w:val="20"/>
                <w:szCs w:val="20"/>
              </w:rPr>
              <w:t>Modalidad de implementación:</w:t>
            </w:r>
          </w:p>
        </w:tc>
        <w:tc>
          <w:tcPr>
            <w:tcW w:w="5242" w:type="dxa"/>
            <w:vAlign w:val="center"/>
          </w:tcPr>
          <w:p w14:paraId="6CC9A8D0" w14:textId="1F2058A1" w:rsidR="00EF365F" w:rsidRDefault="00EF365F">
            <w:pPr>
              <w:rPr>
                <w:rFonts w:ascii="Garamond" w:eastAsia="Garamond" w:hAnsi="Garamond" w:cs="Garamond"/>
                <w:b/>
                <w:bCs/>
                <w:sz w:val="24"/>
                <w:szCs w:val="24"/>
              </w:rPr>
            </w:pPr>
          </w:p>
        </w:tc>
      </w:tr>
      <w:tr w:rsidR="00EF365F" w14:paraId="11A441CC" w14:textId="77777777">
        <w:trPr>
          <w:trHeight w:val="416"/>
        </w:trPr>
        <w:tc>
          <w:tcPr>
            <w:tcW w:w="3820" w:type="dxa"/>
            <w:vAlign w:val="center"/>
          </w:tcPr>
          <w:p w14:paraId="29D29086" w14:textId="4BEDDEC7" w:rsidR="00EF365F" w:rsidRDefault="007C2B40">
            <w:pPr>
              <w:rPr>
                <w:rFonts w:ascii="Garamond" w:eastAsia="Garamond" w:hAnsi="Garamond" w:cs="Garamond"/>
                <w:b/>
                <w:bCs/>
                <w:sz w:val="24"/>
                <w:szCs w:val="24"/>
              </w:rPr>
            </w:pPr>
            <w:r>
              <w:rPr>
                <w:rFonts w:ascii="Garamond" w:hAnsi="Garamond"/>
                <w:b/>
                <w:bCs/>
                <w:color w:val="000000"/>
                <w:sz w:val="20"/>
                <w:szCs w:val="20"/>
              </w:rPr>
              <w:t>Dirección:</w:t>
            </w:r>
          </w:p>
        </w:tc>
        <w:tc>
          <w:tcPr>
            <w:tcW w:w="5242" w:type="dxa"/>
            <w:vAlign w:val="center"/>
          </w:tcPr>
          <w:p w14:paraId="0DFF2E6A" w14:textId="36F4DB7A" w:rsidR="00EF365F" w:rsidRDefault="00EF365F">
            <w:pPr>
              <w:rPr>
                <w:rFonts w:ascii="Garamond" w:eastAsia="Garamond" w:hAnsi="Garamond" w:cs="Garamond"/>
                <w:b/>
                <w:bCs/>
                <w:sz w:val="24"/>
                <w:szCs w:val="24"/>
              </w:rPr>
            </w:pPr>
          </w:p>
        </w:tc>
      </w:tr>
      <w:tr w:rsidR="00EF365F" w14:paraId="39E8FBF2" w14:textId="77777777">
        <w:trPr>
          <w:trHeight w:val="416"/>
        </w:trPr>
        <w:tc>
          <w:tcPr>
            <w:tcW w:w="3820" w:type="dxa"/>
            <w:vAlign w:val="center"/>
          </w:tcPr>
          <w:p w14:paraId="657CE5CE" w14:textId="028B972B" w:rsidR="00EF365F" w:rsidRDefault="007C2B40">
            <w:pPr>
              <w:rPr>
                <w:rFonts w:ascii="Garamond" w:eastAsia="Garamond" w:hAnsi="Garamond" w:cs="Garamond"/>
                <w:b/>
                <w:bCs/>
                <w:sz w:val="24"/>
                <w:szCs w:val="24"/>
              </w:rPr>
            </w:pPr>
            <w:r>
              <w:rPr>
                <w:rFonts w:ascii="Garamond" w:hAnsi="Garamond"/>
                <w:b/>
                <w:bCs/>
                <w:color w:val="000000"/>
                <w:sz w:val="20"/>
                <w:szCs w:val="20"/>
              </w:rPr>
              <w:t>Ciudad:</w:t>
            </w:r>
          </w:p>
        </w:tc>
        <w:tc>
          <w:tcPr>
            <w:tcW w:w="5242" w:type="dxa"/>
            <w:vAlign w:val="center"/>
          </w:tcPr>
          <w:p w14:paraId="0389009B" w14:textId="6A9499A1" w:rsidR="00EF365F" w:rsidRDefault="00EF365F">
            <w:pPr>
              <w:rPr>
                <w:rFonts w:ascii="Garamond" w:eastAsia="Garamond" w:hAnsi="Garamond" w:cs="Garamond"/>
                <w:b/>
                <w:bCs/>
                <w:sz w:val="24"/>
                <w:szCs w:val="24"/>
              </w:rPr>
            </w:pPr>
          </w:p>
        </w:tc>
      </w:tr>
      <w:tr w:rsidR="007C2B40" w14:paraId="77A9B9BD" w14:textId="77777777">
        <w:trPr>
          <w:trHeight w:val="416"/>
        </w:trPr>
        <w:tc>
          <w:tcPr>
            <w:tcW w:w="3820" w:type="dxa"/>
            <w:vAlign w:val="center"/>
          </w:tcPr>
          <w:p w14:paraId="59AB2F0C" w14:textId="71933B68" w:rsidR="007C2B40" w:rsidRDefault="007C2B40">
            <w:pPr>
              <w:rPr>
                <w:rFonts w:ascii="Garamond" w:eastAsia="Garamond" w:hAnsi="Garamond" w:cs="Garamond"/>
                <w:b/>
                <w:bCs/>
                <w:sz w:val="24"/>
                <w:szCs w:val="24"/>
              </w:rPr>
            </w:pPr>
            <w:r>
              <w:rPr>
                <w:rFonts w:ascii="Garamond" w:hAnsi="Garamond"/>
                <w:b/>
                <w:bCs/>
                <w:color w:val="000000"/>
                <w:sz w:val="20"/>
                <w:szCs w:val="20"/>
              </w:rPr>
              <w:t>Departamento:</w:t>
            </w:r>
          </w:p>
        </w:tc>
        <w:tc>
          <w:tcPr>
            <w:tcW w:w="5242" w:type="dxa"/>
            <w:vAlign w:val="center"/>
          </w:tcPr>
          <w:p w14:paraId="1738C351" w14:textId="77777777" w:rsidR="007C2B40" w:rsidRDefault="007C2B40">
            <w:pPr>
              <w:rPr>
                <w:rFonts w:ascii="Garamond" w:eastAsia="Garamond" w:hAnsi="Garamond" w:cs="Garamond"/>
                <w:b/>
                <w:bCs/>
                <w:sz w:val="24"/>
                <w:szCs w:val="24"/>
              </w:rPr>
            </w:pPr>
          </w:p>
        </w:tc>
      </w:tr>
      <w:tr w:rsidR="007C2B40" w14:paraId="5D8D1575" w14:textId="77777777">
        <w:trPr>
          <w:trHeight w:val="416"/>
        </w:trPr>
        <w:tc>
          <w:tcPr>
            <w:tcW w:w="3820" w:type="dxa"/>
            <w:vAlign w:val="center"/>
          </w:tcPr>
          <w:p w14:paraId="556D2EF6" w14:textId="2C2488E3" w:rsidR="007C2B40" w:rsidRDefault="007C2B40">
            <w:pPr>
              <w:rPr>
                <w:rFonts w:ascii="Garamond" w:eastAsia="Garamond" w:hAnsi="Garamond" w:cs="Garamond"/>
                <w:b/>
                <w:bCs/>
                <w:sz w:val="24"/>
                <w:szCs w:val="24"/>
              </w:rPr>
            </w:pPr>
            <w:r>
              <w:rPr>
                <w:rFonts w:ascii="Garamond" w:hAnsi="Garamond"/>
                <w:b/>
                <w:bCs/>
                <w:color w:val="000000"/>
                <w:sz w:val="20"/>
                <w:szCs w:val="20"/>
              </w:rPr>
              <w:t>Teléfono/celular:</w:t>
            </w:r>
          </w:p>
        </w:tc>
        <w:tc>
          <w:tcPr>
            <w:tcW w:w="5242" w:type="dxa"/>
            <w:vAlign w:val="center"/>
          </w:tcPr>
          <w:p w14:paraId="58AF70F4" w14:textId="77777777" w:rsidR="007C2B40" w:rsidRDefault="007C2B40">
            <w:pPr>
              <w:rPr>
                <w:rFonts w:ascii="Garamond" w:eastAsia="Garamond" w:hAnsi="Garamond" w:cs="Garamond"/>
                <w:b/>
                <w:bCs/>
                <w:sz w:val="24"/>
                <w:szCs w:val="24"/>
              </w:rPr>
            </w:pPr>
          </w:p>
        </w:tc>
      </w:tr>
      <w:tr w:rsidR="007C2B40" w14:paraId="0F3D9CE1" w14:textId="77777777">
        <w:trPr>
          <w:trHeight w:val="416"/>
        </w:trPr>
        <w:tc>
          <w:tcPr>
            <w:tcW w:w="3820" w:type="dxa"/>
            <w:vAlign w:val="center"/>
          </w:tcPr>
          <w:p w14:paraId="0B930F54" w14:textId="19F74FE1" w:rsidR="007C2B40" w:rsidRDefault="007C2B40">
            <w:pPr>
              <w:rPr>
                <w:rFonts w:ascii="Garamond" w:eastAsia="Garamond" w:hAnsi="Garamond" w:cs="Garamond"/>
                <w:b/>
                <w:bCs/>
                <w:sz w:val="24"/>
                <w:szCs w:val="24"/>
              </w:rPr>
            </w:pPr>
            <w:r>
              <w:rPr>
                <w:rFonts w:ascii="Garamond" w:hAnsi="Garamond"/>
                <w:b/>
                <w:bCs/>
                <w:color w:val="000000"/>
                <w:sz w:val="20"/>
                <w:szCs w:val="20"/>
              </w:rPr>
              <w:t>Correo electrónico:</w:t>
            </w:r>
          </w:p>
        </w:tc>
        <w:tc>
          <w:tcPr>
            <w:tcW w:w="5242" w:type="dxa"/>
            <w:vAlign w:val="center"/>
          </w:tcPr>
          <w:p w14:paraId="23BFC6E2" w14:textId="77777777" w:rsidR="007C2B40" w:rsidRDefault="007C2B40">
            <w:pPr>
              <w:rPr>
                <w:rFonts w:ascii="Garamond" w:eastAsia="Garamond" w:hAnsi="Garamond" w:cs="Garamond"/>
                <w:b/>
                <w:bCs/>
                <w:sz w:val="24"/>
                <w:szCs w:val="24"/>
              </w:rPr>
            </w:pPr>
          </w:p>
        </w:tc>
      </w:tr>
      <w:tr w:rsidR="007C2B40" w14:paraId="60464A24" w14:textId="77777777">
        <w:trPr>
          <w:trHeight w:val="416"/>
        </w:trPr>
        <w:tc>
          <w:tcPr>
            <w:tcW w:w="3820" w:type="dxa"/>
            <w:vAlign w:val="center"/>
          </w:tcPr>
          <w:p w14:paraId="2106DA6B" w14:textId="28EA7321" w:rsidR="007C2B40" w:rsidRDefault="007C2B40">
            <w:pPr>
              <w:rPr>
                <w:rFonts w:ascii="Garamond" w:eastAsia="Garamond" w:hAnsi="Garamond" w:cs="Garamond"/>
                <w:b/>
                <w:bCs/>
                <w:sz w:val="24"/>
                <w:szCs w:val="24"/>
              </w:rPr>
            </w:pPr>
            <w:r>
              <w:rPr>
                <w:rFonts w:ascii="Garamond" w:hAnsi="Garamond"/>
                <w:b/>
                <w:bCs/>
                <w:color w:val="000000"/>
                <w:sz w:val="20"/>
                <w:szCs w:val="20"/>
              </w:rPr>
              <w:t>Máxima autoridad:</w:t>
            </w:r>
          </w:p>
        </w:tc>
        <w:tc>
          <w:tcPr>
            <w:tcW w:w="5242" w:type="dxa"/>
            <w:vAlign w:val="center"/>
          </w:tcPr>
          <w:p w14:paraId="1EF60C65" w14:textId="77777777" w:rsidR="007C2B40" w:rsidRDefault="007C2B40">
            <w:pPr>
              <w:rPr>
                <w:rFonts w:ascii="Garamond" w:eastAsia="Garamond" w:hAnsi="Garamond" w:cs="Garamond"/>
                <w:b/>
                <w:bCs/>
                <w:sz w:val="24"/>
                <w:szCs w:val="24"/>
              </w:rPr>
            </w:pPr>
          </w:p>
        </w:tc>
      </w:tr>
      <w:tr w:rsidR="007C2B40" w14:paraId="4A46E327" w14:textId="77777777">
        <w:trPr>
          <w:trHeight w:val="416"/>
        </w:trPr>
        <w:tc>
          <w:tcPr>
            <w:tcW w:w="3820" w:type="dxa"/>
            <w:vAlign w:val="center"/>
          </w:tcPr>
          <w:p w14:paraId="6ED89925" w14:textId="3B1B948B" w:rsidR="007C2B40" w:rsidRDefault="007C2B40">
            <w:pPr>
              <w:rPr>
                <w:rFonts w:ascii="Garamond" w:eastAsia="Garamond" w:hAnsi="Garamond" w:cs="Garamond"/>
                <w:b/>
                <w:bCs/>
                <w:sz w:val="24"/>
                <w:szCs w:val="24"/>
              </w:rPr>
            </w:pPr>
            <w:r>
              <w:rPr>
                <w:rFonts w:ascii="Garamond" w:hAnsi="Garamond"/>
                <w:b/>
                <w:bCs/>
                <w:color w:val="000000"/>
                <w:sz w:val="20"/>
                <w:szCs w:val="20"/>
              </w:rPr>
              <w:t>Cargo:</w:t>
            </w:r>
          </w:p>
        </w:tc>
        <w:tc>
          <w:tcPr>
            <w:tcW w:w="5242" w:type="dxa"/>
            <w:vAlign w:val="center"/>
          </w:tcPr>
          <w:p w14:paraId="06782598" w14:textId="77777777" w:rsidR="007C2B40" w:rsidRDefault="007C2B40">
            <w:pPr>
              <w:rPr>
                <w:rFonts w:ascii="Garamond" w:eastAsia="Garamond" w:hAnsi="Garamond" w:cs="Garamond"/>
                <w:b/>
                <w:bCs/>
                <w:sz w:val="24"/>
                <w:szCs w:val="24"/>
              </w:rPr>
            </w:pPr>
          </w:p>
        </w:tc>
      </w:tr>
      <w:tr w:rsidR="00EF365F" w14:paraId="23BD1968" w14:textId="77777777">
        <w:trPr>
          <w:trHeight w:val="394"/>
        </w:trPr>
        <w:tc>
          <w:tcPr>
            <w:tcW w:w="3820" w:type="dxa"/>
            <w:vAlign w:val="center"/>
          </w:tcPr>
          <w:p w14:paraId="49811ED9" w14:textId="17D9ADF1" w:rsidR="00EF365F" w:rsidRDefault="007C2B40">
            <w:pPr>
              <w:rPr>
                <w:rFonts w:ascii="Garamond" w:eastAsia="Garamond" w:hAnsi="Garamond" w:cs="Garamond"/>
                <w:b/>
                <w:bCs/>
                <w:sz w:val="24"/>
                <w:szCs w:val="24"/>
              </w:rPr>
            </w:pPr>
            <w:r>
              <w:rPr>
                <w:rFonts w:ascii="Garamond" w:hAnsi="Garamond"/>
                <w:b/>
                <w:bCs/>
                <w:color w:val="000000"/>
                <w:sz w:val="20"/>
                <w:szCs w:val="20"/>
              </w:rPr>
              <w:t>Técnico institucional de enlace:</w:t>
            </w:r>
          </w:p>
        </w:tc>
        <w:tc>
          <w:tcPr>
            <w:tcW w:w="5242" w:type="dxa"/>
            <w:vAlign w:val="center"/>
          </w:tcPr>
          <w:p w14:paraId="79894F88" w14:textId="61D6AC2C" w:rsidR="00EF365F" w:rsidRDefault="00EF365F">
            <w:pPr>
              <w:rPr>
                <w:rFonts w:ascii="Garamond" w:eastAsia="Garamond" w:hAnsi="Garamond" w:cs="Garamond"/>
                <w:b/>
                <w:bCs/>
                <w:sz w:val="24"/>
                <w:szCs w:val="24"/>
              </w:rPr>
            </w:pPr>
          </w:p>
        </w:tc>
      </w:tr>
      <w:tr w:rsidR="00EF365F" w14:paraId="4EE6F984" w14:textId="77777777">
        <w:trPr>
          <w:trHeight w:val="429"/>
        </w:trPr>
        <w:tc>
          <w:tcPr>
            <w:tcW w:w="3820" w:type="dxa"/>
            <w:vAlign w:val="center"/>
          </w:tcPr>
          <w:p w14:paraId="28846E25" w14:textId="33AB86FB" w:rsidR="00EF365F" w:rsidRDefault="007C2B40">
            <w:pPr>
              <w:rPr>
                <w:rFonts w:ascii="Garamond" w:eastAsia="Garamond" w:hAnsi="Garamond" w:cs="Garamond"/>
                <w:b/>
                <w:bCs/>
                <w:sz w:val="24"/>
                <w:szCs w:val="24"/>
              </w:rPr>
            </w:pPr>
            <w:r w:rsidRPr="007C2B40">
              <w:rPr>
                <w:rFonts w:ascii="Garamond" w:hAnsi="Garamond"/>
                <w:b/>
                <w:bCs/>
                <w:color w:val="000000"/>
                <w:sz w:val="20"/>
                <w:szCs w:val="20"/>
              </w:rPr>
              <w:t>Correo electrónico:</w:t>
            </w:r>
          </w:p>
        </w:tc>
        <w:tc>
          <w:tcPr>
            <w:tcW w:w="5242" w:type="dxa"/>
            <w:vAlign w:val="center"/>
          </w:tcPr>
          <w:p w14:paraId="7B82403A" w14:textId="03980967" w:rsidR="00EF365F" w:rsidRDefault="00EF365F">
            <w:pPr>
              <w:rPr>
                <w:rFonts w:ascii="Garamond" w:eastAsia="Garamond" w:hAnsi="Garamond" w:cs="Garamond"/>
                <w:b/>
                <w:bCs/>
                <w:sz w:val="24"/>
                <w:szCs w:val="24"/>
              </w:rPr>
            </w:pPr>
          </w:p>
        </w:tc>
      </w:tr>
      <w:tr w:rsidR="00EF365F" w14:paraId="4AF18229" w14:textId="77777777">
        <w:trPr>
          <w:trHeight w:val="429"/>
        </w:trPr>
        <w:tc>
          <w:tcPr>
            <w:tcW w:w="3820" w:type="dxa"/>
            <w:vAlign w:val="center"/>
          </w:tcPr>
          <w:p w14:paraId="0DFF0DF4" w14:textId="250D56DB" w:rsidR="00EF365F" w:rsidRDefault="007C2B40">
            <w:pPr>
              <w:rPr>
                <w:rFonts w:ascii="Garamond" w:eastAsia="Garamond" w:hAnsi="Garamond" w:cs="Garamond"/>
                <w:b/>
                <w:bCs/>
                <w:sz w:val="24"/>
                <w:szCs w:val="24"/>
              </w:rPr>
            </w:pPr>
            <w:r>
              <w:rPr>
                <w:rFonts w:ascii="Garamond" w:hAnsi="Garamond"/>
                <w:b/>
                <w:bCs/>
                <w:color w:val="000000"/>
                <w:sz w:val="20"/>
                <w:szCs w:val="20"/>
              </w:rPr>
              <w:t>Teléfono/celular de contacto:</w:t>
            </w:r>
          </w:p>
        </w:tc>
        <w:tc>
          <w:tcPr>
            <w:tcW w:w="5242" w:type="dxa"/>
            <w:vAlign w:val="center"/>
          </w:tcPr>
          <w:p w14:paraId="0CC70AAF" w14:textId="7AAD59BB" w:rsidR="00EF365F" w:rsidRDefault="00EF365F">
            <w:pPr>
              <w:rPr>
                <w:rFonts w:ascii="Garamond" w:eastAsia="Garamond" w:hAnsi="Garamond" w:cs="Garamond"/>
                <w:b/>
                <w:bCs/>
                <w:sz w:val="24"/>
                <w:szCs w:val="24"/>
              </w:rPr>
            </w:pPr>
          </w:p>
        </w:tc>
      </w:tr>
      <w:tr w:rsidR="00EF365F" w14:paraId="51184BFA" w14:textId="77777777" w:rsidTr="006529E1">
        <w:trPr>
          <w:trHeight w:val="2047"/>
        </w:trPr>
        <w:tc>
          <w:tcPr>
            <w:tcW w:w="3820" w:type="dxa"/>
            <w:vAlign w:val="center"/>
          </w:tcPr>
          <w:p w14:paraId="2E1B4DA4" w14:textId="77777777" w:rsidR="00EF365F" w:rsidRPr="00332EC9" w:rsidRDefault="00BE294E">
            <w:pPr>
              <w:rPr>
                <w:rFonts w:ascii="Garamond" w:hAnsi="Garamond"/>
                <w:b/>
                <w:bCs/>
                <w:color w:val="000000"/>
                <w:sz w:val="20"/>
                <w:szCs w:val="20"/>
              </w:rPr>
            </w:pPr>
            <w:r w:rsidRPr="00332EC9">
              <w:rPr>
                <w:rFonts w:ascii="Garamond" w:hAnsi="Garamond"/>
                <w:b/>
                <w:bCs/>
                <w:color w:val="000000"/>
                <w:sz w:val="20"/>
                <w:szCs w:val="20"/>
              </w:rPr>
              <w:t>Programas incluidos en el clúster:</w:t>
            </w:r>
          </w:p>
        </w:tc>
        <w:tc>
          <w:tcPr>
            <w:tcW w:w="5242" w:type="dxa"/>
          </w:tcPr>
          <w:p w14:paraId="3162CE15" w14:textId="15F3033D" w:rsidR="00EF365F"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1. </w:t>
            </w:r>
          </w:p>
          <w:p w14:paraId="4B4889C8" w14:textId="26D00AA9"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2. </w:t>
            </w:r>
          </w:p>
          <w:p w14:paraId="411BAE09" w14:textId="1635C486"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3. </w:t>
            </w:r>
          </w:p>
          <w:p w14:paraId="462107BE" w14:textId="27C0F4F7"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4. </w:t>
            </w:r>
          </w:p>
          <w:p w14:paraId="4595A40F" w14:textId="3082689F"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5. </w:t>
            </w:r>
          </w:p>
          <w:p w14:paraId="687E51E2" w14:textId="15F45AC8"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6. </w:t>
            </w:r>
          </w:p>
        </w:tc>
      </w:tr>
    </w:tbl>
    <w:p w14:paraId="08B89418" w14:textId="77777777" w:rsidR="006F7135" w:rsidRDefault="006F7135">
      <w:pPr>
        <w:rPr>
          <w:rFonts w:ascii="Garamond" w:eastAsia="Garamond" w:hAnsi="Garamond" w:cs="Garamond"/>
          <w:b/>
          <w:bCs/>
          <w:color w:val="FFFFFF"/>
        </w:rPr>
      </w:pPr>
    </w:p>
    <w:p w14:paraId="1B20574C" w14:textId="77777777" w:rsidR="00780A39" w:rsidRDefault="00780A39" w:rsidP="00780A39">
      <w:pPr>
        <w:rPr>
          <w:b/>
          <w:sz w:val="14"/>
        </w:rPr>
      </w:pPr>
    </w:p>
    <w:p w14:paraId="37B181C0" w14:textId="77777777" w:rsidR="00780A39" w:rsidRPr="00780A39" w:rsidRDefault="00780A39" w:rsidP="00780A39">
      <w:pPr>
        <w:rPr>
          <w:sz w:val="14"/>
        </w:rPr>
        <w:sectPr w:rsidR="00780A39" w:rsidRPr="00780A39" w:rsidSect="00303A1E">
          <w:headerReference w:type="default" r:id="rId12"/>
          <w:pgSz w:w="12240" w:h="15840"/>
          <w:pgMar w:top="1140" w:right="1185" w:bottom="1140" w:left="1701" w:header="720" w:footer="720" w:gutter="0"/>
          <w:cols w:space="720"/>
        </w:sectPr>
      </w:pPr>
    </w:p>
    <w:p w14:paraId="6A772788" w14:textId="19F9831B" w:rsidR="00EF365F" w:rsidRPr="007D1051" w:rsidRDefault="00BE294E" w:rsidP="008D641B">
      <w:pPr>
        <w:pStyle w:val="Prrafodelista"/>
        <w:numPr>
          <w:ilvl w:val="0"/>
          <w:numId w:val="20"/>
        </w:numPr>
        <w:pBdr>
          <w:top w:val="nil"/>
          <w:left w:val="nil"/>
          <w:bottom w:val="nil"/>
          <w:right w:val="nil"/>
          <w:between w:val="nil"/>
        </w:pBdr>
        <w:shd w:val="clear" w:color="auto" w:fill="386F53"/>
        <w:ind w:left="426" w:right="-142" w:hanging="426"/>
        <w:rPr>
          <w:rFonts w:ascii="Garamond" w:eastAsia="Garamond" w:hAnsi="Garamond" w:cs="Garamond"/>
          <w:b/>
          <w:bCs/>
        </w:rPr>
      </w:pPr>
      <w:r w:rsidRPr="007D1051">
        <w:rPr>
          <w:rFonts w:ascii="Garamond" w:eastAsia="Garamond" w:hAnsi="Garamond" w:cs="Garamond"/>
          <w:b/>
          <w:bCs/>
          <w:color w:val="FFFFFF"/>
        </w:rPr>
        <w:lastRenderedPageBreak/>
        <w:t>RESULTADOS DEL PROCESO DE AUTOEVALUACIÓN</w:t>
      </w:r>
    </w:p>
    <w:tbl>
      <w:tblPr>
        <w:tblStyle w:val="a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120"/>
        <w:gridCol w:w="4586"/>
        <w:gridCol w:w="931"/>
        <w:gridCol w:w="14"/>
        <w:gridCol w:w="917"/>
        <w:gridCol w:w="28"/>
        <w:gridCol w:w="1087"/>
      </w:tblGrid>
      <w:tr w:rsidR="00EF365F" w14:paraId="10C70815" w14:textId="77777777" w:rsidTr="008D641B">
        <w:trPr>
          <w:trHeight w:val="456"/>
        </w:trPr>
        <w:tc>
          <w:tcPr>
            <w:tcW w:w="9356" w:type="dxa"/>
            <w:gridSpan w:val="8"/>
            <w:shd w:val="clear" w:color="auto" w:fill="386F53"/>
            <w:vAlign w:val="center"/>
          </w:tcPr>
          <w:p w14:paraId="78347DB2" w14:textId="6CAF5F01" w:rsidR="00EF365F" w:rsidRPr="00301258" w:rsidRDefault="00BE294E">
            <w:pPr>
              <w:spacing w:after="0" w:line="240" w:lineRule="auto"/>
              <w:jc w:val="center"/>
              <w:rPr>
                <w:rFonts w:ascii="Garamond" w:eastAsia="Garamond" w:hAnsi="Garamond" w:cs="Garamond"/>
                <w:b/>
                <w:bCs/>
                <w:color w:val="FFFFFF"/>
              </w:rPr>
            </w:pPr>
            <w:r w:rsidRPr="00301258">
              <w:rPr>
                <w:rFonts w:ascii="Garamond" w:eastAsia="Garamond" w:hAnsi="Garamond" w:cs="Garamond"/>
                <w:b/>
                <w:bCs/>
                <w:color w:val="FFFFFF"/>
              </w:rPr>
              <w:t xml:space="preserve">MARCO </w:t>
            </w:r>
            <w:r w:rsidR="00711FE0" w:rsidRPr="00301258">
              <w:rPr>
                <w:rFonts w:ascii="Garamond" w:eastAsia="Garamond" w:hAnsi="Garamond" w:cs="Garamond"/>
                <w:b/>
                <w:bCs/>
                <w:color w:val="FFFFFF"/>
              </w:rPr>
              <w:t>DISCIPLINAR</w:t>
            </w:r>
            <w:r w:rsidR="00711FE0">
              <w:rPr>
                <w:rFonts w:ascii="Garamond" w:eastAsia="Garamond" w:hAnsi="Garamond" w:cs="Garamond"/>
                <w:b/>
                <w:bCs/>
                <w:color w:val="FFFFFF"/>
              </w:rPr>
              <w:t>:</w:t>
            </w:r>
            <w:r w:rsidR="008441CF">
              <w:rPr>
                <w:rFonts w:ascii="Garamond" w:eastAsia="Garamond" w:hAnsi="Garamond" w:cs="Garamond"/>
                <w:b/>
                <w:bCs/>
                <w:color w:val="FFFFFF"/>
              </w:rPr>
              <w:t xml:space="preserve"> MAESTRÍA ……………………</w:t>
            </w:r>
            <w:proofErr w:type="gramStart"/>
            <w:r w:rsidR="008441CF">
              <w:rPr>
                <w:rFonts w:ascii="Garamond" w:eastAsia="Garamond" w:hAnsi="Garamond" w:cs="Garamond"/>
                <w:b/>
                <w:bCs/>
                <w:color w:val="FFFFFF"/>
              </w:rPr>
              <w:t>…….</w:t>
            </w:r>
            <w:proofErr w:type="gramEnd"/>
            <w:r w:rsidR="008441CF">
              <w:rPr>
                <w:rFonts w:ascii="Garamond" w:eastAsia="Garamond" w:hAnsi="Garamond" w:cs="Garamond"/>
                <w:b/>
                <w:bCs/>
                <w:color w:val="FFFFFF"/>
              </w:rPr>
              <w:t>….</w:t>
            </w:r>
            <w:r w:rsidR="00301258" w:rsidRPr="00301258">
              <w:rPr>
                <w:rFonts w:ascii="Garamond" w:eastAsia="Garamond" w:hAnsi="Garamond" w:cs="Garamond"/>
                <w:b/>
                <w:bCs/>
                <w:color w:val="FFFFFF"/>
              </w:rPr>
              <w:t xml:space="preserve"> (EaD)</w:t>
            </w:r>
          </w:p>
        </w:tc>
      </w:tr>
      <w:tr w:rsidR="006F7135" w14:paraId="271AFF40" w14:textId="77777777" w:rsidTr="008D641B">
        <w:trPr>
          <w:trHeight w:val="406"/>
        </w:trPr>
        <w:tc>
          <w:tcPr>
            <w:tcW w:w="1673" w:type="dxa"/>
            <w:vMerge w:val="restart"/>
            <w:shd w:val="clear" w:color="auto" w:fill="8AC4A7"/>
            <w:vAlign w:val="center"/>
          </w:tcPr>
          <w:p w14:paraId="3E8DCF31" w14:textId="77777777"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706" w:type="dxa"/>
            <w:gridSpan w:val="2"/>
            <w:vMerge w:val="restart"/>
            <w:shd w:val="clear" w:color="auto" w:fill="8AC4A7"/>
            <w:vAlign w:val="center"/>
          </w:tcPr>
          <w:p w14:paraId="6152622A"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977" w:type="dxa"/>
            <w:gridSpan w:val="5"/>
            <w:shd w:val="clear" w:color="auto" w:fill="8AC4A7"/>
            <w:vAlign w:val="center"/>
          </w:tcPr>
          <w:p w14:paraId="308CDD85"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Nivel de Cumplimiento </w:t>
            </w:r>
          </w:p>
        </w:tc>
      </w:tr>
      <w:tr w:rsidR="006F7135" w14:paraId="25A5816A" w14:textId="77777777" w:rsidTr="008D641B">
        <w:trPr>
          <w:trHeight w:val="406"/>
        </w:trPr>
        <w:tc>
          <w:tcPr>
            <w:tcW w:w="1673" w:type="dxa"/>
            <w:vMerge/>
            <w:shd w:val="clear" w:color="auto" w:fill="8AC4A7"/>
            <w:vAlign w:val="center"/>
          </w:tcPr>
          <w:p w14:paraId="50DD7FDB" w14:textId="77777777" w:rsidR="006F7135" w:rsidRDefault="006F7135">
            <w:pPr>
              <w:spacing w:after="0" w:line="240" w:lineRule="auto"/>
              <w:jc w:val="center"/>
              <w:rPr>
                <w:rFonts w:ascii="Garamond" w:eastAsia="Garamond" w:hAnsi="Garamond" w:cs="Garamond"/>
                <w:b/>
                <w:bCs/>
              </w:rPr>
            </w:pPr>
          </w:p>
        </w:tc>
        <w:tc>
          <w:tcPr>
            <w:tcW w:w="4706" w:type="dxa"/>
            <w:gridSpan w:val="2"/>
            <w:vMerge/>
            <w:shd w:val="clear" w:color="auto" w:fill="8AC4A7"/>
            <w:vAlign w:val="center"/>
          </w:tcPr>
          <w:p w14:paraId="5C7EC9FA" w14:textId="77777777" w:rsidR="006F7135" w:rsidRDefault="006F7135">
            <w:pPr>
              <w:spacing w:after="0" w:line="240" w:lineRule="auto"/>
              <w:jc w:val="center"/>
              <w:rPr>
                <w:rFonts w:ascii="Garamond" w:eastAsia="Garamond" w:hAnsi="Garamond" w:cs="Garamond"/>
                <w:b/>
                <w:bCs/>
                <w:color w:val="000000"/>
              </w:rPr>
            </w:pPr>
          </w:p>
        </w:tc>
        <w:tc>
          <w:tcPr>
            <w:tcW w:w="931" w:type="dxa"/>
            <w:shd w:val="clear" w:color="auto" w:fill="8AC4A7"/>
            <w:vAlign w:val="center"/>
          </w:tcPr>
          <w:p w14:paraId="1F9A5267" w14:textId="4B5C2B43"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8AC4A7"/>
            <w:vAlign w:val="center"/>
          </w:tcPr>
          <w:p w14:paraId="7E57EF96" w14:textId="24452E4A"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1115" w:type="dxa"/>
            <w:gridSpan w:val="2"/>
            <w:shd w:val="clear" w:color="auto" w:fill="8AC4A7"/>
            <w:vAlign w:val="center"/>
          </w:tcPr>
          <w:p w14:paraId="0717585C" w14:textId="5E438A14"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F7135" w14:paraId="7DBD0226" w14:textId="77777777" w:rsidTr="008D641B">
        <w:trPr>
          <w:trHeight w:val="670"/>
        </w:trPr>
        <w:tc>
          <w:tcPr>
            <w:tcW w:w="1673" w:type="dxa"/>
            <w:vMerge w:val="restart"/>
            <w:shd w:val="clear" w:color="auto" w:fill="FFFFCC"/>
            <w:vAlign w:val="center"/>
          </w:tcPr>
          <w:p w14:paraId="0BEB6B2C" w14:textId="07FDE6D2" w:rsidR="00A945B3" w:rsidRDefault="00582B92" w:rsidP="00A945B3">
            <w:pPr>
              <w:spacing w:after="0" w:line="240" w:lineRule="auto"/>
              <w:jc w:val="center"/>
              <w:rPr>
                <w:rFonts w:ascii="Garamond" w:eastAsia="Garamond" w:hAnsi="Garamond" w:cs="Garamond"/>
                <w:b/>
                <w:bCs/>
              </w:rPr>
            </w:pPr>
            <w:r w:rsidRPr="00582B92">
              <w:rPr>
                <w:rFonts w:ascii="Garamond" w:eastAsia="Garamond" w:hAnsi="Garamond" w:cs="Garamond"/>
                <w:b/>
                <w:bCs/>
                <w:color w:val="000000" w:themeColor="text1"/>
              </w:rPr>
              <w:t xml:space="preserve">Pertinencia del diseño curricular y metodológico de la modalidad a distancia en relación con el ámbito profesional del programa </w:t>
            </w:r>
            <w:r w:rsidR="00A945B3" w:rsidRPr="00A945B3">
              <w:rPr>
                <w:rFonts w:ascii="Garamond" w:eastAsia="Garamond" w:hAnsi="Garamond" w:cs="Garamond"/>
                <w:b/>
                <w:bCs/>
                <w:color w:val="FF0000"/>
              </w:rPr>
              <w:t>(Sustantivo)</w:t>
            </w:r>
          </w:p>
          <w:p w14:paraId="236000D1" w14:textId="71E8D2C9" w:rsidR="00A945B3" w:rsidRPr="00A945B3" w:rsidRDefault="00A945B3" w:rsidP="00A945B3">
            <w:pPr>
              <w:spacing w:after="0" w:line="240" w:lineRule="auto"/>
              <w:jc w:val="center"/>
              <w:rPr>
                <w:rFonts w:ascii="Garamond" w:eastAsia="Garamond" w:hAnsi="Garamond" w:cs="Garamond"/>
                <w:b/>
                <w:bCs/>
              </w:rPr>
            </w:pPr>
            <w:r w:rsidRPr="00A945B3">
              <w:rPr>
                <w:rFonts w:ascii="Garamond" w:eastAsia="Garamond" w:hAnsi="Garamond" w:cs="Garamond"/>
                <w:b/>
                <w:bCs/>
              </w:rPr>
              <w:t>(D2-C1)</w:t>
            </w:r>
          </w:p>
          <w:p w14:paraId="2ED4F0EC" w14:textId="2653DDB6" w:rsidR="006F7135" w:rsidRDefault="006F7135" w:rsidP="00A945B3">
            <w:pPr>
              <w:spacing w:after="0" w:line="240" w:lineRule="auto"/>
              <w:jc w:val="center"/>
              <w:rPr>
                <w:rFonts w:ascii="Garamond" w:eastAsia="Garamond" w:hAnsi="Garamond" w:cs="Garamond"/>
                <w:b/>
                <w:bCs/>
              </w:rPr>
            </w:pPr>
          </w:p>
        </w:tc>
        <w:tc>
          <w:tcPr>
            <w:tcW w:w="4706" w:type="dxa"/>
            <w:gridSpan w:val="2"/>
            <w:shd w:val="clear" w:color="auto" w:fill="FFFFCC"/>
            <w:vAlign w:val="center"/>
          </w:tcPr>
          <w:p w14:paraId="3A2B572A" w14:textId="4CD734A7" w:rsidR="006F7135" w:rsidRPr="007D1051" w:rsidRDefault="008E69EE" w:rsidP="007D1051">
            <w:pPr>
              <w:pStyle w:val="TableParagraph"/>
              <w:numPr>
                <w:ilvl w:val="0"/>
                <w:numId w:val="1"/>
              </w:numPr>
              <w:tabs>
                <w:tab w:val="left" w:pos="294"/>
              </w:tabs>
              <w:ind w:left="0" w:firstLine="0"/>
              <w:jc w:val="both"/>
            </w:pPr>
            <w:r w:rsidRPr="008E69EE">
              <w:t>El programa desarrolla competencias avanzadas y contextualizadas, aplicables al ejercicio profesional en entornos reales</w:t>
            </w:r>
            <w:r w:rsidR="00135B06">
              <w:t>.</w:t>
            </w:r>
          </w:p>
        </w:tc>
        <w:tc>
          <w:tcPr>
            <w:tcW w:w="931" w:type="dxa"/>
            <w:shd w:val="clear" w:color="auto" w:fill="FFFFCC"/>
            <w:vAlign w:val="center"/>
          </w:tcPr>
          <w:p w14:paraId="3F853BA7" w14:textId="6C305890" w:rsidR="006F7135" w:rsidRDefault="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754E429E" w14:textId="57767A5C" w:rsidR="006F7135" w:rsidRDefault="006F7135">
            <w:pPr>
              <w:spacing w:after="0" w:line="240" w:lineRule="auto"/>
              <w:jc w:val="center"/>
              <w:rPr>
                <w:rFonts w:ascii="Garamond" w:eastAsia="Garamond" w:hAnsi="Garamond" w:cs="Garamond"/>
                <w:color w:val="000000"/>
                <w:sz w:val="20"/>
                <w:szCs w:val="20"/>
              </w:rPr>
            </w:pPr>
          </w:p>
        </w:tc>
        <w:tc>
          <w:tcPr>
            <w:tcW w:w="1115" w:type="dxa"/>
            <w:gridSpan w:val="2"/>
            <w:shd w:val="clear" w:color="auto" w:fill="FFFFCC"/>
            <w:vAlign w:val="center"/>
          </w:tcPr>
          <w:p w14:paraId="0DA4938B" w14:textId="601E6524" w:rsidR="006F7135" w:rsidRDefault="006F7135">
            <w:pPr>
              <w:spacing w:after="0" w:line="240" w:lineRule="auto"/>
              <w:jc w:val="center"/>
              <w:rPr>
                <w:rFonts w:ascii="Garamond" w:eastAsia="Garamond" w:hAnsi="Garamond" w:cs="Garamond"/>
                <w:color w:val="000000"/>
                <w:sz w:val="20"/>
                <w:szCs w:val="20"/>
              </w:rPr>
            </w:pPr>
          </w:p>
        </w:tc>
      </w:tr>
      <w:tr w:rsidR="006F7135" w14:paraId="5E2B3565" w14:textId="77777777" w:rsidTr="008D641B">
        <w:trPr>
          <w:trHeight w:val="406"/>
        </w:trPr>
        <w:tc>
          <w:tcPr>
            <w:tcW w:w="1673" w:type="dxa"/>
            <w:vMerge/>
            <w:shd w:val="clear" w:color="auto" w:fill="FFFFCC"/>
            <w:vAlign w:val="center"/>
          </w:tcPr>
          <w:p w14:paraId="57087705"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7ACAE789" w14:textId="511D7EF0" w:rsidR="006F7135" w:rsidRPr="007D1051" w:rsidRDefault="00135B06" w:rsidP="007D1051">
            <w:pPr>
              <w:pStyle w:val="TableParagraph"/>
              <w:numPr>
                <w:ilvl w:val="0"/>
                <w:numId w:val="1"/>
              </w:numPr>
              <w:tabs>
                <w:tab w:val="left" w:pos="294"/>
              </w:tabs>
              <w:ind w:left="0" w:firstLine="0"/>
              <w:jc w:val="both"/>
            </w:pPr>
            <w:r w:rsidRPr="00135B06">
              <w:t>El diseño curricular incorpora estrategias metodológicas activas, recursos adaptados y modalidades sincrónicas/asincrónicas pertinentes al aprendizaje autónomo y colaborativo en línea.</w:t>
            </w:r>
          </w:p>
        </w:tc>
        <w:tc>
          <w:tcPr>
            <w:tcW w:w="931" w:type="dxa"/>
            <w:shd w:val="clear" w:color="auto" w:fill="FFFFCC"/>
            <w:vAlign w:val="center"/>
          </w:tcPr>
          <w:p w14:paraId="4AB1A8BB" w14:textId="4170EAFF"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1CA2D9EA" w14:textId="31130343" w:rsidR="006F7135" w:rsidRDefault="006F7135" w:rsidP="006F7135">
            <w:pPr>
              <w:spacing w:after="0" w:line="240" w:lineRule="auto"/>
              <w:jc w:val="center"/>
              <w:rPr>
                <w:rFonts w:ascii="Garamond" w:eastAsia="Garamond" w:hAnsi="Garamond" w:cs="Garamond"/>
                <w:color w:val="000000"/>
                <w:sz w:val="20"/>
                <w:szCs w:val="20"/>
              </w:rPr>
            </w:pPr>
          </w:p>
        </w:tc>
        <w:tc>
          <w:tcPr>
            <w:tcW w:w="1115" w:type="dxa"/>
            <w:gridSpan w:val="2"/>
            <w:shd w:val="clear" w:color="auto" w:fill="FFFFCC"/>
            <w:vAlign w:val="center"/>
          </w:tcPr>
          <w:p w14:paraId="7C337C0F" w14:textId="1F0C2C7A" w:rsidR="006F7135" w:rsidRDefault="006F7135" w:rsidP="006F7135">
            <w:pPr>
              <w:spacing w:after="0" w:line="240" w:lineRule="auto"/>
              <w:jc w:val="center"/>
              <w:rPr>
                <w:rFonts w:ascii="Garamond" w:eastAsia="Garamond" w:hAnsi="Garamond" w:cs="Garamond"/>
                <w:color w:val="000000"/>
                <w:sz w:val="20"/>
                <w:szCs w:val="20"/>
              </w:rPr>
            </w:pPr>
          </w:p>
        </w:tc>
      </w:tr>
      <w:tr w:rsidR="006F7135" w14:paraId="0C13119A" w14:textId="77777777" w:rsidTr="008D641B">
        <w:trPr>
          <w:trHeight w:val="661"/>
        </w:trPr>
        <w:tc>
          <w:tcPr>
            <w:tcW w:w="1673" w:type="dxa"/>
            <w:vMerge/>
            <w:shd w:val="clear" w:color="auto" w:fill="FFFFCC"/>
            <w:vAlign w:val="center"/>
          </w:tcPr>
          <w:p w14:paraId="3AAC5DE6"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019B2437" w14:textId="152A4A15" w:rsidR="006F7135" w:rsidRPr="007D1051" w:rsidRDefault="001A515C" w:rsidP="007D1051">
            <w:pPr>
              <w:pStyle w:val="TableParagraph"/>
              <w:numPr>
                <w:ilvl w:val="0"/>
                <w:numId w:val="1"/>
              </w:numPr>
              <w:tabs>
                <w:tab w:val="left" w:pos="294"/>
              </w:tabs>
              <w:ind w:left="0" w:firstLine="0"/>
              <w:jc w:val="both"/>
            </w:pPr>
            <w:r w:rsidRPr="001A515C">
              <w:t>Los trabajos finales abordan problemas del campo profesional con propuestas de mejora contextualizadas.</w:t>
            </w:r>
          </w:p>
        </w:tc>
        <w:tc>
          <w:tcPr>
            <w:tcW w:w="931" w:type="dxa"/>
            <w:shd w:val="clear" w:color="auto" w:fill="FFFFCC"/>
            <w:vAlign w:val="center"/>
          </w:tcPr>
          <w:p w14:paraId="0945B867" w14:textId="2954CE60"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52BFF3ED" w14:textId="3C65D2CD" w:rsidR="006F7135" w:rsidRDefault="006F7135" w:rsidP="006F7135">
            <w:pPr>
              <w:spacing w:after="0" w:line="240" w:lineRule="auto"/>
              <w:jc w:val="center"/>
              <w:rPr>
                <w:rFonts w:ascii="Garamond" w:eastAsia="Garamond" w:hAnsi="Garamond" w:cs="Garamond"/>
                <w:color w:val="000000"/>
                <w:sz w:val="20"/>
                <w:szCs w:val="20"/>
              </w:rPr>
            </w:pPr>
          </w:p>
        </w:tc>
        <w:tc>
          <w:tcPr>
            <w:tcW w:w="1115" w:type="dxa"/>
            <w:gridSpan w:val="2"/>
            <w:shd w:val="clear" w:color="auto" w:fill="FFFFCC"/>
            <w:vAlign w:val="center"/>
          </w:tcPr>
          <w:p w14:paraId="627DB845" w14:textId="37AB298D" w:rsidR="006F7135" w:rsidRDefault="006F7135" w:rsidP="006F7135">
            <w:pPr>
              <w:spacing w:after="0" w:line="240" w:lineRule="auto"/>
              <w:jc w:val="center"/>
              <w:rPr>
                <w:rFonts w:ascii="Garamond" w:eastAsia="Garamond" w:hAnsi="Garamond" w:cs="Garamond"/>
                <w:color w:val="000000"/>
                <w:sz w:val="20"/>
                <w:szCs w:val="20"/>
              </w:rPr>
            </w:pPr>
          </w:p>
        </w:tc>
      </w:tr>
      <w:tr w:rsidR="006F7135" w14:paraId="2A3C7B1C" w14:textId="77777777" w:rsidTr="008D641B">
        <w:trPr>
          <w:trHeight w:val="685"/>
        </w:trPr>
        <w:tc>
          <w:tcPr>
            <w:tcW w:w="1673" w:type="dxa"/>
            <w:vMerge/>
            <w:shd w:val="clear" w:color="auto" w:fill="FFFFCC"/>
            <w:vAlign w:val="center"/>
          </w:tcPr>
          <w:p w14:paraId="5296EEF3"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0359CE5A" w14:textId="7E265B24" w:rsidR="006F7135" w:rsidRPr="007D1051" w:rsidRDefault="005E5585" w:rsidP="007D1051">
            <w:pPr>
              <w:pStyle w:val="TableParagraph"/>
              <w:numPr>
                <w:ilvl w:val="0"/>
                <w:numId w:val="1"/>
              </w:numPr>
              <w:tabs>
                <w:tab w:val="left" w:pos="294"/>
              </w:tabs>
              <w:ind w:left="0" w:firstLine="0"/>
              <w:jc w:val="both"/>
            </w:pPr>
            <w:r w:rsidRPr="005E5585">
              <w:t>Se promueve el uso de entornos colaborativos virtuales y la participación de actores del entorno profesional en el diseño o evaluación del programa</w:t>
            </w:r>
            <w:r>
              <w:t>.</w:t>
            </w:r>
          </w:p>
        </w:tc>
        <w:tc>
          <w:tcPr>
            <w:tcW w:w="931" w:type="dxa"/>
            <w:shd w:val="clear" w:color="auto" w:fill="FFFFCC"/>
            <w:vAlign w:val="center"/>
          </w:tcPr>
          <w:p w14:paraId="3A9AFEFC" w14:textId="7099EF54"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6734D778" w14:textId="66CA0E78" w:rsidR="006F7135" w:rsidRDefault="006F7135" w:rsidP="006F7135">
            <w:pPr>
              <w:spacing w:after="0" w:line="240" w:lineRule="auto"/>
              <w:jc w:val="center"/>
              <w:rPr>
                <w:rFonts w:ascii="Garamond" w:eastAsia="Garamond" w:hAnsi="Garamond" w:cs="Garamond"/>
                <w:color w:val="000000"/>
                <w:sz w:val="20"/>
                <w:szCs w:val="20"/>
              </w:rPr>
            </w:pPr>
          </w:p>
        </w:tc>
        <w:tc>
          <w:tcPr>
            <w:tcW w:w="1115" w:type="dxa"/>
            <w:gridSpan w:val="2"/>
            <w:shd w:val="clear" w:color="auto" w:fill="FFFFCC"/>
            <w:vAlign w:val="center"/>
          </w:tcPr>
          <w:p w14:paraId="3DD83380" w14:textId="6463E160" w:rsidR="006F7135" w:rsidRDefault="006F7135" w:rsidP="006F7135">
            <w:pPr>
              <w:spacing w:after="0" w:line="240" w:lineRule="auto"/>
              <w:jc w:val="center"/>
              <w:rPr>
                <w:rFonts w:ascii="Garamond" w:eastAsia="Garamond" w:hAnsi="Garamond" w:cs="Garamond"/>
                <w:color w:val="000000"/>
                <w:sz w:val="20"/>
                <w:szCs w:val="20"/>
              </w:rPr>
            </w:pPr>
          </w:p>
        </w:tc>
      </w:tr>
      <w:tr w:rsidR="006F7135" w14:paraId="11213B04" w14:textId="77777777" w:rsidTr="008D641B">
        <w:trPr>
          <w:trHeight w:val="695"/>
        </w:trPr>
        <w:tc>
          <w:tcPr>
            <w:tcW w:w="1673" w:type="dxa"/>
            <w:vMerge/>
            <w:shd w:val="clear" w:color="auto" w:fill="FFFFCC"/>
            <w:vAlign w:val="center"/>
          </w:tcPr>
          <w:p w14:paraId="6D4BB131"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tcPr>
          <w:p w14:paraId="0BD9A4B5" w14:textId="1CAF8B00" w:rsidR="006F7135" w:rsidRPr="007D1051" w:rsidRDefault="002E6E3C" w:rsidP="007D1051">
            <w:pPr>
              <w:pStyle w:val="TableParagraph"/>
              <w:numPr>
                <w:ilvl w:val="0"/>
                <w:numId w:val="1"/>
              </w:numPr>
              <w:tabs>
                <w:tab w:val="left" w:pos="294"/>
              </w:tabs>
              <w:ind w:left="0" w:firstLine="0"/>
              <w:jc w:val="both"/>
            </w:pPr>
            <w:r w:rsidRPr="002E6E3C">
              <w:t>Se evidencian mejoras en la práctica profesional y aplicación efectiva de lo aprendido en contextos laborales, con acceso equitativo a recursos digitales</w:t>
            </w:r>
            <w:r>
              <w:t>.</w:t>
            </w:r>
          </w:p>
        </w:tc>
        <w:tc>
          <w:tcPr>
            <w:tcW w:w="931" w:type="dxa"/>
            <w:shd w:val="clear" w:color="auto" w:fill="FFFFCC"/>
            <w:vAlign w:val="center"/>
          </w:tcPr>
          <w:p w14:paraId="65598E67" w14:textId="0C48ECDC"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37B8E926" w14:textId="1490A64F" w:rsidR="006F7135" w:rsidRDefault="006F7135" w:rsidP="006F7135">
            <w:pPr>
              <w:spacing w:after="0" w:line="240" w:lineRule="auto"/>
              <w:jc w:val="center"/>
              <w:rPr>
                <w:rFonts w:ascii="Garamond" w:eastAsia="Garamond" w:hAnsi="Garamond" w:cs="Garamond"/>
                <w:color w:val="000000"/>
                <w:sz w:val="20"/>
                <w:szCs w:val="20"/>
              </w:rPr>
            </w:pPr>
          </w:p>
        </w:tc>
        <w:tc>
          <w:tcPr>
            <w:tcW w:w="1115" w:type="dxa"/>
            <w:gridSpan w:val="2"/>
            <w:shd w:val="clear" w:color="auto" w:fill="FFFFCC"/>
            <w:vAlign w:val="center"/>
          </w:tcPr>
          <w:p w14:paraId="3CA7EC4E" w14:textId="3E4FC04A" w:rsidR="006F7135" w:rsidRDefault="006F7135" w:rsidP="006F7135">
            <w:pPr>
              <w:spacing w:after="0" w:line="240" w:lineRule="auto"/>
              <w:jc w:val="center"/>
              <w:rPr>
                <w:rFonts w:ascii="Garamond" w:eastAsia="Garamond" w:hAnsi="Garamond" w:cs="Garamond"/>
                <w:color w:val="000000"/>
                <w:sz w:val="20"/>
                <w:szCs w:val="20"/>
              </w:rPr>
            </w:pPr>
          </w:p>
        </w:tc>
      </w:tr>
      <w:tr w:rsidR="006F7135" w14:paraId="32531445" w14:textId="77777777" w:rsidTr="008D641B">
        <w:trPr>
          <w:trHeight w:val="440"/>
        </w:trPr>
        <w:tc>
          <w:tcPr>
            <w:tcW w:w="6379" w:type="dxa"/>
            <w:gridSpan w:val="3"/>
            <w:vAlign w:val="center"/>
          </w:tcPr>
          <w:p w14:paraId="42E1B14A" w14:textId="77777777" w:rsidR="006F7135" w:rsidRDefault="006F7135" w:rsidP="006F7135">
            <w:pPr>
              <w:spacing w:after="0" w:line="240" w:lineRule="auto"/>
              <w:ind w:left="355"/>
              <w:jc w:val="center"/>
              <w:rPr>
                <w:rFonts w:ascii="Garamond" w:eastAsia="Garamond" w:hAnsi="Garamond" w:cs="Garamond"/>
              </w:rPr>
            </w:pPr>
            <w:r>
              <w:rPr>
                <w:rFonts w:ascii="Garamond" w:eastAsia="Garamond" w:hAnsi="Garamond" w:cs="Garamond"/>
                <w:b/>
                <w:bCs/>
                <w:sz w:val="24"/>
                <w:szCs w:val="24"/>
              </w:rPr>
              <w:t>Nivel de Cumplimiento del Criterio</w:t>
            </w:r>
          </w:p>
        </w:tc>
        <w:tc>
          <w:tcPr>
            <w:tcW w:w="2977" w:type="dxa"/>
            <w:gridSpan w:val="5"/>
            <w:vAlign w:val="center"/>
          </w:tcPr>
          <w:p w14:paraId="675B3D7F" w14:textId="650AA91A" w:rsidR="006F7135" w:rsidRDefault="006F7135" w:rsidP="006F7135">
            <w:pPr>
              <w:spacing w:after="0" w:line="240" w:lineRule="auto"/>
              <w:ind w:left="355"/>
              <w:jc w:val="center"/>
              <w:rPr>
                <w:rFonts w:ascii="Garamond" w:eastAsia="Garamond" w:hAnsi="Garamond" w:cs="Garamond"/>
                <w:color w:val="000000"/>
              </w:rPr>
            </w:pPr>
          </w:p>
        </w:tc>
      </w:tr>
      <w:tr w:rsidR="006F7135" w14:paraId="0F649BA1" w14:textId="77777777" w:rsidTr="008D641B">
        <w:trPr>
          <w:trHeight w:val="444"/>
        </w:trPr>
        <w:tc>
          <w:tcPr>
            <w:tcW w:w="6379" w:type="dxa"/>
            <w:gridSpan w:val="3"/>
            <w:shd w:val="clear" w:color="auto" w:fill="8AC4A7"/>
            <w:vAlign w:val="center"/>
          </w:tcPr>
          <w:p w14:paraId="383D5A75" w14:textId="77777777" w:rsidR="006F7135" w:rsidRDefault="006F7135" w:rsidP="006F7135">
            <w:pPr>
              <w:spacing w:after="0" w:line="240" w:lineRule="auto"/>
              <w:ind w:left="79"/>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977" w:type="dxa"/>
            <w:gridSpan w:val="5"/>
            <w:shd w:val="clear" w:color="auto" w:fill="8AC4A7"/>
            <w:vAlign w:val="center"/>
          </w:tcPr>
          <w:p w14:paraId="24C4079B" w14:textId="77777777" w:rsidR="006F7135" w:rsidRDefault="006F7135" w:rsidP="006F7135">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7D1051" w14:paraId="34EF1579" w14:textId="77777777" w:rsidTr="008D641B">
        <w:trPr>
          <w:trHeight w:val="7084"/>
        </w:trPr>
        <w:tc>
          <w:tcPr>
            <w:tcW w:w="6379" w:type="dxa"/>
            <w:gridSpan w:val="3"/>
          </w:tcPr>
          <w:p w14:paraId="5E350EAD" w14:textId="09A9637C" w:rsidR="007D1051" w:rsidRPr="00F04053" w:rsidRDefault="007D1051" w:rsidP="007D1051">
            <w:pPr>
              <w:pStyle w:val="TableParagraph"/>
              <w:jc w:val="both"/>
              <w:rPr>
                <w:color w:val="A6A6A6" w:themeColor="background1" w:themeShade="A6"/>
                <w:sz w:val="20"/>
                <w:lang w:val="es-PY"/>
              </w:rPr>
            </w:pPr>
            <w:r w:rsidRPr="00F04053">
              <w:rPr>
                <w:color w:val="A6A6A6" w:themeColor="background1" w:themeShade="A6"/>
                <w:sz w:val="20"/>
                <w:lang w:val="es-PY"/>
              </w:rPr>
              <w:t xml:space="preserve">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w:t>
            </w:r>
            <w:r w:rsidR="00651959" w:rsidRPr="00F04053">
              <w:rPr>
                <w:color w:val="A6A6A6" w:themeColor="background1" w:themeShade="A6"/>
                <w:sz w:val="20"/>
                <w:lang w:val="es-PY"/>
              </w:rPr>
              <w:t>del programa</w:t>
            </w:r>
            <w:r w:rsidRPr="00F04053">
              <w:rPr>
                <w:color w:val="A6A6A6" w:themeColor="background1" w:themeShade="A6"/>
                <w:sz w:val="20"/>
                <w:lang w:val="es-PY"/>
              </w:rPr>
              <w:t>.</w:t>
            </w:r>
          </w:p>
          <w:p w14:paraId="3480E694" w14:textId="77777777" w:rsidR="007D1051" w:rsidRPr="00F04053" w:rsidRDefault="007D1051" w:rsidP="007D1051">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4CEC52CB" w14:textId="77777777" w:rsidR="007D1051" w:rsidRDefault="007D1051" w:rsidP="007D1051">
            <w:pPr>
              <w:jc w:val="both"/>
              <w:rPr>
                <w:rFonts w:ascii="Garamond" w:eastAsia="Garamond" w:hAnsi="Garamond" w:cs="Garamond"/>
                <w:sz w:val="20"/>
                <w:szCs w:val="20"/>
              </w:rPr>
            </w:pPr>
          </w:p>
        </w:tc>
        <w:tc>
          <w:tcPr>
            <w:tcW w:w="2977" w:type="dxa"/>
            <w:gridSpan w:val="5"/>
          </w:tcPr>
          <w:p w14:paraId="501A8C8A"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258E5CA1" w14:textId="77777777" w:rsidR="007D1051" w:rsidRPr="00F04053" w:rsidRDefault="007D1051" w:rsidP="007D1051">
            <w:pPr>
              <w:pStyle w:val="TableParagraph"/>
              <w:rPr>
                <w:color w:val="A6A6A6" w:themeColor="background1" w:themeShade="A6"/>
                <w:sz w:val="20"/>
                <w:lang w:val="es-PY"/>
              </w:rPr>
            </w:pPr>
          </w:p>
          <w:p w14:paraId="618465CD"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Anexo 1. Estatuto</w:t>
            </w:r>
          </w:p>
          <w:p w14:paraId="2F425718"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093E4523" w14:textId="77777777" w:rsidR="007D1051" w:rsidRDefault="007D1051" w:rsidP="007D1051">
            <w:pPr>
              <w:spacing w:after="0" w:line="240" w:lineRule="auto"/>
              <w:jc w:val="both"/>
              <w:rPr>
                <w:rFonts w:ascii="Garamond" w:eastAsia="Garamond" w:hAnsi="Garamond" w:cs="Garamond"/>
                <w:b/>
                <w:bCs/>
                <w:sz w:val="20"/>
                <w:szCs w:val="20"/>
              </w:rPr>
            </w:pPr>
          </w:p>
        </w:tc>
      </w:tr>
      <w:tr w:rsidR="00BE229F" w14:paraId="61E552C7" w14:textId="77777777" w:rsidTr="008D641B">
        <w:trPr>
          <w:trHeight w:val="428"/>
        </w:trPr>
        <w:tc>
          <w:tcPr>
            <w:tcW w:w="1673" w:type="dxa"/>
            <w:vMerge w:val="restart"/>
            <w:shd w:val="clear" w:color="auto" w:fill="8AC4A7"/>
            <w:vAlign w:val="center"/>
          </w:tcPr>
          <w:p w14:paraId="1928667C" w14:textId="77777777" w:rsidR="00BE229F" w:rsidRDefault="00BE229F" w:rsidP="00582074">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gridSpan w:val="2"/>
            <w:vMerge w:val="restart"/>
            <w:shd w:val="clear" w:color="auto" w:fill="8AC4A7"/>
            <w:vAlign w:val="center"/>
          </w:tcPr>
          <w:p w14:paraId="3DF06103"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977" w:type="dxa"/>
            <w:gridSpan w:val="5"/>
            <w:shd w:val="clear" w:color="auto" w:fill="8AC4A7"/>
            <w:vAlign w:val="center"/>
          </w:tcPr>
          <w:p w14:paraId="49C6923F"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BE229F" w14:paraId="4C95EA65" w14:textId="77777777" w:rsidTr="008D641B">
        <w:trPr>
          <w:trHeight w:val="406"/>
        </w:trPr>
        <w:tc>
          <w:tcPr>
            <w:tcW w:w="1673" w:type="dxa"/>
            <w:vMerge/>
            <w:shd w:val="clear" w:color="auto" w:fill="8AC4A7"/>
            <w:vAlign w:val="center"/>
          </w:tcPr>
          <w:p w14:paraId="35A5789B" w14:textId="77777777" w:rsidR="00BE229F" w:rsidRDefault="00BE229F" w:rsidP="00582074">
            <w:pPr>
              <w:spacing w:after="0" w:line="240" w:lineRule="auto"/>
              <w:jc w:val="center"/>
              <w:rPr>
                <w:rFonts w:ascii="Garamond" w:eastAsia="Garamond" w:hAnsi="Garamond" w:cs="Garamond"/>
                <w:b/>
                <w:bCs/>
              </w:rPr>
            </w:pPr>
          </w:p>
        </w:tc>
        <w:tc>
          <w:tcPr>
            <w:tcW w:w="4706" w:type="dxa"/>
            <w:gridSpan w:val="2"/>
            <w:vMerge/>
            <w:shd w:val="clear" w:color="auto" w:fill="8AC4A7"/>
            <w:vAlign w:val="center"/>
          </w:tcPr>
          <w:p w14:paraId="2810A3C2" w14:textId="77777777" w:rsidR="00BE229F" w:rsidRDefault="00BE229F" w:rsidP="00582074">
            <w:pPr>
              <w:spacing w:after="0" w:line="240" w:lineRule="auto"/>
              <w:jc w:val="center"/>
              <w:rPr>
                <w:rFonts w:ascii="Garamond" w:eastAsia="Garamond" w:hAnsi="Garamond" w:cs="Garamond"/>
                <w:b/>
                <w:bCs/>
                <w:color w:val="000000"/>
              </w:rPr>
            </w:pPr>
          </w:p>
        </w:tc>
        <w:tc>
          <w:tcPr>
            <w:tcW w:w="931" w:type="dxa"/>
            <w:shd w:val="clear" w:color="auto" w:fill="8AC4A7"/>
            <w:vAlign w:val="center"/>
          </w:tcPr>
          <w:p w14:paraId="21670DF7"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8AC4A7"/>
            <w:vAlign w:val="center"/>
          </w:tcPr>
          <w:p w14:paraId="098F70F6"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1115" w:type="dxa"/>
            <w:gridSpan w:val="2"/>
            <w:shd w:val="clear" w:color="auto" w:fill="8AC4A7"/>
            <w:vAlign w:val="center"/>
          </w:tcPr>
          <w:p w14:paraId="5EED31A2"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BE229F" w14:paraId="58FB07E2" w14:textId="77777777" w:rsidTr="008D641B">
        <w:trPr>
          <w:trHeight w:val="426"/>
        </w:trPr>
        <w:tc>
          <w:tcPr>
            <w:tcW w:w="1673" w:type="dxa"/>
            <w:vMerge w:val="restart"/>
            <w:shd w:val="clear" w:color="auto" w:fill="FFFFCC"/>
            <w:vAlign w:val="center"/>
          </w:tcPr>
          <w:p w14:paraId="2E4DF6AA" w14:textId="1FAA4FCE" w:rsidR="00BE229F" w:rsidRDefault="00BE229F" w:rsidP="00582074">
            <w:pPr>
              <w:spacing w:after="0" w:line="240" w:lineRule="auto"/>
              <w:jc w:val="center"/>
              <w:rPr>
                <w:rFonts w:ascii="Garamond" w:eastAsia="Garamond" w:hAnsi="Garamond" w:cs="Garamond"/>
                <w:b/>
                <w:bCs/>
              </w:rPr>
            </w:pPr>
            <w:r w:rsidRPr="00BE229F">
              <w:rPr>
                <w:rFonts w:ascii="Garamond" w:eastAsia="Garamond" w:hAnsi="Garamond" w:cs="Garamond"/>
                <w:b/>
                <w:bCs/>
              </w:rPr>
              <w:t xml:space="preserve">Eficacia del desempeño docente del programa en entornos virtuales </w:t>
            </w:r>
            <w:r w:rsidRPr="00BE229F">
              <w:rPr>
                <w:rFonts w:ascii="Garamond" w:eastAsia="Garamond" w:hAnsi="Garamond" w:cs="Garamond"/>
                <w:b/>
                <w:bCs/>
                <w:color w:val="FF0000"/>
              </w:rPr>
              <w:t xml:space="preserve">(Sustantivo) </w:t>
            </w:r>
            <w:r w:rsidRPr="00BE229F">
              <w:rPr>
                <w:rFonts w:ascii="Garamond" w:eastAsia="Garamond" w:hAnsi="Garamond" w:cs="Garamond"/>
                <w:b/>
                <w:bCs/>
              </w:rPr>
              <w:t xml:space="preserve">(D3-C1) </w:t>
            </w:r>
          </w:p>
        </w:tc>
        <w:tc>
          <w:tcPr>
            <w:tcW w:w="4706" w:type="dxa"/>
            <w:gridSpan w:val="2"/>
            <w:shd w:val="clear" w:color="auto" w:fill="FFFFCC"/>
            <w:vAlign w:val="center"/>
          </w:tcPr>
          <w:p w14:paraId="7FFCA6A7" w14:textId="6A9C3862" w:rsidR="00BE229F" w:rsidRPr="00BC0CA7" w:rsidRDefault="009F21FB" w:rsidP="00BC0CA7">
            <w:pPr>
              <w:pStyle w:val="TableParagraph"/>
              <w:numPr>
                <w:ilvl w:val="0"/>
                <w:numId w:val="25"/>
              </w:numPr>
              <w:tabs>
                <w:tab w:val="left" w:pos="294"/>
              </w:tabs>
              <w:ind w:left="0" w:firstLine="0"/>
              <w:jc w:val="both"/>
            </w:pPr>
            <w:r w:rsidRPr="00BC0CA7">
              <w:t>Los docentes cuentan con formación de posgrado, trayectoria académica o profesional vinculada con el campo de profundización de la maestría y preparación para la docencia en entornos virtuales.</w:t>
            </w:r>
          </w:p>
        </w:tc>
        <w:tc>
          <w:tcPr>
            <w:tcW w:w="931" w:type="dxa"/>
            <w:shd w:val="clear" w:color="auto" w:fill="FFFFCC"/>
            <w:vAlign w:val="center"/>
          </w:tcPr>
          <w:p w14:paraId="1A925F2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7C588EF6"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115" w:type="dxa"/>
            <w:gridSpan w:val="2"/>
            <w:shd w:val="clear" w:color="auto" w:fill="FFFFCC"/>
            <w:vAlign w:val="center"/>
          </w:tcPr>
          <w:p w14:paraId="6C717DF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6CFB5DE8" w14:textId="77777777" w:rsidTr="008D641B">
        <w:trPr>
          <w:trHeight w:val="738"/>
        </w:trPr>
        <w:tc>
          <w:tcPr>
            <w:tcW w:w="1673" w:type="dxa"/>
            <w:vMerge/>
            <w:shd w:val="clear" w:color="auto" w:fill="FFFFCC"/>
            <w:vAlign w:val="center"/>
          </w:tcPr>
          <w:p w14:paraId="316A5320"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5703CD4A" w14:textId="0471B0F1" w:rsidR="00BE229F" w:rsidRPr="00BC0CA7" w:rsidRDefault="009F21FB" w:rsidP="00BC0CA7">
            <w:pPr>
              <w:pStyle w:val="TableParagraph"/>
              <w:numPr>
                <w:ilvl w:val="0"/>
                <w:numId w:val="25"/>
              </w:numPr>
              <w:tabs>
                <w:tab w:val="left" w:pos="294"/>
              </w:tabs>
              <w:ind w:left="0" w:firstLine="0"/>
              <w:jc w:val="both"/>
            </w:pPr>
            <w:r w:rsidRPr="00BC0CA7">
              <w:t>El cuerpo docente integra profesionales con experiencia especializada y participación en proyectos de investigación aplicada, innovación, consultoría o intervención profesional.</w:t>
            </w:r>
          </w:p>
        </w:tc>
        <w:tc>
          <w:tcPr>
            <w:tcW w:w="931" w:type="dxa"/>
            <w:shd w:val="clear" w:color="auto" w:fill="FFFFCC"/>
            <w:vAlign w:val="center"/>
          </w:tcPr>
          <w:p w14:paraId="47E7617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2937E1C"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115" w:type="dxa"/>
            <w:gridSpan w:val="2"/>
            <w:shd w:val="clear" w:color="auto" w:fill="FFFFCC"/>
            <w:vAlign w:val="center"/>
          </w:tcPr>
          <w:p w14:paraId="3F59A428"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1435C385" w14:textId="77777777" w:rsidTr="008D641B">
        <w:trPr>
          <w:trHeight w:val="705"/>
        </w:trPr>
        <w:tc>
          <w:tcPr>
            <w:tcW w:w="1673" w:type="dxa"/>
            <w:vMerge/>
            <w:shd w:val="clear" w:color="auto" w:fill="FFFFCC"/>
            <w:vAlign w:val="center"/>
          </w:tcPr>
          <w:p w14:paraId="024E8326"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1909F1A5" w14:textId="5006A78D" w:rsidR="00BE229F" w:rsidRPr="00BC0CA7" w:rsidRDefault="009F21FB" w:rsidP="00BC0CA7">
            <w:pPr>
              <w:pStyle w:val="TableParagraph"/>
              <w:numPr>
                <w:ilvl w:val="0"/>
                <w:numId w:val="25"/>
              </w:numPr>
              <w:tabs>
                <w:tab w:val="left" w:pos="294"/>
              </w:tabs>
              <w:ind w:left="0" w:firstLine="0"/>
              <w:jc w:val="both"/>
            </w:pPr>
            <w:r w:rsidRPr="00BC0CA7">
              <w:t>La composición del cuerpo docente responde a las áreas de profundización, los objetivos, la orientación profesionalizante y los requerimientos de la modalidad a distancia.</w:t>
            </w:r>
          </w:p>
        </w:tc>
        <w:tc>
          <w:tcPr>
            <w:tcW w:w="931" w:type="dxa"/>
            <w:shd w:val="clear" w:color="auto" w:fill="FFFFCC"/>
            <w:vAlign w:val="center"/>
          </w:tcPr>
          <w:p w14:paraId="2D87FA32"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549623EF"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115" w:type="dxa"/>
            <w:gridSpan w:val="2"/>
            <w:shd w:val="clear" w:color="auto" w:fill="FFFFCC"/>
            <w:vAlign w:val="center"/>
          </w:tcPr>
          <w:p w14:paraId="1EED648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5E78F1D5" w14:textId="77777777" w:rsidTr="008D641B">
        <w:trPr>
          <w:trHeight w:val="711"/>
        </w:trPr>
        <w:tc>
          <w:tcPr>
            <w:tcW w:w="1673" w:type="dxa"/>
            <w:vMerge/>
            <w:shd w:val="clear" w:color="auto" w:fill="FFFFCC"/>
            <w:vAlign w:val="center"/>
          </w:tcPr>
          <w:p w14:paraId="6D9A7531"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598EDBA0" w14:textId="55747389" w:rsidR="00BE229F" w:rsidRPr="00BC0CA7" w:rsidRDefault="009F21FB" w:rsidP="00BC0CA7">
            <w:pPr>
              <w:pStyle w:val="TableParagraph"/>
              <w:numPr>
                <w:ilvl w:val="0"/>
                <w:numId w:val="25"/>
              </w:numPr>
              <w:tabs>
                <w:tab w:val="left" w:pos="294"/>
              </w:tabs>
              <w:ind w:left="0" w:firstLine="0"/>
              <w:jc w:val="both"/>
            </w:pPr>
            <w:r w:rsidRPr="00BC0CA7">
              <w:t>Los docentes desarrollan procesos de enseñanza en entornos virtuales que articulan conocimientos avanzados con el análisis y la resolución de problemas complejos del ámbito profesional.</w:t>
            </w:r>
          </w:p>
        </w:tc>
        <w:tc>
          <w:tcPr>
            <w:tcW w:w="931" w:type="dxa"/>
            <w:shd w:val="clear" w:color="auto" w:fill="FFFFCC"/>
            <w:vAlign w:val="center"/>
          </w:tcPr>
          <w:p w14:paraId="588C68A8"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D97E59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115" w:type="dxa"/>
            <w:gridSpan w:val="2"/>
            <w:shd w:val="clear" w:color="auto" w:fill="FFFFCC"/>
            <w:vAlign w:val="center"/>
          </w:tcPr>
          <w:p w14:paraId="674F0B7F"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638B0369" w14:textId="77777777" w:rsidTr="008D641B">
        <w:trPr>
          <w:trHeight w:val="655"/>
        </w:trPr>
        <w:tc>
          <w:tcPr>
            <w:tcW w:w="1673" w:type="dxa"/>
            <w:vMerge/>
            <w:shd w:val="clear" w:color="auto" w:fill="FFFFCC"/>
            <w:vAlign w:val="center"/>
          </w:tcPr>
          <w:p w14:paraId="60E26B64"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tcPr>
          <w:p w14:paraId="693ED48F" w14:textId="63E69F04" w:rsidR="00BE229F" w:rsidRPr="00BC0CA7" w:rsidRDefault="009F21FB" w:rsidP="00BC0CA7">
            <w:pPr>
              <w:pStyle w:val="TableParagraph"/>
              <w:numPr>
                <w:ilvl w:val="0"/>
                <w:numId w:val="25"/>
              </w:numPr>
              <w:tabs>
                <w:tab w:val="left" w:pos="294"/>
              </w:tabs>
              <w:ind w:left="0" w:firstLine="0"/>
              <w:jc w:val="both"/>
            </w:pPr>
            <w:r w:rsidRPr="00BC0CA7">
              <w:t>El desempeño docente en las actividades académicas virtuales se evalúa periódicamente para fortalecer la calidad del programa.</w:t>
            </w:r>
          </w:p>
        </w:tc>
        <w:tc>
          <w:tcPr>
            <w:tcW w:w="931" w:type="dxa"/>
            <w:shd w:val="clear" w:color="auto" w:fill="FFFFCC"/>
            <w:vAlign w:val="center"/>
          </w:tcPr>
          <w:p w14:paraId="2A6D6E1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4325DAD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115" w:type="dxa"/>
            <w:gridSpan w:val="2"/>
            <w:shd w:val="clear" w:color="auto" w:fill="FFFFCC"/>
            <w:vAlign w:val="center"/>
          </w:tcPr>
          <w:p w14:paraId="1E48A267"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292555B7" w14:textId="77777777" w:rsidTr="008D641B">
        <w:trPr>
          <w:trHeight w:val="491"/>
        </w:trPr>
        <w:tc>
          <w:tcPr>
            <w:tcW w:w="6379" w:type="dxa"/>
            <w:gridSpan w:val="3"/>
            <w:vAlign w:val="center"/>
          </w:tcPr>
          <w:p w14:paraId="670EC39C" w14:textId="77777777" w:rsidR="00BE229F" w:rsidRDefault="00BE229F" w:rsidP="00582074">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977" w:type="dxa"/>
            <w:gridSpan w:val="5"/>
            <w:vAlign w:val="center"/>
          </w:tcPr>
          <w:p w14:paraId="3C732A2A" w14:textId="77777777" w:rsidR="00BE229F" w:rsidRDefault="00BE229F" w:rsidP="00582074">
            <w:pPr>
              <w:spacing w:after="0" w:line="240" w:lineRule="auto"/>
              <w:ind w:left="361"/>
              <w:jc w:val="center"/>
            </w:pPr>
          </w:p>
        </w:tc>
      </w:tr>
      <w:tr w:rsidR="00BE229F" w14:paraId="04E6180D" w14:textId="77777777" w:rsidTr="008D641B">
        <w:trPr>
          <w:trHeight w:val="416"/>
        </w:trPr>
        <w:tc>
          <w:tcPr>
            <w:tcW w:w="6379" w:type="dxa"/>
            <w:gridSpan w:val="3"/>
            <w:shd w:val="clear" w:color="auto" w:fill="8AC4A7"/>
            <w:vAlign w:val="center"/>
          </w:tcPr>
          <w:p w14:paraId="185619C3" w14:textId="77777777" w:rsidR="00BE229F" w:rsidRDefault="00BE229F" w:rsidP="00582074">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977" w:type="dxa"/>
            <w:gridSpan w:val="5"/>
            <w:shd w:val="clear" w:color="auto" w:fill="8AC4A7"/>
            <w:vAlign w:val="center"/>
          </w:tcPr>
          <w:p w14:paraId="3A26FDDF" w14:textId="77777777" w:rsidR="00BE229F" w:rsidRDefault="00BE229F" w:rsidP="00582074">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BE229F" w14:paraId="056D45DB" w14:textId="77777777" w:rsidTr="008D641B">
        <w:trPr>
          <w:trHeight w:val="7031"/>
        </w:trPr>
        <w:tc>
          <w:tcPr>
            <w:tcW w:w="6379" w:type="dxa"/>
            <w:gridSpan w:val="3"/>
          </w:tcPr>
          <w:p w14:paraId="0A355B81" w14:textId="77777777" w:rsidR="00BE229F" w:rsidRDefault="00BE229F" w:rsidP="00582074">
            <w:pPr>
              <w:spacing w:after="0" w:line="240" w:lineRule="auto"/>
              <w:rPr>
                <w:rFonts w:ascii="Garamond" w:eastAsia="Garamond" w:hAnsi="Garamond" w:cs="Garamond"/>
              </w:rPr>
            </w:pPr>
          </w:p>
        </w:tc>
        <w:tc>
          <w:tcPr>
            <w:tcW w:w="2977" w:type="dxa"/>
            <w:gridSpan w:val="5"/>
          </w:tcPr>
          <w:p w14:paraId="3C0420DB" w14:textId="77777777" w:rsidR="00BE229F" w:rsidRDefault="00BE229F" w:rsidP="00582074">
            <w:pPr>
              <w:spacing w:after="0" w:line="240" w:lineRule="auto"/>
              <w:rPr>
                <w:rFonts w:ascii="Garamond" w:eastAsia="Garamond" w:hAnsi="Garamond" w:cs="Garamond"/>
                <w:b/>
                <w:bCs/>
                <w:color w:val="000000"/>
                <w:sz w:val="28"/>
                <w:szCs w:val="28"/>
              </w:rPr>
            </w:pPr>
          </w:p>
        </w:tc>
      </w:tr>
      <w:tr w:rsidR="00BE229F" w14:paraId="2EC14F38" w14:textId="77777777" w:rsidTr="008D641B">
        <w:trPr>
          <w:trHeight w:val="425"/>
        </w:trPr>
        <w:tc>
          <w:tcPr>
            <w:tcW w:w="1793" w:type="dxa"/>
            <w:gridSpan w:val="2"/>
            <w:vMerge w:val="restart"/>
            <w:shd w:val="clear" w:color="auto" w:fill="8AC4A7"/>
            <w:vAlign w:val="center"/>
          </w:tcPr>
          <w:p w14:paraId="5CA3DA76" w14:textId="0E21AAC7" w:rsidR="00BE229F" w:rsidRDefault="00BE229F" w:rsidP="00582074">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8AC4A7"/>
            <w:vAlign w:val="center"/>
          </w:tcPr>
          <w:p w14:paraId="1500D289"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977" w:type="dxa"/>
            <w:gridSpan w:val="5"/>
            <w:shd w:val="clear" w:color="auto" w:fill="8AC4A7"/>
            <w:vAlign w:val="center"/>
          </w:tcPr>
          <w:p w14:paraId="5B999A4C"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BE229F" w14:paraId="585B5C1D" w14:textId="77777777" w:rsidTr="008D641B">
        <w:trPr>
          <w:trHeight w:val="417"/>
        </w:trPr>
        <w:tc>
          <w:tcPr>
            <w:tcW w:w="1793" w:type="dxa"/>
            <w:gridSpan w:val="2"/>
            <w:vMerge/>
            <w:shd w:val="clear" w:color="auto" w:fill="8AC4A7"/>
            <w:vAlign w:val="center"/>
          </w:tcPr>
          <w:p w14:paraId="4908E99D" w14:textId="77777777" w:rsidR="00BE229F" w:rsidRDefault="00BE229F" w:rsidP="00582074">
            <w:pPr>
              <w:spacing w:after="0" w:line="240" w:lineRule="auto"/>
              <w:jc w:val="center"/>
              <w:rPr>
                <w:rFonts w:ascii="Garamond" w:eastAsia="Garamond" w:hAnsi="Garamond" w:cs="Garamond"/>
                <w:b/>
                <w:bCs/>
              </w:rPr>
            </w:pPr>
          </w:p>
        </w:tc>
        <w:tc>
          <w:tcPr>
            <w:tcW w:w="4586" w:type="dxa"/>
            <w:vMerge/>
            <w:shd w:val="clear" w:color="auto" w:fill="8AC4A7"/>
            <w:vAlign w:val="center"/>
          </w:tcPr>
          <w:p w14:paraId="75F716CE" w14:textId="77777777" w:rsidR="00BE229F" w:rsidRDefault="00BE229F" w:rsidP="00582074">
            <w:pPr>
              <w:spacing w:after="0" w:line="240" w:lineRule="auto"/>
              <w:jc w:val="center"/>
              <w:rPr>
                <w:rFonts w:ascii="Garamond" w:eastAsia="Garamond" w:hAnsi="Garamond" w:cs="Garamond"/>
                <w:b/>
                <w:bCs/>
                <w:color w:val="000000"/>
              </w:rPr>
            </w:pPr>
          </w:p>
        </w:tc>
        <w:tc>
          <w:tcPr>
            <w:tcW w:w="945" w:type="dxa"/>
            <w:gridSpan w:val="2"/>
            <w:shd w:val="clear" w:color="auto" w:fill="8AC4A7"/>
            <w:vAlign w:val="center"/>
          </w:tcPr>
          <w:p w14:paraId="2332D6D2"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8AC4A7"/>
            <w:vAlign w:val="center"/>
          </w:tcPr>
          <w:p w14:paraId="70680509"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1087" w:type="dxa"/>
            <w:shd w:val="clear" w:color="auto" w:fill="8AC4A7"/>
            <w:vAlign w:val="center"/>
          </w:tcPr>
          <w:p w14:paraId="619626CC" w14:textId="77777777" w:rsidR="00BE229F" w:rsidRDefault="00BE229F" w:rsidP="00582074">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BE229F" w14:paraId="58B9F046" w14:textId="77777777" w:rsidTr="008D641B">
        <w:trPr>
          <w:trHeight w:val="914"/>
        </w:trPr>
        <w:tc>
          <w:tcPr>
            <w:tcW w:w="1793" w:type="dxa"/>
            <w:gridSpan w:val="2"/>
            <w:vMerge w:val="restart"/>
            <w:shd w:val="clear" w:color="auto" w:fill="FFFFCC"/>
            <w:vAlign w:val="center"/>
          </w:tcPr>
          <w:p w14:paraId="7B7E111B" w14:textId="7D304F77" w:rsidR="00531DF9" w:rsidRDefault="00531DF9" w:rsidP="00582074">
            <w:pPr>
              <w:spacing w:after="0" w:line="240" w:lineRule="auto"/>
              <w:jc w:val="center"/>
              <w:rPr>
                <w:rFonts w:ascii="Garamond" w:eastAsia="Garamond" w:hAnsi="Garamond" w:cs="Garamond"/>
                <w:b/>
                <w:bCs/>
              </w:rPr>
            </w:pPr>
            <w:r w:rsidRPr="00531DF9">
              <w:rPr>
                <w:rFonts w:ascii="Garamond" w:eastAsia="Garamond" w:hAnsi="Garamond" w:cs="Garamond"/>
                <w:b/>
                <w:bCs/>
              </w:rPr>
              <w:t xml:space="preserve">Eficacia de la producción científica </w:t>
            </w:r>
            <w:r w:rsidR="0043073C">
              <w:rPr>
                <w:rFonts w:ascii="Garamond" w:eastAsia="Garamond" w:hAnsi="Garamond" w:cs="Garamond"/>
                <w:b/>
                <w:bCs/>
              </w:rPr>
              <w:t xml:space="preserve">académica </w:t>
            </w:r>
            <w:r w:rsidRPr="00531DF9">
              <w:rPr>
                <w:rFonts w:ascii="Garamond" w:eastAsia="Garamond" w:hAnsi="Garamond" w:cs="Garamond"/>
                <w:b/>
                <w:bCs/>
              </w:rPr>
              <w:t>ge</w:t>
            </w:r>
            <w:r w:rsidR="00254E53">
              <w:rPr>
                <w:rFonts w:ascii="Garamond" w:eastAsia="Garamond" w:hAnsi="Garamond" w:cs="Garamond"/>
                <w:b/>
                <w:bCs/>
              </w:rPr>
              <w:t xml:space="preserve">nerada en el marco del </w:t>
            </w:r>
            <w:r w:rsidR="001760FC">
              <w:rPr>
                <w:rFonts w:ascii="Garamond" w:eastAsia="Garamond" w:hAnsi="Garamond" w:cs="Garamond"/>
                <w:b/>
                <w:bCs/>
              </w:rPr>
              <w:t xml:space="preserve">programa </w:t>
            </w:r>
            <w:r w:rsidR="001760FC" w:rsidRPr="001760FC">
              <w:rPr>
                <w:rFonts w:ascii="Garamond" w:eastAsia="Garamond" w:hAnsi="Garamond" w:cs="Garamond"/>
                <w:b/>
                <w:bCs/>
                <w:color w:val="FF0000"/>
              </w:rPr>
              <w:t>(</w:t>
            </w:r>
            <w:r w:rsidR="00AF1D5F" w:rsidRPr="00AF1D5F">
              <w:rPr>
                <w:rFonts w:ascii="Garamond" w:eastAsia="Garamond" w:hAnsi="Garamond" w:cs="Garamond"/>
                <w:b/>
                <w:bCs/>
                <w:color w:val="FF0000"/>
              </w:rPr>
              <w:t>Sustantivo)</w:t>
            </w:r>
          </w:p>
          <w:p w14:paraId="77F711CE" w14:textId="3532DE11" w:rsidR="00BE229F" w:rsidRDefault="00531DF9" w:rsidP="00582074">
            <w:pPr>
              <w:spacing w:after="0" w:line="240" w:lineRule="auto"/>
              <w:jc w:val="center"/>
              <w:rPr>
                <w:rFonts w:ascii="Garamond" w:eastAsia="Garamond" w:hAnsi="Garamond" w:cs="Garamond"/>
                <w:b/>
                <w:bCs/>
              </w:rPr>
            </w:pPr>
            <w:r w:rsidRPr="00531DF9">
              <w:rPr>
                <w:rFonts w:ascii="Garamond" w:eastAsia="Garamond" w:hAnsi="Garamond" w:cs="Garamond"/>
                <w:b/>
                <w:bCs/>
              </w:rPr>
              <w:t>(D4-C1)</w:t>
            </w:r>
          </w:p>
        </w:tc>
        <w:tc>
          <w:tcPr>
            <w:tcW w:w="4586" w:type="dxa"/>
            <w:shd w:val="clear" w:color="auto" w:fill="FFFFCC"/>
          </w:tcPr>
          <w:p w14:paraId="5C7311CE" w14:textId="4DDCCCD2" w:rsidR="00BE229F" w:rsidRPr="001760FC" w:rsidRDefault="00E063D6" w:rsidP="001760FC">
            <w:pPr>
              <w:pStyle w:val="TableParagraph"/>
              <w:numPr>
                <w:ilvl w:val="0"/>
                <w:numId w:val="26"/>
              </w:numPr>
              <w:tabs>
                <w:tab w:val="left" w:pos="294"/>
              </w:tabs>
              <w:ind w:left="121" w:hanging="121"/>
              <w:jc w:val="both"/>
            </w:pPr>
            <w:r w:rsidRPr="00E063D6">
              <w:t xml:space="preserve">El programa cuenta con mecanismos institucionales para registrar y sistematizar la producción académica generada por </w:t>
            </w:r>
            <w:r w:rsidR="001A483E">
              <w:t>participantes</w:t>
            </w:r>
            <w:r w:rsidRPr="00E063D6">
              <w:t xml:space="preserve"> y docentes, en correspondencia con las líneas de investigación definidas.</w:t>
            </w:r>
          </w:p>
        </w:tc>
        <w:tc>
          <w:tcPr>
            <w:tcW w:w="945" w:type="dxa"/>
            <w:gridSpan w:val="2"/>
            <w:shd w:val="clear" w:color="auto" w:fill="FFFFCC"/>
            <w:vAlign w:val="center"/>
          </w:tcPr>
          <w:p w14:paraId="457F0359"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4B03C4F"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087" w:type="dxa"/>
            <w:shd w:val="clear" w:color="auto" w:fill="FFFFCC"/>
            <w:vAlign w:val="center"/>
          </w:tcPr>
          <w:p w14:paraId="68066768"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078188B6" w14:textId="77777777" w:rsidTr="008D641B">
        <w:trPr>
          <w:trHeight w:val="738"/>
        </w:trPr>
        <w:tc>
          <w:tcPr>
            <w:tcW w:w="1793" w:type="dxa"/>
            <w:gridSpan w:val="2"/>
            <w:vMerge/>
            <w:shd w:val="clear" w:color="auto" w:fill="FFFFCC"/>
            <w:vAlign w:val="center"/>
          </w:tcPr>
          <w:p w14:paraId="7043920E"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6B47211D" w14:textId="66484E1F" w:rsidR="00BE229F" w:rsidRPr="001760FC" w:rsidRDefault="00697860" w:rsidP="001760FC">
            <w:pPr>
              <w:pStyle w:val="TableParagraph"/>
              <w:numPr>
                <w:ilvl w:val="0"/>
                <w:numId w:val="26"/>
              </w:numPr>
              <w:tabs>
                <w:tab w:val="left" w:pos="294"/>
              </w:tabs>
              <w:ind w:left="0" w:firstLine="0"/>
              <w:jc w:val="both"/>
            </w:pPr>
            <w:r w:rsidRPr="001760FC">
              <w:t>Se promueve la public</w:t>
            </w:r>
            <w:r w:rsidR="001A483E">
              <w:t>ación conjunta entre participantes</w:t>
            </w:r>
            <w:r w:rsidRPr="001760FC">
              <w:t xml:space="preserve"> y docentes como parte del proceso formativo.</w:t>
            </w:r>
          </w:p>
        </w:tc>
        <w:tc>
          <w:tcPr>
            <w:tcW w:w="945" w:type="dxa"/>
            <w:gridSpan w:val="2"/>
            <w:shd w:val="clear" w:color="auto" w:fill="FFFFCC"/>
            <w:vAlign w:val="center"/>
          </w:tcPr>
          <w:p w14:paraId="22CE4375"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5DFEA4F6"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087" w:type="dxa"/>
            <w:shd w:val="clear" w:color="auto" w:fill="FFFFCC"/>
            <w:vAlign w:val="center"/>
          </w:tcPr>
          <w:p w14:paraId="0D0B59D2"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2C836BC3" w14:textId="77777777" w:rsidTr="008D641B">
        <w:trPr>
          <w:trHeight w:val="705"/>
        </w:trPr>
        <w:tc>
          <w:tcPr>
            <w:tcW w:w="1793" w:type="dxa"/>
            <w:gridSpan w:val="2"/>
            <w:vMerge/>
            <w:shd w:val="clear" w:color="auto" w:fill="FFFFCC"/>
            <w:vAlign w:val="center"/>
          </w:tcPr>
          <w:p w14:paraId="0F66632B"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65F7332C" w14:textId="1E8B36A8" w:rsidR="00BE229F" w:rsidRPr="001760FC" w:rsidRDefault="009D247E" w:rsidP="001760FC">
            <w:pPr>
              <w:pStyle w:val="TableParagraph"/>
              <w:numPr>
                <w:ilvl w:val="0"/>
                <w:numId w:val="26"/>
              </w:numPr>
              <w:tabs>
                <w:tab w:val="left" w:pos="294"/>
              </w:tabs>
              <w:ind w:left="0" w:firstLine="0"/>
              <w:jc w:val="both"/>
            </w:pPr>
            <w:r w:rsidRPr="009D247E">
              <w:t xml:space="preserve"> Los trabajos finales presentan aportes originales y pertinentes, evaluados con criterios académicos rigurosos y alineados al perfil de egreso</w:t>
            </w:r>
            <w:r>
              <w:t>.</w:t>
            </w:r>
          </w:p>
        </w:tc>
        <w:tc>
          <w:tcPr>
            <w:tcW w:w="945" w:type="dxa"/>
            <w:gridSpan w:val="2"/>
            <w:shd w:val="clear" w:color="auto" w:fill="FFFFCC"/>
            <w:vAlign w:val="center"/>
          </w:tcPr>
          <w:p w14:paraId="577314EC"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4F677D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087" w:type="dxa"/>
            <w:shd w:val="clear" w:color="auto" w:fill="FFFFCC"/>
            <w:vAlign w:val="center"/>
          </w:tcPr>
          <w:p w14:paraId="2E5FCE8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79BB1A47" w14:textId="77777777" w:rsidTr="008D641B">
        <w:trPr>
          <w:trHeight w:val="711"/>
        </w:trPr>
        <w:tc>
          <w:tcPr>
            <w:tcW w:w="1793" w:type="dxa"/>
            <w:gridSpan w:val="2"/>
            <w:vMerge/>
            <w:shd w:val="clear" w:color="auto" w:fill="FFFFCC"/>
            <w:vAlign w:val="center"/>
          </w:tcPr>
          <w:p w14:paraId="48C9D355"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01BD4644" w14:textId="4A4FDF7F" w:rsidR="00BE229F" w:rsidRPr="001760FC" w:rsidRDefault="003B4CE7" w:rsidP="001760FC">
            <w:pPr>
              <w:pStyle w:val="TableParagraph"/>
              <w:numPr>
                <w:ilvl w:val="0"/>
                <w:numId w:val="26"/>
              </w:numPr>
              <w:tabs>
                <w:tab w:val="left" w:pos="294"/>
              </w:tabs>
              <w:ind w:left="0" w:firstLine="0"/>
              <w:jc w:val="both"/>
            </w:pPr>
            <w:r w:rsidRPr="003B4CE7">
              <w:t>Existen mecanismos institucionales para monitorear y valorar la producción científica vinculada al programa.</w:t>
            </w:r>
          </w:p>
        </w:tc>
        <w:tc>
          <w:tcPr>
            <w:tcW w:w="945" w:type="dxa"/>
            <w:gridSpan w:val="2"/>
            <w:shd w:val="clear" w:color="auto" w:fill="FFFFCC"/>
            <w:vAlign w:val="center"/>
          </w:tcPr>
          <w:p w14:paraId="553D3EC5"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99E01E2"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087" w:type="dxa"/>
            <w:shd w:val="clear" w:color="auto" w:fill="FFFFCC"/>
            <w:vAlign w:val="center"/>
          </w:tcPr>
          <w:p w14:paraId="2DBAFE50"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61621CC4" w14:textId="77777777" w:rsidTr="008D641B">
        <w:trPr>
          <w:trHeight w:val="655"/>
        </w:trPr>
        <w:tc>
          <w:tcPr>
            <w:tcW w:w="1793" w:type="dxa"/>
            <w:gridSpan w:val="2"/>
            <w:vMerge/>
            <w:shd w:val="clear" w:color="auto" w:fill="FFFFCC"/>
            <w:vAlign w:val="center"/>
          </w:tcPr>
          <w:p w14:paraId="19EC001E"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0DCD4F26" w14:textId="0BD15490" w:rsidR="00BE229F" w:rsidRPr="001760FC" w:rsidRDefault="00881585" w:rsidP="001760FC">
            <w:pPr>
              <w:pStyle w:val="TableParagraph"/>
              <w:numPr>
                <w:ilvl w:val="0"/>
                <w:numId w:val="26"/>
              </w:numPr>
              <w:tabs>
                <w:tab w:val="left" w:pos="294"/>
              </w:tabs>
              <w:ind w:left="0" w:firstLine="0"/>
              <w:jc w:val="both"/>
            </w:pPr>
            <w:r w:rsidRPr="00881585">
              <w:t>La producción académica del programa se incorpora en espacios internos de intercambio, como seminarios o jornadas académicas</w:t>
            </w:r>
            <w:r>
              <w:t>.</w:t>
            </w:r>
          </w:p>
        </w:tc>
        <w:tc>
          <w:tcPr>
            <w:tcW w:w="945" w:type="dxa"/>
            <w:gridSpan w:val="2"/>
            <w:shd w:val="clear" w:color="auto" w:fill="FFFFCC"/>
            <w:vAlign w:val="center"/>
          </w:tcPr>
          <w:p w14:paraId="18622CE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960D044"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1087" w:type="dxa"/>
            <w:shd w:val="clear" w:color="auto" w:fill="FFFFCC"/>
            <w:vAlign w:val="center"/>
          </w:tcPr>
          <w:p w14:paraId="62228556"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75D451C0" w14:textId="77777777" w:rsidTr="008D641B">
        <w:trPr>
          <w:trHeight w:val="491"/>
        </w:trPr>
        <w:tc>
          <w:tcPr>
            <w:tcW w:w="6379" w:type="dxa"/>
            <w:gridSpan w:val="3"/>
            <w:shd w:val="clear" w:color="auto" w:fill="FFFFCC"/>
            <w:vAlign w:val="center"/>
          </w:tcPr>
          <w:p w14:paraId="0BF673F5" w14:textId="77777777" w:rsidR="00BE229F" w:rsidRDefault="00BE229F" w:rsidP="00582074">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977" w:type="dxa"/>
            <w:gridSpan w:val="5"/>
            <w:shd w:val="clear" w:color="auto" w:fill="FFFFCC"/>
            <w:vAlign w:val="center"/>
          </w:tcPr>
          <w:p w14:paraId="08CB2EF0" w14:textId="77777777" w:rsidR="00BE229F" w:rsidRDefault="00BE229F" w:rsidP="00582074">
            <w:pPr>
              <w:spacing w:after="0" w:line="240" w:lineRule="auto"/>
              <w:ind w:left="361"/>
              <w:jc w:val="center"/>
            </w:pPr>
          </w:p>
        </w:tc>
      </w:tr>
      <w:tr w:rsidR="00BE229F" w14:paraId="22A67685" w14:textId="77777777" w:rsidTr="008D641B">
        <w:trPr>
          <w:trHeight w:val="416"/>
        </w:trPr>
        <w:tc>
          <w:tcPr>
            <w:tcW w:w="6379" w:type="dxa"/>
            <w:gridSpan w:val="3"/>
            <w:shd w:val="clear" w:color="auto" w:fill="8AC4A7"/>
            <w:vAlign w:val="center"/>
          </w:tcPr>
          <w:p w14:paraId="6D51252A" w14:textId="77777777" w:rsidR="00BE229F" w:rsidRDefault="00BE229F" w:rsidP="00582074">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977" w:type="dxa"/>
            <w:gridSpan w:val="5"/>
            <w:shd w:val="clear" w:color="auto" w:fill="8AC4A7"/>
            <w:vAlign w:val="center"/>
          </w:tcPr>
          <w:p w14:paraId="5D0BA42F" w14:textId="77777777" w:rsidR="00BE229F" w:rsidRDefault="00BE229F" w:rsidP="00582074">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BE229F" w14:paraId="493861AF" w14:textId="77777777" w:rsidTr="008D641B">
        <w:trPr>
          <w:trHeight w:val="6917"/>
        </w:trPr>
        <w:tc>
          <w:tcPr>
            <w:tcW w:w="6379" w:type="dxa"/>
            <w:gridSpan w:val="3"/>
          </w:tcPr>
          <w:p w14:paraId="671D7ED1" w14:textId="77777777" w:rsidR="00BE229F" w:rsidRDefault="00BE229F" w:rsidP="00582074">
            <w:pPr>
              <w:spacing w:after="0" w:line="240" w:lineRule="auto"/>
              <w:rPr>
                <w:rFonts w:ascii="Garamond" w:eastAsia="Garamond" w:hAnsi="Garamond" w:cs="Garamond"/>
              </w:rPr>
            </w:pPr>
          </w:p>
        </w:tc>
        <w:tc>
          <w:tcPr>
            <w:tcW w:w="2977" w:type="dxa"/>
            <w:gridSpan w:val="5"/>
          </w:tcPr>
          <w:p w14:paraId="71970219" w14:textId="77777777" w:rsidR="00BE229F" w:rsidRDefault="00BE229F" w:rsidP="00582074">
            <w:pPr>
              <w:pBdr>
                <w:top w:val="nil"/>
                <w:left w:val="nil"/>
                <w:bottom w:val="nil"/>
                <w:right w:val="nil"/>
                <w:between w:val="nil"/>
              </w:pBdr>
              <w:rPr>
                <w:rFonts w:ascii="Garamond" w:eastAsia="Garamond" w:hAnsi="Garamond" w:cs="Garamond"/>
                <w:b/>
                <w:bCs/>
                <w:color w:val="000000"/>
                <w:sz w:val="28"/>
                <w:szCs w:val="28"/>
              </w:rPr>
            </w:pPr>
          </w:p>
        </w:tc>
      </w:tr>
    </w:tbl>
    <w:p w14:paraId="719A96A3" w14:textId="77777777" w:rsidR="00585C22" w:rsidRDefault="00585C22"/>
    <w:p w14:paraId="43E11ECB" w14:textId="6F6DAE21" w:rsidR="00DD4BEE" w:rsidRDefault="00DD4BEE">
      <w:r>
        <w:br w:type="page"/>
      </w:r>
    </w:p>
    <w:tbl>
      <w:tblPr>
        <w:tblStyle w:val="a4"/>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120"/>
        <w:gridCol w:w="4586"/>
        <w:gridCol w:w="931"/>
        <w:gridCol w:w="14"/>
        <w:gridCol w:w="917"/>
        <w:gridCol w:w="28"/>
        <w:gridCol w:w="904"/>
        <w:gridCol w:w="41"/>
      </w:tblGrid>
      <w:tr w:rsidR="007D1051" w14:paraId="69ABE6BC" w14:textId="77777777" w:rsidTr="00F44DC3">
        <w:trPr>
          <w:gridAfter w:val="1"/>
          <w:wAfter w:w="41" w:type="dxa"/>
          <w:trHeight w:val="428"/>
        </w:trPr>
        <w:tc>
          <w:tcPr>
            <w:tcW w:w="1673" w:type="dxa"/>
            <w:vMerge w:val="restart"/>
            <w:shd w:val="clear" w:color="auto" w:fill="8AC4A7"/>
            <w:vAlign w:val="center"/>
          </w:tcPr>
          <w:p w14:paraId="5317A0EB" w14:textId="38C3A015"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gridSpan w:val="2"/>
            <w:vMerge w:val="restart"/>
            <w:shd w:val="clear" w:color="auto" w:fill="8AC4A7"/>
            <w:vAlign w:val="center"/>
          </w:tcPr>
          <w:p w14:paraId="4C8528AB"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8AC4A7"/>
            <w:vAlign w:val="center"/>
          </w:tcPr>
          <w:p w14:paraId="2B76050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24504A07" w14:textId="77777777" w:rsidTr="00F44DC3">
        <w:trPr>
          <w:gridAfter w:val="1"/>
          <w:wAfter w:w="41" w:type="dxa"/>
          <w:trHeight w:val="406"/>
        </w:trPr>
        <w:tc>
          <w:tcPr>
            <w:tcW w:w="1673" w:type="dxa"/>
            <w:vMerge/>
            <w:shd w:val="clear" w:color="auto" w:fill="8AC4A7"/>
            <w:vAlign w:val="center"/>
          </w:tcPr>
          <w:p w14:paraId="0C7B3AD4" w14:textId="77777777" w:rsidR="007D1051" w:rsidRDefault="007D1051" w:rsidP="007D1051">
            <w:pPr>
              <w:spacing w:after="0" w:line="240" w:lineRule="auto"/>
              <w:jc w:val="center"/>
              <w:rPr>
                <w:rFonts w:ascii="Garamond" w:eastAsia="Garamond" w:hAnsi="Garamond" w:cs="Garamond"/>
                <w:b/>
                <w:bCs/>
              </w:rPr>
            </w:pPr>
          </w:p>
        </w:tc>
        <w:tc>
          <w:tcPr>
            <w:tcW w:w="4706" w:type="dxa"/>
            <w:gridSpan w:val="2"/>
            <w:vMerge/>
            <w:shd w:val="clear" w:color="auto" w:fill="8AC4A7"/>
            <w:vAlign w:val="center"/>
          </w:tcPr>
          <w:p w14:paraId="6E8C955A"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8AC4A7"/>
            <w:vAlign w:val="center"/>
          </w:tcPr>
          <w:p w14:paraId="6CFF4D05" w14:textId="0472BFE1"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8AC4A7"/>
            <w:vAlign w:val="center"/>
          </w:tcPr>
          <w:p w14:paraId="193AA4A4" w14:textId="4137CA3E"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8AC4A7"/>
            <w:vAlign w:val="center"/>
          </w:tcPr>
          <w:p w14:paraId="224AA2B2" w14:textId="14568C8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42382CA9" w14:textId="77777777" w:rsidTr="00585C22">
        <w:trPr>
          <w:gridAfter w:val="1"/>
          <w:wAfter w:w="41" w:type="dxa"/>
          <w:trHeight w:val="426"/>
        </w:trPr>
        <w:tc>
          <w:tcPr>
            <w:tcW w:w="1673" w:type="dxa"/>
            <w:vMerge w:val="restart"/>
            <w:shd w:val="clear" w:color="auto" w:fill="FFFFCC"/>
            <w:vAlign w:val="center"/>
          </w:tcPr>
          <w:p w14:paraId="01D36152" w14:textId="6425BDD8" w:rsidR="00D55527" w:rsidRDefault="001F511A" w:rsidP="007D1051">
            <w:pPr>
              <w:spacing w:after="0" w:line="240" w:lineRule="auto"/>
              <w:jc w:val="center"/>
              <w:rPr>
                <w:rFonts w:ascii="Garamond" w:eastAsia="Garamond" w:hAnsi="Garamond" w:cs="Garamond"/>
                <w:b/>
                <w:bCs/>
              </w:rPr>
            </w:pPr>
            <w:r w:rsidRPr="001F511A">
              <w:rPr>
                <w:rFonts w:ascii="Garamond" w:eastAsia="Garamond" w:hAnsi="Garamond" w:cs="Garamond"/>
                <w:b/>
                <w:bCs/>
              </w:rPr>
              <w:t>Eficacia de las estrategias institucionales de apoyo a la investigación</w:t>
            </w:r>
            <w:r>
              <w:rPr>
                <w:rFonts w:ascii="Garamond" w:eastAsia="Garamond" w:hAnsi="Garamond" w:cs="Garamond"/>
                <w:b/>
                <w:bCs/>
              </w:rPr>
              <w:t xml:space="preserve"> </w:t>
            </w:r>
            <w:r w:rsidR="00D55527" w:rsidRPr="00D55527">
              <w:rPr>
                <w:rFonts w:ascii="Garamond" w:eastAsia="Garamond" w:hAnsi="Garamond" w:cs="Garamond"/>
                <w:b/>
                <w:bCs/>
                <w:color w:val="000000" w:themeColor="text1"/>
              </w:rPr>
              <w:t xml:space="preserve">en el ámbito profesional del programa </w:t>
            </w:r>
          </w:p>
          <w:p w14:paraId="0DFE4DB9" w14:textId="48C3279C" w:rsidR="007D1051" w:rsidRDefault="001F511A" w:rsidP="007D1051">
            <w:pPr>
              <w:spacing w:after="0" w:line="240" w:lineRule="auto"/>
              <w:jc w:val="center"/>
              <w:rPr>
                <w:rFonts w:ascii="Garamond" w:eastAsia="Garamond" w:hAnsi="Garamond" w:cs="Garamond"/>
                <w:b/>
                <w:bCs/>
              </w:rPr>
            </w:pPr>
            <w:r w:rsidRPr="001F511A">
              <w:rPr>
                <w:rFonts w:ascii="Garamond" w:eastAsia="Garamond" w:hAnsi="Garamond" w:cs="Garamond"/>
                <w:b/>
                <w:bCs/>
                <w:color w:val="FF0000"/>
              </w:rPr>
              <w:t xml:space="preserve">(Sustantivo) </w:t>
            </w:r>
            <w:r w:rsidRPr="001F511A">
              <w:rPr>
                <w:rFonts w:ascii="Garamond" w:eastAsia="Garamond" w:hAnsi="Garamond" w:cs="Garamond"/>
                <w:b/>
                <w:bCs/>
              </w:rPr>
              <w:t xml:space="preserve">(D4-C2) </w:t>
            </w:r>
          </w:p>
        </w:tc>
        <w:tc>
          <w:tcPr>
            <w:tcW w:w="4706" w:type="dxa"/>
            <w:gridSpan w:val="2"/>
            <w:shd w:val="clear" w:color="auto" w:fill="FFFFCC"/>
            <w:vAlign w:val="center"/>
          </w:tcPr>
          <w:p w14:paraId="6FF860AA" w14:textId="070747BA" w:rsidR="007D1051" w:rsidRDefault="00F5712C" w:rsidP="0043073C">
            <w:pPr>
              <w:spacing w:after="0" w:line="240" w:lineRule="auto"/>
              <w:jc w:val="both"/>
              <w:rPr>
                <w:rFonts w:ascii="Garamond" w:eastAsia="Garamond" w:hAnsi="Garamond" w:cs="Garamond"/>
                <w:color w:val="000000"/>
              </w:rPr>
            </w:pPr>
            <w:r w:rsidRPr="00F5712C">
              <w:rPr>
                <w:rFonts w:ascii="Garamond" w:eastAsia="Garamond" w:hAnsi="Garamond" w:cs="Garamond"/>
                <w:color w:val="000000"/>
              </w:rPr>
              <w:t>a. El programa ofrece recursos y servicios de apoyo a la investigación (bases de datos, bibliografía especializada, etc.).</w:t>
            </w:r>
          </w:p>
        </w:tc>
        <w:tc>
          <w:tcPr>
            <w:tcW w:w="931" w:type="dxa"/>
            <w:shd w:val="clear" w:color="auto" w:fill="FFFFCC"/>
            <w:vAlign w:val="center"/>
          </w:tcPr>
          <w:p w14:paraId="03CD38ED" w14:textId="3148D64A"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730D9DF5" w14:textId="2A709D0C"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612E246C" w14:textId="0FC070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0CBC245" w14:textId="77777777" w:rsidTr="00585C22">
        <w:trPr>
          <w:gridAfter w:val="1"/>
          <w:wAfter w:w="41" w:type="dxa"/>
          <w:trHeight w:val="738"/>
        </w:trPr>
        <w:tc>
          <w:tcPr>
            <w:tcW w:w="1673" w:type="dxa"/>
            <w:vMerge/>
            <w:shd w:val="clear" w:color="auto" w:fill="FFFFCC"/>
            <w:vAlign w:val="center"/>
          </w:tcPr>
          <w:p w14:paraId="001618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6ABD710C" w14:textId="3F9C844D" w:rsidR="007D1051" w:rsidRDefault="00F5712C" w:rsidP="0043073C">
            <w:pPr>
              <w:spacing w:after="0" w:line="240" w:lineRule="auto"/>
              <w:jc w:val="both"/>
              <w:rPr>
                <w:rFonts w:ascii="Garamond" w:eastAsia="Garamond" w:hAnsi="Garamond" w:cs="Garamond"/>
                <w:color w:val="000000"/>
              </w:rPr>
            </w:pPr>
            <w:r w:rsidRPr="00F5712C">
              <w:rPr>
                <w:rFonts w:ascii="Garamond" w:eastAsia="Garamond" w:hAnsi="Garamond" w:cs="Garamond"/>
                <w:color w:val="000000"/>
              </w:rPr>
              <w:t>b. Se desarrollan seminarios, talleres o espacios de formación investigativa complementaria, para fortalecer las competencias de los participantes y docentes</w:t>
            </w:r>
            <w:r>
              <w:rPr>
                <w:rFonts w:ascii="Garamond" w:eastAsia="Garamond" w:hAnsi="Garamond" w:cs="Garamond"/>
                <w:color w:val="000000"/>
              </w:rPr>
              <w:t>.</w:t>
            </w:r>
          </w:p>
        </w:tc>
        <w:tc>
          <w:tcPr>
            <w:tcW w:w="931" w:type="dxa"/>
            <w:shd w:val="clear" w:color="auto" w:fill="FFFFCC"/>
            <w:vAlign w:val="center"/>
          </w:tcPr>
          <w:p w14:paraId="5DDD24BB" w14:textId="60F18444"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07D70C5A" w14:textId="7C659AD3"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40F0CBEB" w14:textId="533D940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76C72A4" w14:textId="77777777" w:rsidTr="00585C22">
        <w:trPr>
          <w:gridAfter w:val="1"/>
          <w:wAfter w:w="41" w:type="dxa"/>
          <w:trHeight w:val="705"/>
        </w:trPr>
        <w:tc>
          <w:tcPr>
            <w:tcW w:w="1673" w:type="dxa"/>
            <w:vMerge/>
            <w:shd w:val="clear" w:color="auto" w:fill="FFFFCC"/>
            <w:vAlign w:val="center"/>
          </w:tcPr>
          <w:p w14:paraId="53E8D158"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25B3F59C" w14:textId="1F49A70D" w:rsidR="007D1051" w:rsidRDefault="00F5712C" w:rsidP="0043073C">
            <w:pPr>
              <w:spacing w:after="0" w:line="240" w:lineRule="auto"/>
              <w:jc w:val="both"/>
              <w:rPr>
                <w:rFonts w:ascii="Garamond" w:eastAsia="Garamond" w:hAnsi="Garamond" w:cs="Garamond"/>
                <w:color w:val="000000"/>
              </w:rPr>
            </w:pPr>
            <w:r w:rsidRPr="00F5712C">
              <w:rPr>
                <w:rFonts w:ascii="Garamond" w:eastAsia="Garamond" w:hAnsi="Garamond" w:cs="Garamond"/>
                <w:color w:val="000000"/>
              </w:rPr>
              <w:t>c. Existen mecanismos institucionales para acceder a financiamiento o estímulos a la producción científica, disponibles para los participantes del programa.</w:t>
            </w:r>
          </w:p>
        </w:tc>
        <w:tc>
          <w:tcPr>
            <w:tcW w:w="931" w:type="dxa"/>
            <w:shd w:val="clear" w:color="auto" w:fill="FFFFCC"/>
            <w:vAlign w:val="center"/>
          </w:tcPr>
          <w:p w14:paraId="3BCF44BA" w14:textId="31AB4697"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98C6DC9" w14:textId="16BED2D7"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00F0F826" w14:textId="3172A8B4"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ACB0EA6" w14:textId="77777777" w:rsidTr="00585C22">
        <w:trPr>
          <w:gridAfter w:val="1"/>
          <w:wAfter w:w="41" w:type="dxa"/>
          <w:trHeight w:val="711"/>
        </w:trPr>
        <w:tc>
          <w:tcPr>
            <w:tcW w:w="1673" w:type="dxa"/>
            <w:vMerge/>
            <w:shd w:val="clear" w:color="auto" w:fill="FFFFCC"/>
            <w:vAlign w:val="center"/>
          </w:tcPr>
          <w:p w14:paraId="5676D731"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282A6166" w14:textId="07221CDA" w:rsidR="007D1051" w:rsidRDefault="001A483E" w:rsidP="0043073C">
            <w:pPr>
              <w:spacing w:after="0" w:line="240" w:lineRule="auto"/>
              <w:jc w:val="both"/>
              <w:rPr>
                <w:rFonts w:ascii="Garamond" w:eastAsia="Garamond" w:hAnsi="Garamond" w:cs="Garamond"/>
                <w:color w:val="000000"/>
              </w:rPr>
            </w:pPr>
            <w:r>
              <w:rPr>
                <w:rFonts w:ascii="Garamond" w:eastAsia="Garamond" w:hAnsi="Garamond" w:cs="Garamond"/>
                <w:color w:val="000000"/>
              </w:rPr>
              <w:t>d. Los participantes</w:t>
            </w:r>
            <w:r w:rsidR="00F5712C" w:rsidRPr="00F5712C">
              <w:rPr>
                <w:rFonts w:ascii="Garamond" w:eastAsia="Garamond" w:hAnsi="Garamond" w:cs="Garamond"/>
                <w:color w:val="000000"/>
              </w:rPr>
              <w:t xml:space="preserve"> reciben orientación metodológica durante el desarrollo de sus investigaciones</w:t>
            </w:r>
            <w:r w:rsidR="00D55527">
              <w:rPr>
                <w:rFonts w:ascii="Garamond" w:eastAsia="Garamond" w:hAnsi="Garamond" w:cs="Garamond"/>
                <w:color w:val="000000"/>
              </w:rPr>
              <w:t>.</w:t>
            </w:r>
          </w:p>
        </w:tc>
        <w:tc>
          <w:tcPr>
            <w:tcW w:w="931" w:type="dxa"/>
            <w:shd w:val="clear" w:color="auto" w:fill="FFFFCC"/>
            <w:vAlign w:val="center"/>
          </w:tcPr>
          <w:p w14:paraId="4C05CAC6" w14:textId="56E3B6DB"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540F9AE" w14:textId="07294FB6"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7550E0C0" w14:textId="6568F91A"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92909D0" w14:textId="77777777" w:rsidTr="00585C22">
        <w:trPr>
          <w:gridAfter w:val="1"/>
          <w:wAfter w:w="41" w:type="dxa"/>
          <w:trHeight w:val="528"/>
        </w:trPr>
        <w:tc>
          <w:tcPr>
            <w:tcW w:w="1673" w:type="dxa"/>
            <w:vMerge/>
            <w:shd w:val="clear" w:color="auto" w:fill="FFFFCC"/>
            <w:vAlign w:val="center"/>
          </w:tcPr>
          <w:p w14:paraId="1AFDDB8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tcPr>
          <w:p w14:paraId="17DBD975" w14:textId="425683BE" w:rsidR="007D1051" w:rsidRDefault="007F2B28" w:rsidP="0043073C">
            <w:pPr>
              <w:spacing w:after="0" w:line="240" w:lineRule="auto"/>
              <w:jc w:val="both"/>
              <w:rPr>
                <w:rFonts w:ascii="Garamond" w:eastAsia="Garamond" w:hAnsi="Garamond" w:cs="Garamond"/>
                <w:color w:val="000000"/>
              </w:rPr>
            </w:pPr>
            <w:r w:rsidRPr="007F2B28">
              <w:rPr>
                <w:rFonts w:ascii="Garamond" w:eastAsia="Garamond" w:hAnsi="Garamond" w:cs="Garamond"/>
                <w:color w:val="000000"/>
              </w:rPr>
              <w:t xml:space="preserve">e. </w:t>
            </w:r>
            <w:r w:rsidR="00D06019" w:rsidRPr="00D06019">
              <w:rPr>
                <w:rFonts w:ascii="Garamond" w:eastAsia="Garamond" w:hAnsi="Garamond" w:cs="Garamond"/>
                <w:color w:val="000000"/>
              </w:rPr>
              <w:t>Las buenas prácticas de apoyo a la investigación se documentan y utilizan para mejorar el programa.</w:t>
            </w:r>
          </w:p>
        </w:tc>
        <w:tc>
          <w:tcPr>
            <w:tcW w:w="931" w:type="dxa"/>
            <w:shd w:val="clear" w:color="auto" w:fill="FFFFCC"/>
            <w:vAlign w:val="center"/>
          </w:tcPr>
          <w:p w14:paraId="46ADB23F" w14:textId="53F5D8A8"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09BF7BA" w14:textId="0378FFB1"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2AC881D1" w14:textId="55BE601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A8BEA45" w14:textId="77777777" w:rsidTr="00585C22">
        <w:trPr>
          <w:gridAfter w:val="1"/>
          <w:wAfter w:w="41" w:type="dxa"/>
          <w:trHeight w:val="491"/>
        </w:trPr>
        <w:tc>
          <w:tcPr>
            <w:tcW w:w="6379" w:type="dxa"/>
            <w:gridSpan w:val="3"/>
            <w:shd w:val="clear" w:color="auto" w:fill="FFFFCC"/>
            <w:vAlign w:val="center"/>
          </w:tcPr>
          <w:p w14:paraId="666A5710"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shd w:val="clear" w:color="auto" w:fill="FFFFCC"/>
            <w:vAlign w:val="center"/>
          </w:tcPr>
          <w:p w14:paraId="189AED3D" w14:textId="48425492" w:rsidR="007D1051" w:rsidRDefault="007D1051" w:rsidP="007D1051">
            <w:pPr>
              <w:spacing w:after="0" w:line="240" w:lineRule="auto"/>
              <w:ind w:left="361"/>
              <w:jc w:val="center"/>
            </w:pPr>
          </w:p>
        </w:tc>
      </w:tr>
      <w:tr w:rsidR="007D1051" w14:paraId="40EAA58D" w14:textId="77777777" w:rsidTr="00F44DC3">
        <w:trPr>
          <w:gridAfter w:val="1"/>
          <w:wAfter w:w="41" w:type="dxa"/>
          <w:trHeight w:val="416"/>
        </w:trPr>
        <w:tc>
          <w:tcPr>
            <w:tcW w:w="6379" w:type="dxa"/>
            <w:gridSpan w:val="3"/>
            <w:shd w:val="clear" w:color="auto" w:fill="8AC4A7"/>
            <w:vAlign w:val="center"/>
          </w:tcPr>
          <w:p w14:paraId="34A719E1"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8AC4A7"/>
            <w:vAlign w:val="center"/>
          </w:tcPr>
          <w:p w14:paraId="0998AB27"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7CF5815D" w14:textId="77777777" w:rsidTr="00585C22">
        <w:trPr>
          <w:gridAfter w:val="1"/>
          <w:wAfter w:w="41" w:type="dxa"/>
          <w:trHeight w:val="8132"/>
        </w:trPr>
        <w:tc>
          <w:tcPr>
            <w:tcW w:w="6379" w:type="dxa"/>
            <w:gridSpan w:val="3"/>
          </w:tcPr>
          <w:p w14:paraId="61A5D657" w14:textId="77777777" w:rsidR="007D1051" w:rsidRDefault="007D1051" w:rsidP="007D1051">
            <w:pPr>
              <w:spacing w:after="0" w:line="240" w:lineRule="auto"/>
              <w:rPr>
                <w:rFonts w:ascii="Garamond" w:eastAsia="Garamond" w:hAnsi="Garamond" w:cs="Garamond"/>
              </w:rPr>
            </w:pPr>
          </w:p>
        </w:tc>
        <w:tc>
          <w:tcPr>
            <w:tcW w:w="2794" w:type="dxa"/>
            <w:gridSpan w:val="5"/>
          </w:tcPr>
          <w:p w14:paraId="4147DCFC" w14:textId="6018ACC8" w:rsidR="007D1051" w:rsidRDefault="007D1051" w:rsidP="007D1051">
            <w:pPr>
              <w:spacing w:after="0" w:line="240" w:lineRule="auto"/>
              <w:rPr>
                <w:rFonts w:ascii="Garamond" w:eastAsia="Garamond" w:hAnsi="Garamond" w:cs="Garamond"/>
                <w:b/>
                <w:bCs/>
                <w:color w:val="000000"/>
                <w:sz w:val="28"/>
                <w:szCs w:val="28"/>
              </w:rPr>
            </w:pPr>
          </w:p>
        </w:tc>
      </w:tr>
      <w:tr w:rsidR="007D1051" w14:paraId="3DFF92CD" w14:textId="77777777" w:rsidTr="00F44DC3">
        <w:trPr>
          <w:trHeight w:val="425"/>
        </w:trPr>
        <w:tc>
          <w:tcPr>
            <w:tcW w:w="1793" w:type="dxa"/>
            <w:gridSpan w:val="2"/>
            <w:vMerge w:val="restart"/>
            <w:shd w:val="clear" w:color="auto" w:fill="8AC4A7"/>
            <w:vAlign w:val="center"/>
          </w:tcPr>
          <w:p w14:paraId="7170DA79" w14:textId="4567B1DC"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8AC4A7"/>
            <w:vAlign w:val="center"/>
          </w:tcPr>
          <w:p w14:paraId="117A4062"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8AC4A7"/>
            <w:vAlign w:val="center"/>
          </w:tcPr>
          <w:p w14:paraId="1A049CC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6C1F05F0" w14:textId="77777777" w:rsidTr="00F44DC3">
        <w:trPr>
          <w:trHeight w:val="417"/>
        </w:trPr>
        <w:tc>
          <w:tcPr>
            <w:tcW w:w="1793" w:type="dxa"/>
            <w:gridSpan w:val="2"/>
            <w:vMerge/>
            <w:shd w:val="clear" w:color="auto" w:fill="8AC4A7"/>
            <w:vAlign w:val="center"/>
          </w:tcPr>
          <w:p w14:paraId="4F16FD27"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8AC4A7"/>
            <w:vAlign w:val="center"/>
          </w:tcPr>
          <w:p w14:paraId="3FFA93D0"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8AC4A7"/>
            <w:vAlign w:val="center"/>
          </w:tcPr>
          <w:p w14:paraId="020C0B55" w14:textId="504FAF4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8AC4A7"/>
            <w:vAlign w:val="center"/>
          </w:tcPr>
          <w:p w14:paraId="231B792C" w14:textId="1C0448F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8AC4A7"/>
            <w:vAlign w:val="center"/>
          </w:tcPr>
          <w:p w14:paraId="0B0579D1" w14:textId="6B708745"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1778A984" w14:textId="77777777" w:rsidTr="00585C22">
        <w:trPr>
          <w:trHeight w:val="602"/>
        </w:trPr>
        <w:tc>
          <w:tcPr>
            <w:tcW w:w="1793" w:type="dxa"/>
            <w:gridSpan w:val="2"/>
            <w:vMerge w:val="restart"/>
            <w:vAlign w:val="center"/>
          </w:tcPr>
          <w:p w14:paraId="16CB6915" w14:textId="69E34E48" w:rsidR="006B7F22" w:rsidRDefault="006B7F22" w:rsidP="007D1051">
            <w:pPr>
              <w:spacing w:after="0" w:line="240" w:lineRule="auto"/>
              <w:jc w:val="center"/>
              <w:rPr>
                <w:rFonts w:ascii="Garamond" w:eastAsia="Garamond" w:hAnsi="Garamond" w:cs="Garamond"/>
                <w:b/>
                <w:bCs/>
              </w:rPr>
            </w:pPr>
            <w:r w:rsidRPr="006B7F22">
              <w:rPr>
                <w:rFonts w:ascii="Garamond" w:eastAsia="Garamond" w:hAnsi="Garamond" w:cs="Garamond"/>
                <w:b/>
                <w:bCs/>
              </w:rPr>
              <w:t>Pertinencia del vínculo del programa co</w:t>
            </w:r>
            <w:r w:rsidR="00640CA5">
              <w:rPr>
                <w:rFonts w:ascii="Garamond" w:eastAsia="Garamond" w:hAnsi="Garamond" w:cs="Garamond"/>
                <w:b/>
                <w:bCs/>
              </w:rPr>
              <w:t xml:space="preserve">n el entorno académico, </w:t>
            </w:r>
            <w:r w:rsidR="00946CB9">
              <w:rPr>
                <w:rFonts w:ascii="Garamond" w:eastAsia="Garamond" w:hAnsi="Garamond" w:cs="Garamond"/>
                <w:b/>
                <w:bCs/>
              </w:rPr>
              <w:t>social</w:t>
            </w:r>
            <w:r w:rsidR="00640CA5">
              <w:rPr>
                <w:rFonts w:ascii="Garamond" w:eastAsia="Garamond" w:hAnsi="Garamond" w:cs="Garamond"/>
                <w:b/>
                <w:bCs/>
              </w:rPr>
              <w:t xml:space="preserve"> y profesional</w:t>
            </w:r>
          </w:p>
          <w:p w14:paraId="3C1DB9F5" w14:textId="2B73DBFE" w:rsidR="007D1051" w:rsidRDefault="006B7F22" w:rsidP="007D1051">
            <w:pPr>
              <w:spacing w:after="0" w:line="240" w:lineRule="auto"/>
              <w:jc w:val="center"/>
              <w:rPr>
                <w:rFonts w:ascii="Garamond" w:eastAsia="Garamond" w:hAnsi="Garamond" w:cs="Garamond"/>
                <w:b/>
                <w:bCs/>
              </w:rPr>
            </w:pPr>
            <w:r w:rsidRPr="006B7F22">
              <w:rPr>
                <w:rFonts w:ascii="Garamond" w:eastAsia="Garamond" w:hAnsi="Garamond" w:cs="Garamond"/>
                <w:b/>
                <w:bCs/>
              </w:rPr>
              <w:t>(D5-C1)</w:t>
            </w:r>
          </w:p>
        </w:tc>
        <w:tc>
          <w:tcPr>
            <w:tcW w:w="4586" w:type="dxa"/>
          </w:tcPr>
          <w:p w14:paraId="5B73D307" w14:textId="1BD662C2" w:rsidR="003C15D7" w:rsidRPr="005D7623" w:rsidRDefault="003C15D7" w:rsidP="003C15D7">
            <w:pPr>
              <w:spacing w:after="0" w:line="240" w:lineRule="auto"/>
              <w:jc w:val="both"/>
              <w:rPr>
                <w:rFonts w:ascii="Garamond" w:eastAsia="Garamond" w:hAnsi="Garamond" w:cs="Garamond"/>
                <w:color w:val="000000"/>
              </w:rPr>
            </w:pPr>
            <w:r w:rsidRPr="005D7623">
              <w:rPr>
                <w:rFonts w:ascii="Garamond" w:eastAsia="Garamond" w:hAnsi="Garamond" w:cs="Garamond"/>
                <w:color w:val="000000"/>
              </w:rPr>
              <w:t>a. Se implementan estrategias de vinculación con actores del entorno académico, social y profesional para identificar las necesidades o problemas del medio relacionados con los objetivos del Programa, el perfil de egreso, línea</w:t>
            </w:r>
            <w:r w:rsidR="00651959">
              <w:rPr>
                <w:rFonts w:ascii="Garamond" w:eastAsia="Garamond" w:hAnsi="Garamond" w:cs="Garamond"/>
                <w:color w:val="000000"/>
              </w:rPr>
              <w:t>s de investigación y extensión.</w:t>
            </w:r>
          </w:p>
        </w:tc>
        <w:tc>
          <w:tcPr>
            <w:tcW w:w="945" w:type="dxa"/>
            <w:gridSpan w:val="2"/>
            <w:vAlign w:val="center"/>
          </w:tcPr>
          <w:p w14:paraId="2A4F49AA" w14:textId="04424C1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EC9C963" w14:textId="1C23326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482C2D1" w14:textId="7A837B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834F469" w14:textId="77777777" w:rsidTr="00585C22">
        <w:trPr>
          <w:trHeight w:val="554"/>
        </w:trPr>
        <w:tc>
          <w:tcPr>
            <w:tcW w:w="1793" w:type="dxa"/>
            <w:gridSpan w:val="2"/>
            <w:vMerge/>
            <w:vAlign w:val="center"/>
          </w:tcPr>
          <w:p w14:paraId="0B0BDB6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60ED164C" w14:textId="2AAA328B" w:rsidR="007D1051" w:rsidRPr="005D7623" w:rsidRDefault="005D7623" w:rsidP="005D7623">
            <w:pPr>
              <w:spacing w:after="0" w:line="240" w:lineRule="auto"/>
              <w:jc w:val="both"/>
              <w:rPr>
                <w:rFonts w:ascii="Garamond" w:eastAsia="Garamond" w:hAnsi="Garamond" w:cs="Garamond"/>
                <w:color w:val="000000"/>
              </w:rPr>
            </w:pPr>
            <w:r>
              <w:rPr>
                <w:rFonts w:ascii="Garamond" w:eastAsia="Garamond" w:hAnsi="Garamond" w:cs="Garamond"/>
                <w:color w:val="000000"/>
              </w:rPr>
              <w:t xml:space="preserve">b. </w:t>
            </w:r>
            <w:r w:rsidR="003C15D7" w:rsidRPr="005D7623">
              <w:rPr>
                <w:rFonts w:ascii="Garamond" w:eastAsia="Garamond" w:hAnsi="Garamond" w:cs="Garamond"/>
                <w:color w:val="000000"/>
              </w:rPr>
              <w:t>Se ejecutan convenios o proyectos de cooperación con el entorno académico, social y profesional vinculados al Programa.</w:t>
            </w:r>
          </w:p>
        </w:tc>
        <w:tc>
          <w:tcPr>
            <w:tcW w:w="945" w:type="dxa"/>
            <w:gridSpan w:val="2"/>
            <w:vAlign w:val="center"/>
          </w:tcPr>
          <w:p w14:paraId="73BF1261" w14:textId="5F17F4F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04310548" w14:textId="3914694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1E0CB2D2" w14:textId="1368DDDF"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5DFCDD76" w14:textId="77777777" w:rsidTr="00585C22">
        <w:trPr>
          <w:trHeight w:val="562"/>
        </w:trPr>
        <w:tc>
          <w:tcPr>
            <w:tcW w:w="1793" w:type="dxa"/>
            <w:gridSpan w:val="2"/>
            <w:vMerge/>
            <w:vAlign w:val="center"/>
          </w:tcPr>
          <w:p w14:paraId="52913CFB"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28DD450C" w14:textId="2AEE138D" w:rsidR="007D1051" w:rsidRPr="005D7623" w:rsidRDefault="005D7623" w:rsidP="005D7623">
            <w:pPr>
              <w:spacing w:after="0" w:line="240" w:lineRule="auto"/>
              <w:jc w:val="both"/>
              <w:rPr>
                <w:rFonts w:ascii="Garamond" w:eastAsia="Garamond" w:hAnsi="Garamond" w:cs="Garamond"/>
                <w:color w:val="000000"/>
              </w:rPr>
            </w:pPr>
            <w:r>
              <w:rPr>
                <w:rFonts w:ascii="Garamond" w:eastAsia="Garamond" w:hAnsi="Garamond" w:cs="Garamond"/>
                <w:color w:val="000000"/>
              </w:rPr>
              <w:t xml:space="preserve">c. </w:t>
            </w:r>
            <w:r w:rsidR="003C15D7" w:rsidRPr="005D7623">
              <w:rPr>
                <w:rFonts w:ascii="Garamond" w:eastAsia="Garamond" w:hAnsi="Garamond" w:cs="Garamond"/>
                <w:color w:val="000000"/>
              </w:rPr>
              <w:t>Se cuenta con una estrategia institucional de comunicación de los logros del Programa, destinada al entorno académico, social y profesional.</w:t>
            </w:r>
          </w:p>
        </w:tc>
        <w:tc>
          <w:tcPr>
            <w:tcW w:w="945" w:type="dxa"/>
            <w:gridSpan w:val="2"/>
            <w:vAlign w:val="center"/>
          </w:tcPr>
          <w:p w14:paraId="0742E555" w14:textId="218A338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C64AD58" w14:textId="3CC9B74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45E42F71" w14:textId="0ECBD57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277D763" w14:textId="77777777" w:rsidTr="00585C22">
        <w:trPr>
          <w:trHeight w:val="556"/>
        </w:trPr>
        <w:tc>
          <w:tcPr>
            <w:tcW w:w="1793" w:type="dxa"/>
            <w:gridSpan w:val="2"/>
            <w:vMerge/>
            <w:vAlign w:val="center"/>
          </w:tcPr>
          <w:p w14:paraId="48C8E8C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5E973698" w14:textId="7136922A" w:rsidR="007D1051" w:rsidRPr="005D7623" w:rsidRDefault="005D7623" w:rsidP="005D7623">
            <w:pPr>
              <w:spacing w:after="0" w:line="240" w:lineRule="auto"/>
              <w:jc w:val="both"/>
              <w:rPr>
                <w:rFonts w:ascii="Garamond" w:eastAsia="Garamond" w:hAnsi="Garamond" w:cs="Garamond"/>
                <w:color w:val="000000"/>
              </w:rPr>
            </w:pPr>
            <w:r>
              <w:rPr>
                <w:rFonts w:ascii="Garamond" w:eastAsia="Garamond" w:hAnsi="Garamond" w:cs="Garamond"/>
                <w:color w:val="000000"/>
              </w:rPr>
              <w:t xml:space="preserve">d. </w:t>
            </w:r>
            <w:r w:rsidR="003C15D7" w:rsidRPr="005D7623">
              <w:rPr>
                <w:rFonts w:ascii="Garamond" w:eastAsia="Garamond" w:hAnsi="Garamond" w:cs="Garamond"/>
                <w:color w:val="000000"/>
              </w:rPr>
              <w:t>El Programa promueve la participación de actores académicos, sociales y profesionales en actividades vinculadas con sus objetivos y con el ámbito de formación.</w:t>
            </w:r>
          </w:p>
        </w:tc>
        <w:tc>
          <w:tcPr>
            <w:tcW w:w="945" w:type="dxa"/>
            <w:gridSpan w:val="2"/>
            <w:vAlign w:val="center"/>
          </w:tcPr>
          <w:p w14:paraId="7A67454D" w14:textId="2C562324"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66DAA164" w14:textId="46CC729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EB575E0" w14:textId="052064E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3C4B820" w14:textId="77777777" w:rsidTr="00585C22">
        <w:trPr>
          <w:trHeight w:val="491"/>
        </w:trPr>
        <w:tc>
          <w:tcPr>
            <w:tcW w:w="6379" w:type="dxa"/>
            <w:gridSpan w:val="3"/>
            <w:vAlign w:val="center"/>
          </w:tcPr>
          <w:p w14:paraId="2BEFB38A"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vAlign w:val="center"/>
          </w:tcPr>
          <w:p w14:paraId="25C78EF9" w14:textId="2A5A6160" w:rsidR="007D1051" w:rsidRDefault="007D1051" w:rsidP="007D1051">
            <w:pPr>
              <w:spacing w:after="0" w:line="240" w:lineRule="auto"/>
              <w:ind w:left="361"/>
              <w:jc w:val="center"/>
            </w:pPr>
          </w:p>
        </w:tc>
      </w:tr>
      <w:tr w:rsidR="007D1051" w14:paraId="766916DA" w14:textId="77777777" w:rsidTr="00F44DC3">
        <w:trPr>
          <w:trHeight w:val="416"/>
        </w:trPr>
        <w:tc>
          <w:tcPr>
            <w:tcW w:w="6379" w:type="dxa"/>
            <w:gridSpan w:val="3"/>
            <w:shd w:val="clear" w:color="auto" w:fill="8AC4A7"/>
            <w:vAlign w:val="center"/>
          </w:tcPr>
          <w:p w14:paraId="5CD8A360"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8AC4A7"/>
            <w:vAlign w:val="center"/>
          </w:tcPr>
          <w:p w14:paraId="7E008E89"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4C4F9AA2" w14:textId="77777777" w:rsidTr="00585C22">
        <w:trPr>
          <w:trHeight w:val="7923"/>
        </w:trPr>
        <w:tc>
          <w:tcPr>
            <w:tcW w:w="6379" w:type="dxa"/>
            <w:gridSpan w:val="3"/>
          </w:tcPr>
          <w:p w14:paraId="447A5B07" w14:textId="77777777" w:rsidR="007D1051" w:rsidRDefault="007D1051" w:rsidP="007D1051">
            <w:pPr>
              <w:spacing w:after="0" w:line="240" w:lineRule="auto"/>
              <w:rPr>
                <w:rFonts w:ascii="Garamond" w:eastAsia="Garamond" w:hAnsi="Garamond" w:cs="Garamond"/>
              </w:rPr>
            </w:pPr>
          </w:p>
        </w:tc>
        <w:tc>
          <w:tcPr>
            <w:tcW w:w="2835" w:type="dxa"/>
            <w:gridSpan w:val="6"/>
          </w:tcPr>
          <w:p w14:paraId="24C247F7" w14:textId="77777777" w:rsidR="007D1051" w:rsidRDefault="007D1051" w:rsidP="007D1051">
            <w:pPr>
              <w:pBdr>
                <w:top w:val="nil"/>
                <w:left w:val="nil"/>
                <w:bottom w:val="nil"/>
                <w:right w:val="nil"/>
                <w:between w:val="nil"/>
              </w:pBdr>
              <w:rPr>
                <w:rFonts w:ascii="Garamond" w:eastAsia="Garamond" w:hAnsi="Garamond" w:cs="Garamond"/>
                <w:b/>
                <w:bCs/>
                <w:color w:val="000000"/>
                <w:sz w:val="28"/>
                <w:szCs w:val="28"/>
              </w:rPr>
            </w:pPr>
          </w:p>
        </w:tc>
      </w:tr>
      <w:tr w:rsidR="007D1051" w14:paraId="37B21371" w14:textId="77777777" w:rsidTr="00F44DC3">
        <w:trPr>
          <w:trHeight w:val="425"/>
        </w:trPr>
        <w:tc>
          <w:tcPr>
            <w:tcW w:w="1793" w:type="dxa"/>
            <w:gridSpan w:val="2"/>
            <w:vMerge w:val="restart"/>
            <w:shd w:val="clear" w:color="auto" w:fill="8AC4A7"/>
            <w:vAlign w:val="center"/>
          </w:tcPr>
          <w:p w14:paraId="24EC1E45" w14:textId="76CB1DE9"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8AC4A7"/>
            <w:vAlign w:val="center"/>
          </w:tcPr>
          <w:p w14:paraId="1151FDF5"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8AC4A7"/>
            <w:vAlign w:val="center"/>
          </w:tcPr>
          <w:p w14:paraId="11885F06"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40B70C0D" w14:textId="77777777" w:rsidTr="00F44DC3">
        <w:trPr>
          <w:trHeight w:val="417"/>
        </w:trPr>
        <w:tc>
          <w:tcPr>
            <w:tcW w:w="1793" w:type="dxa"/>
            <w:gridSpan w:val="2"/>
            <w:vMerge/>
            <w:shd w:val="clear" w:color="auto" w:fill="8AC4A7"/>
            <w:vAlign w:val="center"/>
          </w:tcPr>
          <w:p w14:paraId="533F1D8F"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8AC4A7"/>
            <w:vAlign w:val="center"/>
          </w:tcPr>
          <w:p w14:paraId="375DC82C"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8AC4A7"/>
            <w:vAlign w:val="center"/>
          </w:tcPr>
          <w:p w14:paraId="47219191" w14:textId="6FCEF1C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8AC4A7"/>
            <w:vAlign w:val="center"/>
          </w:tcPr>
          <w:p w14:paraId="6DDA33BA" w14:textId="711EEE0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8AC4A7"/>
            <w:vAlign w:val="center"/>
          </w:tcPr>
          <w:p w14:paraId="23D515EE" w14:textId="4A9DA6E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3066459D" w14:textId="77777777" w:rsidTr="00DC1F92">
        <w:trPr>
          <w:trHeight w:val="483"/>
        </w:trPr>
        <w:tc>
          <w:tcPr>
            <w:tcW w:w="1793" w:type="dxa"/>
            <w:gridSpan w:val="2"/>
            <w:vMerge w:val="restart"/>
            <w:shd w:val="clear" w:color="auto" w:fill="FFFFCC"/>
            <w:vAlign w:val="center"/>
          </w:tcPr>
          <w:p w14:paraId="31028070" w14:textId="77777777" w:rsidR="00651959" w:rsidRDefault="00EA3053" w:rsidP="00651959">
            <w:pPr>
              <w:spacing w:after="0" w:line="240" w:lineRule="auto"/>
              <w:ind w:firstLine="68"/>
              <w:jc w:val="center"/>
              <w:rPr>
                <w:rFonts w:ascii="Garamond" w:eastAsia="Garamond" w:hAnsi="Garamond" w:cs="Garamond"/>
                <w:b/>
                <w:bCs/>
              </w:rPr>
            </w:pPr>
            <w:r w:rsidRPr="00EA3053">
              <w:rPr>
                <w:rFonts w:ascii="Garamond" w:eastAsia="Garamond" w:hAnsi="Garamond" w:cs="Garamond"/>
                <w:b/>
                <w:bCs/>
              </w:rPr>
              <w:t>Impacto de la proyección y visibilidad</w:t>
            </w:r>
            <w:r w:rsidR="005474A1">
              <w:rPr>
                <w:rFonts w:ascii="Garamond" w:eastAsia="Garamond" w:hAnsi="Garamond" w:cs="Garamond"/>
                <w:b/>
                <w:bCs/>
              </w:rPr>
              <w:t xml:space="preserve"> de los resultados del programa</w:t>
            </w:r>
          </w:p>
          <w:p w14:paraId="43F60678" w14:textId="315BFCEB" w:rsidR="005474A1" w:rsidRPr="005474A1" w:rsidRDefault="00EA3053" w:rsidP="00651959">
            <w:pPr>
              <w:spacing w:after="0" w:line="240" w:lineRule="auto"/>
              <w:ind w:firstLine="68"/>
              <w:jc w:val="center"/>
              <w:rPr>
                <w:rFonts w:ascii="Garamond" w:eastAsia="Garamond" w:hAnsi="Garamond" w:cs="Garamond"/>
                <w:b/>
                <w:bCs/>
              </w:rPr>
            </w:pPr>
            <w:r w:rsidRPr="000C2540">
              <w:rPr>
                <w:rFonts w:ascii="Garamond" w:eastAsia="Garamond" w:hAnsi="Garamond" w:cs="Garamond"/>
                <w:b/>
                <w:bCs/>
                <w:color w:val="FF0000"/>
              </w:rPr>
              <w:t>(</w:t>
            </w:r>
            <w:r w:rsidR="005474A1">
              <w:rPr>
                <w:rFonts w:ascii="Garamond" w:eastAsia="Garamond" w:hAnsi="Garamond" w:cs="Garamond"/>
                <w:b/>
                <w:bCs/>
                <w:color w:val="FF0000"/>
              </w:rPr>
              <w:t xml:space="preserve">Sustantivo) </w:t>
            </w:r>
          </w:p>
          <w:p w14:paraId="7BD94B0D" w14:textId="5062FDF6" w:rsidR="00EA3053" w:rsidRPr="00EA3053" w:rsidRDefault="005474A1" w:rsidP="00651959">
            <w:pPr>
              <w:spacing w:after="0" w:line="240" w:lineRule="auto"/>
              <w:ind w:firstLine="68"/>
              <w:jc w:val="center"/>
              <w:rPr>
                <w:rFonts w:ascii="Garamond" w:eastAsia="Garamond" w:hAnsi="Garamond" w:cs="Garamond"/>
                <w:b/>
                <w:bCs/>
              </w:rPr>
            </w:pPr>
            <w:r w:rsidRPr="005474A1">
              <w:rPr>
                <w:rFonts w:ascii="Garamond" w:eastAsia="Garamond" w:hAnsi="Garamond" w:cs="Garamond"/>
                <w:b/>
                <w:bCs/>
                <w:color w:val="000000" w:themeColor="text1"/>
              </w:rPr>
              <w:t>(</w:t>
            </w:r>
            <w:r w:rsidR="00EA3053" w:rsidRPr="00EA3053">
              <w:rPr>
                <w:rFonts w:ascii="Garamond" w:eastAsia="Garamond" w:hAnsi="Garamond" w:cs="Garamond"/>
                <w:b/>
                <w:bCs/>
              </w:rPr>
              <w:t>D5-C2)</w:t>
            </w:r>
          </w:p>
          <w:p w14:paraId="3D58343B" w14:textId="5E8C3A63" w:rsidR="007D1051" w:rsidRDefault="007D1051" w:rsidP="00EA3053">
            <w:pPr>
              <w:spacing w:after="0" w:line="240" w:lineRule="auto"/>
              <w:jc w:val="center"/>
              <w:rPr>
                <w:rFonts w:ascii="Garamond" w:eastAsia="Garamond" w:hAnsi="Garamond" w:cs="Garamond"/>
                <w:b/>
                <w:bCs/>
              </w:rPr>
            </w:pPr>
          </w:p>
        </w:tc>
        <w:tc>
          <w:tcPr>
            <w:tcW w:w="4586" w:type="dxa"/>
            <w:shd w:val="clear" w:color="auto" w:fill="FFFFCC"/>
          </w:tcPr>
          <w:p w14:paraId="7BD881F0" w14:textId="50C5ACA3" w:rsidR="00F35F8A" w:rsidRPr="00F35F8A" w:rsidRDefault="005474A1" w:rsidP="00F35F8A">
            <w:pPr>
              <w:pStyle w:val="Prrafodelista"/>
              <w:numPr>
                <w:ilvl w:val="1"/>
                <w:numId w:val="26"/>
              </w:numPr>
              <w:spacing w:after="0" w:line="240" w:lineRule="auto"/>
              <w:ind w:left="404"/>
              <w:jc w:val="both"/>
              <w:rPr>
                <w:rFonts w:ascii="Garamond" w:eastAsia="Garamond" w:hAnsi="Garamond" w:cs="Garamond"/>
                <w:color w:val="000000"/>
              </w:rPr>
            </w:pPr>
            <w:r w:rsidRPr="005474A1">
              <w:rPr>
                <w:rFonts w:ascii="Garamond" w:eastAsia="Garamond" w:hAnsi="Garamond" w:cs="Garamond"/>
                <w:color w:val="000000"/>
              </w:rPr>
              <w:t>El programa mantiene presencia activa en r</w:t>
            </w:r>
            <w:r w:rsidR="00F35F8A">
              <w:rPr>
                <w:rFonts w:ascii="Garamond" w:eastAsia="Garamond" w:hAnsi="Garamond" w:cs="Garamond"/>
                <w:color w:val="000000"/>
              </w:rPr>
              <w:t>edes académicas y/o científicas.</w:t>
            </w:r>
          </w:p>
        </w:tc>
        <w:tc>
          <w:tcPr>
            <w:tcW w:w="945" w:type="dxa"/>
            <w:gridSpan w:val="2"/>
            <w:shd w:val="clear" w:color="auto" w:fill="FFFFCC"/>
            <w:vAlign w:val="center"/>
          </w:tcPr>
          <w:p w14:paraId="7FC72401" w14:textId="748285E2"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5BD2DF1" w14:textId="0B0F7B0C"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71F8CB9" w14:textId="2E1E153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F7FFA84" w14:textId="77777777" w:rsidTr="00DC1F92">
        <w:trPr>
          <w:trHeight w:val="738"/>
        </w:trPr>
        <w:tc>
          <w:tcPr>
            <w:tcW w:w="1793" w:type="dxa"/>
            <w:gridSpan w:val="2"/>
            <w:vMerge/>
            <w:shd w:val="clear" w:color="auto" w:fill="FFFFCC"/>
          </w:tcPr>
          <w:p w14:paraId="5E89588C"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5616DBC2" w14:textId="79CA18FD" w:rsidR="007D1051" w:rsidRPr="005474A1" w:rsidRDefault="005474A1" w:rsidP="005474A1">
            <w:pPr>
              <w:pStyle w:val="Prrafodelista"/>
              <w:numPr>
                <w:ilvl w:val="1"/>
                <w:numId w:val="26"/>
              </w:numPr>
              <w:spacing w:after="0" w:line="240" w:lineRule="auto"/>
              <w:jc w:val="both"/>
              <w:rPr>
                <w:rFonts w:ascii="Garamond" w:eastAsia="Garamond" w:hAnsi="Garamond" w:cs="Garamond"/>
                <w:color w:val="000000"/>
              </w:rPr>
            </w:pPr>
            <w:r w:rsidRPr="005474A1">
              <w:rPr>
                <w:rFonts w:ascii="Garamond" w:eastAsia="Garamond" w:hAnsi="Garamond" w:cs="Garamond"/>
                <w:color w:val="000000"/>
              </w:rPr>
              <w:t>El programa promueve y desarrolla estrategias de divulgación del conocimiento en espacios nacionales o internacionales.</w:t>
            </w:r>
          </w:p>
        </w:tc>
        <w:tc>
          <w:tcPr>
            <w:tcW w:w="945" w:type="dxa"/>
            <w:gridSpan w:val="2"/>
            <w:shd w:val="clear" w:color="auto" w:fill="FFFFCC"/>
            <w:vAlign w:val="center"/>
          </w:tcPr>
          <w:p w14:paraId="2845CC31" w14:textId="687A502E"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8B74E0E" w14:textId="5BE482C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D6464E7" w14:textId="0909E6B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9137A8C" w14:textId="77777777" w:rsidTr="00DC1F92">
        <w:trPr>
          <w:trHeight w:val="705"/>
        </w:trPr>
        <w:tc>
          <w:tcPr>
            <w:tcW w:w="1793" w:type="dxa"/>
            <w:gridSpan w:val="2"/>
            <w:vMerge/>
            <w:shd w:val="clear" w:color="auto" w:fill="FFFFCC"/>
          </w:tcPr>
          <w:p w14:paraId="3BBA52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5FCBDD6" w14:textId="4FD5BA67" w:rsidR="007D1051" w:rsidRPr="005474A1" w:rsidRDefault="005474A1" w:rsidP="005474A1">
            <w:pPr>
              <w:pStyle w:val="Prrafodelista"/>
              <w:numPr>
                <w:ilvl w:val="1"/>
                <w:numId w:val="26"/>
              </w:numPr>
              <w:spacing w:after="0" w:line="240" w:lineRule="auto"/>
              <w:jc w:val="both"/>
              <w:rPr>
                <w:rFonts w:ascii="Garamond" w:eastAsia="Garamond" w:hAnsi="Garamond" w:cs="Garamond"/>
                <w:color w:val="000000"/>
              </w:rPr>
            </w:pPr>
            <w:r w:rsidRPr="005474A1">
              <w:rPr>
                <w:rFonts w:ascii="Garamond" w:eastAsia="Garamond" w:hAnsi="Garamond" w:cs="Garamond"/>
                <w:color w:val="000000"/>
              </w:rPr>
              <w:t>El programa organiza o participa regularmente en eventos académicos abiertos al entorno local, nacional o internacional.</w:t>
            </w:r>
          </w:p>
        </w:tc>
        <w:tc>
          <w:tcPr>
            <w:tcW w:w="945" w:type="dxa"/>
            <w:gridSpan w:val="2"/>
            <w:shd w:val="clear" w:color="auto" w:fill="FFFFCC"/>
            <w:vAlign w:val="center"/>
          </w:tcPr>
          <w:p w14:paraId="1F50B450" w14:textId="7946CC8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6222C70" w14:textId="31893F1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EA48872" w14:textId="129D2460"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45ADAF6B" w14:textId="77777777" w:rsidTr="00DC1F92">
        <w:trPr>
          <w:trHeight w:val="711"/>
        </w:trPr>
        <w:tc>
          <w:tcPr>
            <w:tcW w:w="1793" w:type="dxa"/>
            <w:gridSpan w:val="2"/>
            <w:vMerge/>
            <w:shd w:val="clear" w:color="auto" w:fill="FFFFCC"/>
          </w:tcPr>
          <w:p w14:paraId="4B510D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F809E26" w14:textId="25E457AC" w:rsidR="007D1051" w:rsidRPr="005474A1" w:rsidRDefault="005474A1" w:rsidP="005474A1">
            <w:pPr>
              <w:pStyle w:val="Prrafodelista"/>
              <w:numPr>
                <w:ilvl w:val="1"/>
                <w:numId w:val="26"/>
              </w:numPr>
              <w:spacing w:after="0" w:line="240" w:lineRule="auto"/>
              <w:jc w:val="both"/>
              <w:rPr>
                <w:rFonts w:ascii="Garamond" w:eastAsia="Garamond" w:hAnsi="Garamond" w:cs="Garamond"/>
                <w:color w:val="000000"/>
              </w:rPr>
            </w:pPr>
            <w:r w:rsidRPr="005474A1">
              <w:rPr>
                <w:rFonts w:ascii="Garamond" w:eastAsia="Garamond" w:hAnsi="Garamond" w:cs="Garamond"/>
                <w:color w:val="000000"/>
              </w:rPr>
              <w:t>Los trabajos finales y los resultados de investigación se difunden a través de medios de acceso abierto o especializados.</w:t>
            </w:r>
          </w:p>
        </w:tc>
        <w:tc>
          <w:tcPr>
            <w:tcW w:w="945" w:type="dxa"/>
            <w:gridSpan w:val="2"/>
            <w:shd w:val="clear" w:color="auto" w:fill="FFFFCC"/>
            <w:vAlign w:val="center"/>
          </w:tcPr>
          <w:p w14:paraId="41A6D0DD" w14:textId="1A7A373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7A77F0F" w14:textId="616FD63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F9AEE1E" w14:textId="4AD17B31"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6B45D9C" w14:textId="77777777" w:rsidTr="00DC1F92">
        <w:trPr>
          <w:trHeight w:val="491"/>
        </w:trPr>
        <w:tc>
          <w:tcPr>
            <w:tcW w:w="6379" w:type="dxa"/>
            <w:gridSpan w:val="3"/>
            <w:vAlign w:val="center"/>
          </w:tcPr>
          <w:p w14:paraId="7641EECC"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vAlign w:val="center"/>
          </w:tcPr>
          <w:p w14:paraId="5A72F1D5" w14:textId="2AB8D8E7" w:rsidR="007D1051" w:rsidRDefault="007D1051" w:rsidP="007D1051">
            <w:pPr>
              <w:spacing w:after="0" w:line="240" w:lineRule="auto"/>
              <w:ind w:left="361"/>
              <w:jc w:val="center"/>
            </w:pPr>
          </w:p>
        </w:tc>
      </w:tr>
      <w:tr w:rsidR="007D1051" w14:paraId="31663584" w14:textId="77777777" w:rsidTr="00F44DC3">
        <w:trPr>
          <w:trHeight w:val="416"/>
        </w:trPr>
        <w:tc>
          <w:tcPr>
            <w:tcW w:w="6379" w:type="dxa"/>
            <w:gridSpan w:val="3"/>
            <w:shd w:val="clear" w:color="auto" w:fill="8AC4A7"/>
            <w:vAlign w:val="center"/>
          </w:tcPr>
          <w:p w14:paraId="5077EC5B"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8AC4A7"/>
            <w:vAlign w:val="center"/>
          </w:tcPr>
          <w:p w14:paraId="23B3523A"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08EB9874" w14:textId="77777777" w:rsidTr="006B531C">
        <w:trPr>
          <w:trHeight w:val="9124"/>
        </w:trPr>
        <w:tc>
          <w:tcPr>
            <w:tcW w:w="6379" w:type="dxa"/>
            <w:gridSpan w:val="3"/>
          </w:tcPr>
          <w:p w14:paraId="00C905B9" w14:textId="77777777" w:rsidR="007D1051" w:rsidRDefault="007D1051" w:rsidP="007D1051">
            <w:pPr>
              <w:spacing w:after="0" w:line="240" w:lineRule="auto"/>
              <w:rPr>
                <w:rFonts w:ascii="Garamond" w:eastAsia="Garamond" w:hAnsi="Garamond" w:cs="Garamond"/>
              </w:rPr>
            </w:pPr>
          </w:p>
        </w:tc>
        <w:tc>
          <w:tcPr>
            <w:tcW w:w="2835" w:type="dxa"/>
            <w:gridSpan w:val="6"/>
          </w:tcPr>
          <w:p w14:paraId="2A909D34" w14:textId="77777777" w:rsidR="007D1051" w:rsidRDefault="007D1051" w:rsidP="007D1051">
            <w:pPr>
              <w:pBdr>
                <w:top w:val="nil"/>
                <w:left w:val="nil"/>
                <w:bottom w:val="nil"/>
                <w:right w:val="nil"/>
                <w:between w:val="nil"/>
              </w:pBdr>
              <w:rPr>
                <w:rFonts w:ascii="Garamond" w:eastAsia="Garamond" w:hAnsi="Garamond" w:cs="Garamond"/>
                <w:b/>
                <w:bCs/>
                <w:color w:val="000000"/>
                <w:sz w:val="28"/>
                <w:szCs w:val="28"/>
              </w:rPr>
            </w:pPr>
          </w:p>
        </w:tc>
      </w:tr>
    </w:tbl>
    <w:tbl>
      <w:tblPr>
        <w:tblW w:w="9510" w:type="dxa"/>
        <w:jc w:val="center"/>
        <w:tblCellMar>
          <w:left w:w="70" w:type="dxa"/>
          <w:right w:w="70" w:type="dxa"/>
        </w:tblCellMar>
        <w:tblLook w:val="04A0" w:firstRow="1" w:lastRow="0" w:firstColumn="1" w:lastColumn="0" w:noHBand="0" w:noVBand="1"/>
      </w:tblPr>
      <w:tblGrid>
        <w:gridCol w:w="4673"/>
        <w:gridCol w:w="4830"/>
        <w:gridCol w:w="7"/>
      </w:tblGrid>
      <w:tr w:rsidR="00F85B1C" w:rsidRPr="00F34DB9" w14:paraId="3C987E96" w14:textId="77777777" w:rsidTr="00F44DC3">
        <w:trPr>
          <w:trHeight w:val="303"/>
          <w:jc w:val="center"/>
        </w:trPr>
        <w:tc>
          <w:tcPr>
            <w:tcW w:w="9510" w:type="dxa"/>
            <w:gridSpan w:val="3"/>
            <w:tcBorders>
              <w:top w:val="single" w:sz="4" w:space="0" w:color="auto"/>
              <w:left w:val="single" w:sz="4" w:space="0" w:color="auto"/>
              <w:bottom w:val="single" w:sz="4" w:space="0" w:color="auto"/>
              <w:right w:val="single" w:sz="4" w:space="0" w:color="auto"/>
            </w:tcBorders>
            <w:shd w:val="clear" w:color="auto" w:fill="8AC4A7"/>
            <w:tcMar>
              <w:top w:w="90" w:type="dxa"/>
              <w:left w:w="100" w:type="dxa"/>
              <w:bottom w:w="90" w:type="dxa"/>
              <w:right w:w="100" w:type="dxa"/>
            </w:tcMar>
            <w:vAlign w:val="center"/>
          </w:tcPr>
          <w:p w14:paraId="5E1DE9A0" w14:textId="786864F0" w:rsidR="00F85B1C" w:rsidRPr="00651959" w:rsidRDefault="00F85B1C" w:rsidP="00651959">
            <w:pPr>
              <w:contextualSpacing/>
              <w:jc w:val="center"/>
              <w:rPr>
                <w:rFonts w:ascii="Garamond" w:eastAsia="Times New Roman" w:hAnsi="Garamond" w:cs="Arial"/>
                <w:color w:val="FFFFFF" w:themeColor="background1"/>
                <w:lang w:eastAsia="es-PY"/>
              </w:rPr>
            </w:pPr>
            <w:bookmarkStart w:id="0" w:name="_heading=h.gd3gq6txiqzg" w:colFirst="0" w:colLast="0"/>
            <w:bookmarkEnd w:id="0"/>
            <w:r w:rsidRPr="00651959">
              <w:rPr>
                <w:rFonts w:ascii="Garamond" w:hAnsi="Garamond"/>
              </w:rPr>
              <w:lastRenderedPageBreak/>
              <w:br w:type="page"/>
            </w:r>
            <w:r w:rsidRPr="00F44DC3">
              <w:rPr>
                <w:rFonts w:ascii="Garamond" w:hAnsi="Garamond"/>
                <w:b/>
                <w:bCs/>
                <w:shd w:val="clear" w:color="auto" w:fill="8AC4A7"/>
                <w:lang w:eastAsia="es-PY"/>
              </w:rPr>
              <w:t>Fortalezas y Debilidades del</w:t>
            </w:r>
            <w:r w:rsidR="00651959" w:rsidRPr="00F44DC3">
              <w:rPr>
                <w:rFonts w:ascii="Garamond" w:hAnsi="Garamond"/>
                <w:b/>
                <w:bCs/>
                <w:shd w:val="clear" w:color="auto" w:fill="8AC4A7"/>
                <w:lang w:eastAsia="es-PY"/>
              </w:rPr>
              <w:t xml:space="preserve"> Cumplimiento de Criterios del Marco Disciplinar</w:t>
            </w:r>
            <w:r w:rsidRPr="00F44DC3">
              <w:rPr>
                <w:rFonts w:ascii="Garamond" w:hAnsi="Garamond"/>
                <w:b/>
                <w:bCs/>
                <w:shd w:val="clear" w:color="auto" w:fill="386F53"/>
                <w:lang w:eastAsia="es-PY"/>
              </w:rPr>
              <w:t xml:space="preserve"> </w:t>
            </w:r>
          </w:p>
        </w:tc>
      </w:tr>
      <w:tr w:rsidR="00F44DC3" w:rsidRPr="00F34DB9" w14:paraId="19437603" w14:textId="77777777" w:rsidTr="00DD6448">
        <w:trPr>
          <w:trHeight w:val="303"/>
          <w:jc w:val="center"/>
        </w:trPr>
        <w:tc>
          <w:tcPr>
            <w:tcW w:w="4673" w:type="dxa"/>
            <w:tcBorders>
              <w:top w:val="single" w:sz="4" w:space="0" w:color="auto"/>
              <w:left w:val="single" w:sz="4" w:space="0" w:color="auto"/>
              <w:bottom w:val="single" w:sz="4" w:space="0" w:color="auto"/>
              <w:right w:val="single" w:sz="4" w:space="0" w:color="auto"/>
            </w:tcBorders>
            <w:shd w:val="clear" w:color="auto" w:fill="8AC4A7"/>
            <w:tcMar>
              <w:top w:w="90" w:type="dxa"/>
              <w:left w:w="100" w:type="dxa"/>
              <w:bottom w:w="90" w:type="dxa"/>
              <w:right w:w="100" w:type="dxa"/>
            </w:tcMar>
            <w:vAlign w:val="center"/>
          </w:tcPr>
          <w:p w14:paraId="521C596D" w14:textId="7E6CB726" w:rsidR="00F44DC3" w:rsidRPr="00F44DC3" w:rsidRDefault="00F44DC3" w:rsidP="00651959">
            <w:pPr>
              <w:contextualSpacing/>
              <w:jc w:val="center"/>
              <w:rPr>
                <w:rFonts w:ascii="Garamond" w:hAnsi="Garamond"/>
                <w:b/>
              </w:rPr>
            </w:pPr>
            <w:r w:rsidRPr="00F44DC3">
              <w:rPr>
                <w:rFonts w:ascii="Garamond" w:hAnsi="Garamond"/>
                <w:b/>
              </w:rPr>
              <w:t>Fortalezas</w:t>
            </w:r>
          </w:p>
        </w:tc>
        <w:tc>
          <w:tcPr>
            <w:tcW w:w="4837" w:type="dxa"/>
            <w:gridSpan w:val="2"/>
            <w:tcBorders>
              <w:top w:val="single" w:sz="4" w:space="0" w:color="auto"/>
              <w:left w:val="single" w:sz="4" w:space="0" w:color="auto"/>
              <w:bottom w:val="single" w:sz="4" w:space="0" w:color="auto"/>
              <w:right w:val="single" w:sz="4" w:space="0" w:color="auto"/>
            </w:tcBorders>
            <w:shd w:val="clear" w:color="auto" w:fill="8AC4A7"/>
            <w:vAlign w:val="center"/>
          </w:tcPr>
          <w:p w14:paraId="21C8391B" w14:textId="3C62E4E3" w:rsidR="00F44DC3" w:rsidRPr="00651959" w:rsidRDefault="00DD6448" w:rsidP="00651959">
            <w:pPr>
              <w:contextualSpacing/>
              <w:jc w:val="center"/>
              <w:rPr>
                <w:rFonts w:ascii="Garamond" w:hAnsi="Garamond"/>
              </w:rPr>
            </w:pPr>
            <w:r>
              <w:rPr>
                <w:rFonts w:ascii="Garamond" w:hAnsi="Garamond"/>
                <w:b/>
              </w:rPr>
              <w:t>Debilidades</w:t>
            </w:r>
          </w:p>
        </w:tc>
      </w:tr>
      <w:tr w:rsidR="00F85B1C" w:rsidRPr="00F2657F" w14:paraId="3466D3F4" w14:textId="77777777" w:rsidTr="00DD6448">
        <w:trPr>
          <w:gridAfter w:val="1"/>
          <w:wAfter w:w="7" w:type="dxa"/>
          <w:cantSplit/>
          <w:trHeight w:val="4944"/>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24F98A07" w14:textId="57764DCB" w:rsidR="00F85B1C" w:rsidRPr="00651959" w:rsidRDefault="00F85B1C" w:rsidP="00DD6448">
            <w:pPr>
              <w:jc w:val="both"/>
              <w:rPr>
                <w:rFonts w:ascii="Garamond" w:eastAsia="Times New Roman" w:hAnsi="Garamond" w:cs="Arial"/>
                <w:sz w:val="20"/>
                <w:szCs w:val="20"/>
                <w:lang w:eastAsia="es-PY"/>
              </w:rPr>
            </w:pPr>
            <w:r w:rsidRPr="00651959">
              <w:rPr>
                <w:rFonts w:ascii="Garamond" w:eastAsia="Times New Roman" w:hAnsi="Garamond" w:cs="Arial"/>
                <w:color w:val="A6A6A6" w:themeColor="background1" w:themeShade="A6"/>
                <w:sz w:val="20"/>
                <w:szCs w:val="20"/>
                <w:lang w:eastAsia="es-PY"/>
              </w:rPr>
              <w:t>Describen lo</w:t>
            </w:r>
            <w:r w:rsidR="00651959">
              <w:rPr>
                <w:rFonts w:ascii="Garamond" w:eastAsia="Times New Roman" w:hAnsi="Garamond" w:cs="Arial"/>
                <w:color w:val="A6A6A6" w:themeColor="background1" w:themeShade="A6"/>
                <w:sz w:val="20"/>
                <w:szCs w:val="20"/>
                <w:lang w:eastAsia="es-PY"/>
              </w:rPr>
              <w:t>s aspectos en los que el programa</w:t>
            </w:r>
            <w:r w:rsidRPr="00651959">
              <w:rPr>
                <w:rFonts w:ascii="Garamond" w:eastAsia="Times New Roman" w:hAnsi="Garamond" w:cs="Arial"/>
                <w:color w:val="A6A6A6" w:themeColor="background1" w:themeShade="A6"/>
                <w:sz w:val="20"/>
                <w:szCs w:val="20"/>
                <w:lang w:eastAsia="es-PY"/>
              </w:rPr>
              <w:t xml:space="preserve"> demuestra un nivel superior al esperado, innovaciones, buenas prácticas o resultados sobresalientes que contribuyen significativamente al logro del criterio de calidad. No constituyen ero cumplimiento de los indicadores.</w:t>
            </w:r>
          </w:p>
        </w:tc>
        <w:tc>
          <w:tcPr>
            <w:tcW w:w="4830"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1430EFA9" w14:textId="77777777" w:rsidR="00F85B1C" w:rsidRPr="00651959" w:rsidRDefault="00F85B1C" w:rsidP="00DD6448">
            <w:pPr>
              <w:contextualSpacing/>
              <w:jc w:val="both"/>
              <w:rPr>
                <w:rFonts w:ascii="Garamond" w:eastAsia="Times New Roman" w:hAnsi="Garamond" w:cs="Arial"/>
                <w:sz w:val="20"/>
                <w:szCs w:val="20"/>
                <w:lang w:eastAsia="es-PY"/>
              </w:rPr>
            </w:pPr>
            <w:r w:rsidRPr="00651959">
              <w:rPr>
                <w:rFonts w:ascii="Garamond" w:eastAsia="Times New Roman" w:hAnsi="Garamond" w:cs="Arial"/>
                <w:color w:val="A6A6A6" w:themeColor="background1" w:themeShade="A6"/>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F85B1C" w:rsidRPr="00F34DB9" w14:paraId="4A15929A" w14:textId="77777777" w:rsidTr="00F44DC3">
        <w:trPr>
          <w:trHeight w:val="146"/>
          <w:jc w:val="center"/>
        </w:trPr>
        <w:tc>
          <w:tcPr>
            <w:tcW w:w="9510" w:type="dxa"/>
            <w:gridSpan w:val="3"/>
            <w:tcBorders>
              <w:top w:val="nil"/>
              <w:left w:val="single" w:sz="4" w:space="0" w:color="auto"/>
              <w:bottom w:val="single" w:sz="4" w:space="0" w:color="auto"/>
              <w:right w:val="single" w:sz="4" w:space="0" w:color="auto"/>
            </w:tcBorders>
            <w:shd w:val="clear" w:color="auto" w:fill="8AC4A7"/>
            <w:tcMar>
              <w:top w:w="90" w:type="dxa"/>
              <w:left w:w="100" w:type="dxa"/>
              <w:bottom w:w="90" w:type="dxa"/>
              <w:right w:w="100" w:type="dxa"/>
            </w:tcMar>
            <w:vAlign w:val="center"/>
          </w:tcPr>
          <w:p w14:paraId="67DDFBE6" w14:textId="77777777" w:rsidR="00F85B1C" w:rsidRPr="00651959" w:rsidRDefault="00F85B1C" w:rsidP="00E80B15">
            <w:pPr>
              <w:contextualSpacing/>
              <w:jc w:val="center"/>
              <w:rPr>
                <w:rFonts w:ascii="Garamond" w:eastAsia="Times New Roman" w:hAnsi="Garamond" w:cs="Arial"/>
                <w:color w:val="FFFFFF" w:themeColor="background1"/>
                <w:lang w:eastAsia="es-PY"/>
              </w:rPr>
            </w:pPr>
            <w:r w:rsidRPr="00F44DC3">
              <w:rPr>
                <w:rFonts w:ascii="Garamond" w:hAnsi="Garamond"/>
                <w:b/>
              </w:rPr>
              <w:t>Oportunidades de mejora</w:t>
            </w:r>
          </w:p>
        </w:tc>
      </w:tr>
      <w:tr w:rsidR="00F85B1C" w:rsidRPr="00DC5782" w14:paraId="5F270F46" w14:textId="77777777" w:rsidTr="00DD6448">
        <w:trPr>
          <w:trHeight w:val="26"/>
          <w:jc w:val="center"/>
        </w:trPr>
        <w:tc>
          <w:tcPr>
            <w:tcW w:w="9510" w:type="dxa"/>
            <w:gridSpan w:val="3"/>
            <w:tcBorders>
              <w:top w:val="nil"/>
              <w:left w:val="single" w:sz="4" w:space="0" w:color="auto"/>
              <w:bottom w:val="single" w:sz="4" w:space="0" w:color="auto"/>
              <w:right w:val="single" w:sz="4" w:space="0" w:color="auto"/>
            </w:tcBorders>
            <w:tcMar>
              <w:top w:w="90" w:type="dxa"/>
              <w:left w:w="100" w:type="dxa"/>
              <w:bottom w:w="90" w:type="dxa"/>
              <w:right w:w="100" w:type="dxa"/>
            </w:tcMar>
          </w:tcPr>
          <w:p w14:paraId="38A5F4F0" w14:textId="77777777" w:rsidR="00F85B1C" w:rsidRPr="00651959" w:rsidRDefault="00F85B1C" w:rsidP="00E80B15">
            <w:pPr>
              <w:spacing w:after="0" w:line="240" w:lineRule="auto"/>
              <w:rPr>
                <w:rFonts w:ascii="Garamond" w:eastAsia="Times New Roman" w:hAnsi="Garamond" w:cs="Times New Roman"/>
                <w:sz w:val="24"/>
                <w:szCs w:val="24"/>
                <w:lang w:eastAsia="es-PY"/>
              </w:rPr>
            </w:pPr>
            <w:r w:rsidRPr="00651959">
              <w:rPr>
                <w:rFonts w:ascii="Garamond" w:eastAsia="Times New Roman" w:hAnsi="Garamond" w:cs="Times New Roman"/>
                <w:color w:val="A6A6A6"/>
                <w:lang w:eastAsia="es-PY"/>
              </w:rPr>
              <w:t>Las oportunidades de mejoras deben:</w:t>
            </w:r>
          </w:p>
          <w:p w14:paraId="51B2709B"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Estar directamente vinculadas con las debilidades o hallazgos identificados.</w:t>
            </w:r>
          </w:p>
          <w:p w14:paraId="4596C6D8"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Ser viables y pertinentes en el marco del contexto institucional.</w:t>
            </w:r>
          </w:p>
          <w:p w14:paraId="445732D2"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Orientar hacia la consolidación de procesos de mejora continua.</w:t>
            </w:r>
          </w:p>
          <w:p w14:paraId="604580C6"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Evitar generalidades o apreciaciones vagas, ofreciendo lineamientos claros para la planificación estratégica.</w:t>
            </w:r>
          </w:p>
          <w:p w14:paraId="656A07A4" w14:textId="77777777" w:rsidR="00F85B1C" w:rsidRPr="00651959" w:rsidRDefault="00F85B1C" w:rsidP="00E80B15">
            <w:pPr>
              <w:spacing w:after="0" w:line="240" w:lineRule="auto"/>
              <w:rPr>
                <w:rFonts w:ascii="Garamond" w:eastAsia="Times New Roman" w:hAnsi="Garamond" w:cs="Times New Roman"/>
                <w:sz w:val="24"/>
                <w:szCs w:val="24"/>
                <w:lang w:eastAsia="es-PY"/>
              </w:rPr>
            </w:pPr>
            <w:r w:rsidRPr="00651959">
              <w:rPr>
                <w:rFonts w:ascii="Garamond" w:eastAsia="Times New Roman" w:hAnsi="Garamond" w:cs="Times New Roman"/>
                <w:color w:val="A6A6A6"/>
                <w:lang w:eastAsia="es-PY"/>
              </w:rPr>
              <w:t>Estas recomendaciones complementan los resultados, ya que no solo describen la situación encontrada, sino que también proyectan acciones posibles para avanzar hacia niveles superiores de calidad.</w:t>
            </w:r>
          </w:p>
          <w:p w14:paraId="2FB40502" w14:textId="77777777" w:rsidR="00F85B1C" w:rsidRPr="00651959" w:rsidRDefault="00F85B1C" w:rsidP="00E80B15">
            <w:pPr>
              <w:ind w:left="285"/>
              <w:contextualSpacing/>
              <w:rPr>
                <w:rFonts w:ascii="Garamond" w:eastAsia="Times New Roman" w:hAnsi="Garamond" w:cs="Arial"/>
                <w:color w:val="000000"/>
                <w:lang w:eastAsia="es-PY"/>
              </w:rPr>
            </w:pPr>
          </w:p>
          <w:p w14:paraId="2830DCD1" w14:textId="77777777" w:rsidR="00F85B1C" w:rsidRPr="00651959" w:rsidRDefault="00F85B1C" w:rsidP="00E80B15">
            <w:pPr>
              <w:ind w:left="285"/>
              <w:contextualSpacing/>
              <w:rPr>
                <w:rFonts w:ascii="Garamond" w:eastAsia="Times New Roman" w:hAnsi="Garamond" w:cs="Arial"/>
                <w:color w:val="000000"/>
                <w:lang w:eastAsia="es-PY"/>
              </w:rPr>
            </w:pPr>
          </w:p>
          <w:p w14:paraId="75941584" w14:textId="77777777" w:rsidR="00F85B1C" w:rsidRPr="00651959" w:rsidRDefault="00F85B1C" w:rsidP="00E80B15">
            <w:pPr>
              <w:ind w:left="285"/>
              <w:contextualSpacing/>
              <w:rPr>
                <w:rFonts w:ascii="Garamond" w:eastAsia="Times New Roman" w:hAnsi="Garamond" w:cs="Arial"/>
                <w:color w:val="000000"/>
                <w:lang w:eastAsia="es-PY"/>
              </w:rPr>
            </w:pPr>
          </w:p>
          <w:p w14:paraId="4D0A4FC1" w14:textId="77777777" w:rsidR="00F85B1C" w:rsidRPr="00651959" w:rsidRDefault="00F85B1C" w:rsidP="00E80B15">
            <w:pPr>
              <w:ind w:left="285"/>
              <w:contextualSpacing/>
              <w:rPr>
                <w:rFonts w:ascii="Garamond" w:eastAsia="Times New Roman" w:hAnsi="Garamond" w:cs="Arial"/>
                <w:color w:val="000000"/>
                <w:lang w:eastAsia="es-PY"/>
              </w:rPr>
            </w:pPr>
          </w:p>
          <w:p w14:paraId="1FA2810C" w14:textId="77777777" w:rsidR="00F85B1C" w:rsidRPr="00651959" w:rsidRDefault="00F85B1C" w:rsidP="00E80B15">
            <w:pPr>
              <w:ind w:left="285"/>
              <w:contextualSpacing/>
              <w:rPr>
                <w:rFonts w:ascii="Garamond" w:eastAsia="Times New Roman" w:hAnsi="Garamond" w:cs="Arial"/>
                <w:color w:val="000000"/>
                <w:lang w:eastAsia="es-PY"/>
              </w:rPr>
            </w:pPr>
          </w:p>
          <w:p w14:paraId="383D6C59" w14:textId="77777777" w:rsidR="00F85B1C" w:rsidRPr="00651959" w:rsidRDefault="00F85B1C" w:rsidP="00E80B15">
            <w:pPr>
              <w:ind w:left="285"/>
              <w:contextualSpacing/>
              <w:rPr>
                <w:rFonts w:ascii="Garamond" w:eastAsia="Times New Roman" w:hAnsi="Garamond" w:cs="Arial"/>
                <w:color w:val="000000"/>
                <w:lang w:eastAsia="es-PY"/>
              </w:rPr>
            </w:pPr>
          </w:p>
          <w:p w14:paraId="277254A5" w14:textId="77777777" w:rsidR="00F85B1C" w:rsidRPr="00651959" w:rsidRDefault="00F85B1C" w:rsidP="00E80B15">
            <w:pPr>
              <w:ind w:left="285"/>
              <w:contextualSpacing/>
              <w:rPr>
                <w:rFonts w:ascii="Garamond" w:eastAsia="Times New Roman" w:hAnsi="Garamond" w:cs="Arial"/>
                <w:color w:val="000000"/>
                <w:lang w:eastAsia="es-PY"/>
              </w:rPr>
            </w:pPr>
          </w:p>
          <w:p w14:paraId="68260E43" w14:textId="77777777" w:rsidR="00F85B1C" w:rsidRDefault="00F85B1C" w:rsidP="00E80B15">
            <w:pPr>
              <w:ind w:left="285"/>
              <w:contextualSpacing/>
              <w:rPr>
                <w:rFonts w:ascii="Garamond" w:eastAsia="Times New Roman" w:hAnsi="Garamond" w:cs="Arial"/>
                <w:color w:val="000000"/>
                <w:lang w:eastAsia="es-PY"/>
              </w:rPr>
            </w:pPr>
          </w:p>
          <w:p w14:paraId="0EADC42A" w14:textId="77777777" w:rsidR="00C3421E" w:rsidRPr="00651959" w:rsidRDefault="00C3421E" w:rsidP="00E80B15">
            <w:pPr>
              <w:ind w:left="285"/>
              <w:contextualSpacing/>
              <w:rPr>
                <w:rFonts w:ascii="Garamond" w:eastAsia="Times New Roman" w:hAnsi="Garamond" w:cs="Arial"/>
                <w:color w:val="000000"/>
                <w:lang w:eastAsia="es-PY"/>
              </w:rPr>
            </w:pPr>
          </w:p>
          <w:p w14:paraId="16FE15C1" w14:textId="77777777" w:rsidR="00F85B1C" w:rsidRPr="00651959" w:rsidRDefault="00F85B1C" w:rsidP="00E80B15">
            <w:pPr>
              <w:ind w:left="285"/>
              <w:contextualSpacing/>
              <w:rPr>
                <w:rFonts w:ascii="Garamond" w:eastAsia="Times New Roman" w:hAnsi="Garamond" w:cs="Arial"/>
                <w:color w:val="000000"/>
                <w:lang w:eastAsia="es-PY"/>
              </w:rPr>
            </w:pPr>
          </w:p>
          <w:p w14:paraId="2C9558CB" w14:textId="77777777" w:rsidR="00F85B1C" w:rsidRPr="00651959" w:rsidRDefault="00F85B1C" w:rsidP="00E80B15">
            <w:pPr>
              <w:ind w:left="285"/>
              <w:contextualSpacing/>
              <w:rPr>
                <w:rFonts w:ascii="Garamond" w:eastAsia="Times New Roman" w:hAnsi="Garamond" w:cs="Arial"/>
                <w:color w:val="000000"/>
                <w:lang w:eastAsia="es-PY"/>
              </w:rPr>
            </w:pPr>
          </w:p>
          <w:p w14:paraId="787C28C0" w14:textId="77777777" w:rsidR="00F85B1C" w:rsidRPr="00651959" w:rsidRDefault="00F85B1C" w:rsidP="00E80B15">
            <w:pPr>
              <w:ind w:left="285"/>
              <w:contextualSpacing/>
              <w:rPr>
                <w:rFonts w:ascii="Garamond" w:eastAsia="Times New Roman" w:hAnsi="Garamond" w:cs="Arial"/>
                <w:color w:val="000000"/>
                <w:lang w:eastAsia="es-PY"/>
              </w:rPr>
            </w:pPr>
          </w:p>
          <w:p w14:paraId="4E34591E" w14:textId="77777777" w:rsidR="00F85B1C" w:rsidRPr="00651959" w:rsidRDefault="00F85B1C" w:rsidP="00E80B15">
            <w:pPr>
              <w:ind w:left="285"/>
              <w:contextualSpacing/>
              <w:rPr>
                <w:rFonts w:ascii="Garamond" w:eastAsia="Times New Roman" w:hAnsi="Garamond" w:cs="Arial"/>
                <w:color w:val="000000"/>
                <w:lang w:eastAsia="es-PY"/>
              </w:rPr>
            </w:pPr>
          </w:p>
          <w:p w14:paraId="494BA80B" w14:textId="77777777" w:rsidR="00F85B1C" w:rsidRPr="00651959" w:rsidRDefault="00F85B1C" w:rsidP="00E80B15">
            <w:pPr>
              <w:ind w:left="285"/>
              <w:contextualSpacing/>
              <w:rPr>
                <w:rFonts w:ascii="Garamond" w:eastAsia="Times New Roman" w:hAnsi="Garamond" w:cs="Arial"/>
                <w:color w:val="000000"/>
                <w:lang w:eastAsia="es-PY"/>
              </w:rPr>
            </w:pPr>
          </w:p>
          <w:p w14:paraId="767A8728" w14:textId="77777777" w:rsidR="00F85B1C" w:rsidRPr="00651959" w:rsidRDefault="00F85B1C" w:rsidP="00E80B15">
            <w:pPr>
              <w:ind w:left="285"/>
              <w:contextualSpacing/>
              <w:rPr>
                <w:rFonts w:ascii="Garamond" w:eastAsia="Times New Roman" w:hAnsi="Garamond" w:cs="Arial"/>
                <w:color w:val="000000"/>
                <w:lang w:eastAsia="es-PY"/>
              </w:rPr>
            </w:pPr>
          </w:p>
          <w:p w14:paraId="55A00F94" w14:textId="77777777" w:rsidR="00F85B1C" w:rsidRPr="00651959" w:rsidRDefault="00F85B1C" w:rsidP="00E80B15">
            <w:pPr>
              <w:ind w:left="285"/>
              <w:contextualSpacing/>
              <w:rPr>
                <w:rFonts w:ascii="Garamond" w:eastAsia="Times New Roman" w:hAnsi="Garamond" w:cs="Arial"/>
                <w:color w:val="000000"/>
                <w:lang w:eastAsia="es-PY"/>
              </w:rPr>
            </w:pPr>
          </w:p>
          <w:p w14:paraId="788278F4" w14:textId="77777777" w:rsidR="00F85B1C" w:rsidRPr="00651959" w:rsidRDefault="00F85B1C" w:rsidP="00E80B15">
            <w:pPr>
              <w:ind w:left="285"/>
              <w:contextualSpacing/>
              <w:rPr>
                <w:rFonts w:ascii="Garamond" w:eastAsia="Times New Roman" w:hAnsi="Garamond" w:cs="Arial"/>
                <w:color w:val="000000"/>
                <w:lang w:eastAsia="es-PY"/>
              </w:rPr>
            </w:pPr>
          </w:p>
          <w:p w14:paraId="25A5A7E7" w14:textId="77777777" w:rsidR="00F85B1C" w:rsidRPr="00651959" w:rsidRDefault="00F85B1C" w:rsidP="00E80B15">
            <w:pPr>
              <w:contextualSpacing/>
              <w:rPr>
                <w:rFonts w:ascii="Garamond" w:eastAsia="Times New Roman" w:hAnsi="Garamond" w:cs="Arial"/>
                <w:color w:val="000000"/>
                <w:lang w:eastAsia="es-PY"/>
              </w:rPr>
            </w:pPr>
          </w:p>
        </w:tc>
      </w:tr>
    </w:tbl>
    <w:p w14:paraId="66C7BED3" w14:textId="13D684C6" w:rsidR="0011300A" w:rsidRPr="0011300A" w:rsidRDefault="0011300A" w:rsidP="0055305B">
      <w:pPr>
        <w:pBdr>
          <w:top w:val="nil"/>
          <w:left w:val="nil"/>
          <w:bottom w:val="nil"/>
          <w:right w:val="nil"/>
          <w:between w:val="nil"/>
        </w:pBdr>
        <w:shd w:val="clear" w:color="auto" w:fill="386F53"/>
        <w:tabs>
          <w:tab w:val="right" w:pos="9072"/>
        </w:tabs>
        <w:rPr>
          <w:rFonts w:ascii="Garamond" w:eastAsia="Garamond" w:hAnsi="Garamond" w:cs="Garamond"/>
          <w:b/>
          <w:bCs/>
        </w:rPr>
      </w:pPr>
      <w:r w:rsidRPr="0011300A">
        <w:rPr>
          <w:rFonts w:ascii="Garamond" w:eastAsia="Garamond" w:hAnsi="Garamond" w:cs="Garamond"/>
          <w:b/>
          <w:bCs/>
          <w:color w:val="FFFFFF"/>
        </w:rPr>
        <w:lastRenderedPageBreak/>
        <w:t>3. SÍNTESIS EVALUATIVA</w:t>
      </w:r>
      <w:r w:rsidR="00DD6448">
        <w:rPr>
          <w:rFonts w:ascii="Garamond" w:eastAsia="Garamond" w:hAnsi="Garamond" w:cs="Garamond"/>
          <w:b/>
          <w:bCs/>
          <w:color w:val="FFFFFF"/>
        </w:rPr>
        <w:tab/>
      </w:r>
    </w:p>
    <w:p w14:paraId="17F08C0E" w14:textId="77777777" w:rsidR="0011300A" w:rsidRPr="0011300A" w:rsidRDefault="0011300A" w:rsidP="0011300A">
      <w:pPr>
        <w:rPr>
          <w:rFonts w:ascii="Garamond" w:eastAsia="Garamond" w:hAnsi="Garamond" w:cs="Garamond"/>
          <w:b/>
          <w:bCs/>
        </w:rPr>
      </w:pPr>
      <w:r w:rsidRPr="0011300A">
        <w:rPr>
          <w:rFonts w:ascii="Garamond" w:eastAsia="Garamond" w:hAnsi="Garamond" w:cs="Garamond"/>
          <w:b/>
          <w:bCs/>
        </w:rPr>
        <w:t>Tabla 2. Síntesis Evaluativa según el tipo de criterio y nivel de cumplimiento</w:t>
      </w:r>
    </w:p>
    <w:tbl>
      <w:tblPr>
        <w:tblW w:w="9214" w:type="dxa"/>
        <w:tblInd w:w="-10" w:type="dxa"/>
        <w:tblBorders>
          <w:insideH w:val="nil"/>
          <w:insideV w:val="nil"/>
        </w:tblBorders>
        <w:tblLayout w:type="fixed"/>
        <w:tblLook w:val="0600" w:firstRow="0" w:lastRow="0" w:firstColumn="0" w:lastColumn="0" w:noHBand="1" w:noVBand="1"/>
      </w:tblPr>
      <w:tblGrid>
        <w:gridCol w:w="1560"/>
        <w:gridCol w:w="1134"/>
        <w:gridCol w:w="1104"/>
        <w:gridCol w:w="1359"/>
        <w:gridCol w:w="1311"/>
        <w:gridCol w:w="1313"/>
        <w:gridCol w:w="1433"/>
      </w:tblGrid>
      <w:tr w:rsidR="0011300A" w:rsidRPr="0011300A" w14:paraId="2BF03523" w14:textId="77777777" w:rsidTr="00A101D9">
        <w:trPr>
          <w:trHeight w:val="645"/>
        </w:trPr>
        <w:tc>
          <w:tcPr>
            <w:tcW w:w="1560" w:type="dxa"/>
            <w:tcBorders>
              <w:top w:val="single" w:sz="8" w:space="0" w:color="000000"/>
              <w:left w:val="single" w:sz="8" w:space="0" w:color="000000"/>
              <w:bottom w:val="single" w:sz="8" w:space="0" w:color="000000"/>
              <w:right w:val="single" w:sz="8" w:space="0" w:color="000000"/>
            </w:tcBorders>
            <w:shd w:val="clear" w:color="auto" w:fill="8AC4A7"/>
            <w:tcMar>
              <w:top w:w="0" w:type="dxa"/>
              <w:left w:w="100" w:type="dxa"/>
              <w:bottom w:w="0" w:type="dxa"/>
              <w:right w:w="100" w:type="dxa"/>
            </w:tcMar>
            <w:vAlign w:val="center"/>
          </w:tcPr>
          <w:p w14:paraId="0239C20B"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Tipo de Criterio</w:t>
            </w:r>
          </w:p>
        </w:tc>
        <w:tc>
          <w:tcPr>
            <w:tcW w:w="1134" w:type="dxa"/>
            <w:tcBorders>
              <w:top w:val="single" w:sz="8" w:space="0" w:color="000000"/>
              <w:left w:val="nil"/>
              <w:bottom w:val="single" w:sz="8" w:space="0" w:color="000000"/>
              <w:right w:val="single" w:sz="8" w:space="0" w:color="000000"/>
            </w:tcBorders>
            <w:shd w:val="clear" w:color="auto" w:fill="8AC4A7"/>
            <w:tcMar>
              <w:top w:w="0" w:type="dxa"/>
              <w:left w:w="100" w:type="dxa"/>
              <w:bottom w:w="0" w:type="dxa"/>
              <w:right w:w="100" w:type="dxa"/>
            </w:tcMar>
            <w:vAlign w:val="center"/>
          </w:tcPr>
          <w:p w14:paraId="7CD5C203"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Total de Criterios</w:t>
            </w:r>
          </w:p>
        </w:tc>
        <w:tc>
          <w:tcPr>
            <w:tcW w:w="1104" w:type="dxa"/>
            <w:tcBorders>
              <w:top w:val="single" w:sz="8" w:space="0" w:color="000000"/>
              <w:left w:val="nil"/>
              <w:bottom w:val="single" w:sz="8" w:space="0" w:color="000000"/>
              <w:right w:val="single" w:sz="8" w:space="0" w:color="000000"/>
            </w:tcBorders>
            <w:shd w:val="clear" w:color="auto" w:fill="8AC4A7"/>
            <w:tcMar>
              <w:top w:w="0" w:type="dxa"/>
              <w:left w:w="100" w:type="dxa"/>
              <w:bottom w:w="0" w:type="dxa"/>
              <w:right w:w="100" w:type="dxa"/>
            </w:tcMar>
            <w:vAlign w:val="center"/>
          </w:tcPr>
          <w:p w14:paraId="2F80D8C4"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Pleno</w:t>
            </w:r>
          </w:p>
        </w:tc>
        <w:tc>
          <w:tcPr>
            <w:tcW w:w="1359" w:type="dxa"/>
            <w:tcBorders>
              <w:top w:val="single" w:sz="8" w:space="0" w:color="000000"/>
              <w:left w:val="nil"/>
              <w:bottom w:val="single" w:sz="8" w:space="0" w:color="000000"/>
              <w:right w:val="single" w:sz="8" w:space="0" w:color="000000"/>
            </w:tcBorders>
            <w:shd w:val="clear" w:color="auto" w:fill="8AC4A7"/>
            <w:tcMar>
              <w:top w:w="0" w:type="dxa"/>
              <w:left w:w="100" w:type="dxa"/>
              <w:bottom w:w="0" w:type="dxa"/>
              <w:right w:w="100" w:type="dxa"/>
            </w:tcMar>
            <w:vAlign w:val="center"/>
          </w:tcPr>
          <w:p w14:paraId="7D08A25A"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Satisfactorio</w:t>
            </w:r>
          </w:p>
        </w:tc>
        <w:tc>
          <w:tcPr>
            <w:tcW w:w="1311" w:type="dxa"/>
            <w:tcBorders>
              <w:top w:val="single" w:sz="8" w:space="0" w:color="000000"/>
              <w:left w:val="nil"/>
              <w:bottom w:val="single" w:sz="8" w:space="0" w:color="000000"/>
              <w:right w:val="single" w:sz="8" w:space="0" w:color="000000"/>
            </w:tcBorders>
            <w:shd w:val="clear" w:color="auto" w:fill="8AC4A7"/>
            <w:tcMar>
              <w:top w:w="0" w:type="dxa"/>
              <w:left w:w="100" w:type="dxa"/>
              <w:bottom w:w="0" w:type="dxa"/>
              <w:right w:w="100" w:type="dxa"/>
            </w:tcMar>
            <w:vAlign w:val="center"/>
          </w:tcPr>
          <w:p w14:paraId="4F495E04"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Suficiente</w:t>
            </w:r>
          </w:p>
        </w:tc>
        <w:tc>
          <w:tcPr>
            <w:tcW w:w="1313" w:type="dxa"/>
            <w:tcBorders>
              <w:top w:val="single" w:sz="8" w:space="0" w:color="000000"/>
              <w:left w:val="nil"/>
              <w:bottom w:val="single" w:sz="8" w:space="0" w:color="000000"/>
              <w:right w:val="single" w:sz="8" w:space="0" w:color="000000"/>
            </w:tcBorders>
            <w:shd w:val="clear" w:color="auto" w:fill="8AC4A7"/>
            <w:tcMar>
              <w:top w:w="0" w:type="dxa"/>
              <w:left w:w="100" w:type="dxa"/>
              <w:bottom w:w="0" w:type="dxa"/>
              <w:right w:w="100" w:type="dxa"/>
            </w:tcMar>
            <w:vAlign w:val="center"/>
          </w:tcPr>
          <w:p w14:paraId="4CA89B17"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Escaso</w:t>
            </w:r>
          </w:p>
        </w:tc>
        <w:tc>
          <w:tcPr>
            <w:tcW w:w="1433" w:type="dxa"/>
            <w:tcBorders>
              <w:top w:val="single" w:sz="8" w:space="0" w:color="000000"/>
              <w:left w:val="nil"/>
              <w:bottom w:val="single" w:sz="8" w:space="0" w:color="000000"/>
              <w:right w:val="single" w:sz="8" w:space="0" w:color="000000"/>
            </w:tcBorders>
            <w:shd w:val="clear" w:color="auto" w:fill="8AC4A7"/>
            <w:tcMar>
              <w:top w:w="0" w:type="dxa"/>
              <w:left w:w="100" w:type="dxa"/>
              <w:bottom w:w="0" w:type="dxa"/>
              <w:right w:w="100" w:type="dxa"/>
            </w:tcMar>
            <w:vAlign w:val="center"/>
          </w:tcPr>
          <w:p w14:paraId="7B52A0D0"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No cumple</w:t>
            </w:r>
          </w:p>
        </w:tc>
      </w:tr>
      <w:tr w:rsidR="0011300A" w:rsidRPr="0011300A" w14:paraId="2AF507DC" w14:textId="77777777" w:rsidTr="00DD6448">
        <w:trPr>
          <w:trHeight w:val="665"/>
        </w:trPr>
        <w:tc>
          <w:tcPr>
            <w:tcW w:w="156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9335702" w14:textId="77777777" w:rsidR="0011300A" w:rsidRPr="00DD6448" w:rsidRDefault="0011300A" w:rsidP="00DD6448">
            <w:pPr>
              <w:spacing w:after="0" w:line="240" w:lineRule="auto"/>
              <w:rPr>
                <w:rFonts w:ascii="Garamond" w:eastAsia="Garamond" w:hAnsi="Garamond" w:cs="Garamond"/>
                <w:b/>
                <w:bCs/>
                <w:sz w:val="20"/>
                <w:szCs w:val="20"/>
              </w:rPr>
            </w:pPr>
            <w:r w:rsidRPr="00DD6448">
              <w:rPr>
                <w:rFonts w:ascii="Garamond" w:eastAsia="Garamond" w:hAnsi="Garamond" w:cs="Garamond"/>
                <w:b/>
                <w:bCs/>
                <w:sz w:val="20"/>
                <w:szCs w:val="20"/>
              </w:rPr>
              <w:t>Sustantivos</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19DB2A9" w14:textId="71645739" w:rsidR="0011300A" w:rsidRPr="00DD6448" w:rsidRDefault="00651959" w:rsidP="0011300A">
            <w:pPr>
              <w:spacing w:after="0" w:line="240" w:lineRule="auto"/>
              <w:jc w:val="center"/>
              <w:rPr>
                <w:rFonts w:ascii="Garamond" w:eastAsia="Garamond" w:hAnsi="Garamond" w:cs="Garamond"/>
                <w:b/>
                <w:bCs/>
                <w:sz w:val="20"/>
                <w:szCs w:val="20"/>
              </w:rPr>
            </w:pPr>
            <w:r w:rsidRPr="00DD6448">
              <w:rPr>
                <w:rFonts w:ascii="Garamond" w:eastAsia="Garamond" w:hAnsi="Garamond" w:cs="Garamond"/>
                <w:b/>
                <w:bCs/>
                <w:sz w:val="20"/>
                <w:szCs w:val="20"/>
              </w:rPr>
              <w:t>7</w:t>
            </w:r>
          </w:p>
        </w:tc>
        <w:tc>
          <w:tcPr>
            <w:tcW w:w="110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9DBA316" w14:textId="77777777" w:rsidR="0011300A" w:rsidRPr="0011300A" w:rsidRDefault="0011300A" w:rsidP="0011300A">
            <w:pPr>
              <w:spacing w:after="0" w:line="240" w:lineRule="auto"/>
              <w:rPr>
                <w:rFonts w:ascii="Garamond" w:eastAsia="Garamond" w:hAnsi="Garamond" w:cs="Garamond"/>
                <w:b/>
                <w:bCs/>
              </w:rPr>
            </w:pPr>
          </w:p>
        </w:tc>
        <w:tc>
          <w:tcPr>
            <w:tcW w:w="135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A0C447C" w14:textId="77777777" w:rsidR="0011300A" w:rsidRPr="0011300A" w:rsidRDefault="0011300A" w:rsidP="0011300A">
            <w:pPr>
              <w:spacing w:after="0" w:line="240" w:lineRule="auto"/>
              <w:rPr>
                <w:rFonts w:ascii="Garamond" w:eastAsia="Garamond" w:hAnsi="Garamond" w:cs="Garamond"/>
                <w:b/>
                <w:bCs/>
              </w:rPr>
            </w:pPr>
          </w:p>
        </w:tc>
        <w:tc>
          <w:tcPr>
            <w:tcW w:w="1311"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ABFE95" w14:textId="77777777" w:rsidR="0011300A" w:rsidRPr="0011300A" w:rsidRDefault="0011300A" w:rsidP="0011300A">
            <w:pPr>
              <w:spacing w:after="0" w:line="240" w:lineRule="auto"/>
              <w:rPr>
                <w:rFonts w:ascii="Garamond" w:eastAsia="Garamond" w:hAnsi="Garamond" w:cs="Garamond"/>
                <w:b/>
                <w:bCs/>
              </w:rPr>
            </w:pPr>
          </w:p>
        </w:tc>
        <w:tc>
          <w:tcPr>
            <w:tcW w:w="13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8527ECB" w14:textId="77777777" w:rsidR="0011300A" w:rsidRPr="0011300A" w:rsidRDefault="0011300A" w:rsidP="0011300A">
            <w:pPr>
              <w:spacing w:after="0" w:line="240" w:lineRule="auto"/>
              <w:rPr>
                <w:rFonts w:ascii="Garamond" w:eastAsia="Garamond" w:hAnsi="Garamond" w:cs="Garamond"/>
                <w:b/>
                <w:bCs/>
              </w:rPr>
            </w:pPr>
          </w:p>
        </w:tc>
        <w:tc>
          <w:tcPr>
            <w:tcW w:w="143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FD7200A" w14:textId="77777777" w:rsidR="0011300A" w:rsidRPr="0011300A" w:rsidRDefault="0011300A" w:rsidP="0011300A">
            <w:pPr>
              <w:spacing w:after="0" w:line="240" w:lineRule="auto"/>
              <w:rPr>
                <w:rFonts w:ascii="Garamond" w:eastAsia="Garamond" w:hAnsi="Garamond" w:cs="Garamond"/>
                <w:b/>
                <w:bCs/>
              </w:rPr>
            </w:pPr>
          </w:p>
        </w:tc>
      </w:tr>
      <w:tr w:rsidR="0011300A" w:rsidRPr="0011300A" w14:paraId="1AD93FED" w14:textId="77777777" w:rsidTr="00DD6448">
        <w:trPr>
          <w:trHeight w:val="675"/>
        </w:trPr>
        <w:tc>
          <w:tcPr>
            <w:tcW w:w="156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53B4FE0" w14:textId="77777777" w:rsidR="0011300A" w:rsidRPr="00DD6448" w:rsidRDefault="0011300A" w:rsidP="00DD6448">
            <w:pPr>
              <w:spacing w:after="0" w:line="240" w:lineRule="auto"/>
              <w:rPr>
                <w:rFonts w:ascii="Garamond" w:eastAsia="Garamond" w:hAnsi="Garamond" w:cs="Garamond"/>
                <w:b/>
                <w:bCs/>
                <w:sz w:val="20"/>
                <w:szCs w:val="20"/>
              </w:rPr>
            </w:pPr>
            <w:r w:rsidRPr="00DD6448">
              <w:rPr>
                <w:rFonts w:ascii="Garamond" w:eastAsia="Garamond" w:hAnsi="Garamond" w:cs="Garamond"/>
                <w:b/>
                <w:bCs/>
                <w:sz w:val="20"/>
                <w:szCs w:val="20"/>
              </w:rPr>
              <w:t>No sustantivos</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F740CC2" w14:textId="31730D7C" w:rsidR="0011300A" w:rsidRPr="00DD6448" w:rsidRDefault="00651959" w:rsidP="0011300A">
            <w:pPr>
              <w:spacing w:after="0" w:line="240" w:lineRule="auto"/>
              <w:jc w:val="center"/>
              <w:rPr>
                <w:rFonts w:ascii="Garamond" w:eastAsia="Garamond" w:hAnsi="Garamond" w:cs="Garamond"/>
                <w:b/>
                <w:bCs/>
                <w:sz w:val="20"/>
                <w:szCs w:val="20"/>
              </w:rPr>
            </w:pPr>
            <w:r w:rsidRPr="00DD6448">
              <w:rPr>
                <w:rFonts w:ascii="Garamond" w:eastAsia="Garamond" w:hAnsi="Garamond" w:cs="Garamond"/>
                <w:b/>
                <w:bCs/>
                <w:sz w:val="20"/>
                <w:szCs w:val="20"/>
              </w:rPr>
              <w:t>5</w:t>
            </w:r>
          </w:p>
        </w:tc>
        <w:tc>
          <w:tcPr>
            <w:tcW w:w="110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21A33C9" w14:textId="77777777" w:rsidR="0011300A" w:rsidRPr="0011300A" w:rsidRDefault="0011300A" w:rsidP="0011300A">
            <w:pPr>
              <w:spacing w:after="0" w:line="240" w:lineRule="auto"/>
              <w:rPr>
                <w:rFonts w:ascii="Garamond" w:eastAsia="Garamond" w:hAnsi="Garamond" w:cs="Garamond"/>
                <w:b/>
                <w:bCs/>
              </w:rPr>
            </w:pPr>
          </w:p>
        </w:tc>
        <w:tc>
          <w:tcPr>
            <w:tcW w:w="135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2418089" w14:textId="77777777" w:rsidR="0011300A" w:rsidRPr="0011300A" w:rsidRDefault="0011300A" w:rsidP="0011300A">
            <w:pPr>
              <w:spacing w:after="0" w:line="240" w:lineRule="auto"/>
              <w:rPr>
                <w:rFonts w:ascii="Garamond" w:eastAsia="Garamond" w:hAnsi="Garamond" w:cs="Garamond"/>
                <w:b/>
                <w:bCs/>
              </w:rPr>
            </w:pPr>
          </w:p>
        </w:tc>
        <w:tc>
          <w:tcPr>
            <w:tcW w:w="1311"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5ECCB6F" w14:textId="77777777" w:rsidR="0011300A" w:rsidRPr="0011300A" w:rsidRDefault="0011300A" w:rsidP="0011300A">
            <w:pPr>
              <w:spacing w:after="0" w:line="240" w:lineRule="auto"/>
              <w:rPr>
                <w:rFonts w:ascii="Garamond" w:eastAsia="Garamond" w:hAnsi="Garamond" w:cs="Garamond"/>
                <w:b/>
                <w:bCs/>
              </w:rPr>
            </w:pPr>
          </w:p>
        </w:tc>
        <w:tc>
          <w:tcPr>
            <w:tcW w:w="13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84515A1" w14:textId="77777777" w:rsidR="0011300A" w:rsidRPr="0011300A" w:rsidRDefault="0011300A" w:rsidP="0011300A">
            <w:pPr>
              <w:spacing w:after="0" w:line="240" w:lineRule="auto"/>
              <w:rPr>
                <w:rFonts w:ascii="Garamond" w:eastAsia="Garamond" w:hAnsi="Garamond" w:cs="Garamond"/>
                <w:b/>
                <w:bCs/>
              </w:rPr>
            </w:pPr>
          </w:p>
        </w:tc>
        <w:tc>
          <w:tcPr>
            <w:tcW w:w="143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D5B83B9" w14:textId="77777777" w:rsidR="0011300A" w:rsidRPr="0011300A" w:rsidRDefault="0011300A" w:rsidP="0011300A">
            <w:pPr>
              <w:spacing w:after="0" w:line="240" w:lineRule="auto"/>
              <w:rPr>
                <w:rFonts w:ascii="Garamond" w:eastAsia="Garamond" w:hAnsi="Garamond" w:cs="Garamond"/>
                <w:b/>
                <w:bCs/>
              </w:rPr>
            </w:pPr>
          </w:p>
        </w:tc>
      </w:tr>
      <w:tr w:rsidR="0011300A" w:rsidRPr="0011300A" w14:paraId="1D09DDF2" w14:textId="77777777" w:rsidTr="00DD6448">
        <w:trPr>
          <w:trHeight w:val="699"/>
        </w:trPr>
        <w:tc>
          <w:tcPr>
            <w:tcW w:w="156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B763A45" w14:textId="77777777" w:rsidR="0011300A" w:rsidRPr="00DD6448" w:rsidRDefault="0011300A" w:rsidP="00DD6448">
            <w:pPr>
              <w:spacing w:after="0" w:line="240" w:lineRule="auto"/>
              <w:rPr>
                <w:rFonts w:ascii="Garamond" w:eastAsia="Garamond" w:hAnsi="Garamond" w:cs="Garamond"/>
                <w:b/>
                <w:bCs/>
                <w:sz w:val="20"/>
                <w:szCs w:val="20"/>
              </w:rPr>
            </w:pPr>
            <w:r w:rsidRPr="00DD6448">
              <w:rPr>
                <w:rFonts w:ascii="Garamond" w:eastAsia="Garamond" w:hAnsi="Garamond" w:cs="Garamond"/>
                <w:b/>
                <w:bCs/>
                <w:sz w:val="20"/>
                <w:szCs w:val="20"/>
              </w:rPr>
              <w:t>Total General</w:t>
            </w:r>
          </w:p>
        </w:tc>
        <w:tc>
          <w:tcPr>
            <w:tcW w:w="113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1A6345F" w14:textId="14695D55" w:rsidR="0011300A" w:rsidRPr="00DD6448" w:rsidRDefault="00651959" w:rsidP="0011300A">
            <w:pPr>
              <w:spacing w:after="0" w:line="240" w:lineRule="auto"/>
              <w:jc w:val="center"/>
              <w:rPr>
                <w:rFonts w:ascii="Garamond" w:eastAsia="Garamond" w:hAnsi="Garamond" w:cs="Garamond"/>
                <w:b/>
                <w:bCs/>
                <w:sz w:val="20"/>
                <w:szCs w:val="20"/>
              </w:rPr>
            </w:pPr>
            <w:r w:rsidRPr="00DD6448">
              <w:rPr>
                <w:rFonts w:ascii="Garamond" w:eastAsia="Garamond" w:hAnsi="Garamond" w:cs="Garamond"/>
                <w:b/>
                <w:bCs/>
                <w:sz w:val="20"/>
                <w:szCs w:val="20"/>
              </w:rPr>
              <w:t>12</w:t>
            </w:r>
          </w:p>
        </w:tc>
        <w:tc>
          <w:tcPr>
            <w:tcW w:w="110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033E90C" w14:textId="77777777" w:rsidR="0011300A" w:rsidRPr="0011300A" w:rsidRDefault="0011300A" w:rsidP="0011300A">
            <w:pPr>
              <w:spacing w:after="0" w:line="240" w:lineRule="auto"/>
              <w:rPr>
                <w:rFonts w:ascii="Garamond" w:eastAsia="Garamond" w:hAnsi="Garamond" w:cs="Garamond"/>
                <w:b/>
                <w:bCs/>
              </w:rPr>
            </w:pPr>
          </w:p>
        </w:tc>
        <w:tc>
          <w:tcPr>
            <w:tcW w:w="135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2801E3D" w14:textId="77777777" w:rsidR="0011300A" w:rsidRPr="0011300A" w:rsidRDefault="0011300A" w:rsidP="0011300A">
            <w:pPr>
              <w:spacing w:after="0" w:line="240" w:lineRule="auto"/>
              <w:rPr>
                <w:rFonts w:ascii="Garamond" w:eastAsia="Garamond" w:hAnsi="Garamond" w:cs="Garamond"/>
                <w:b/>
                <w:bCs/>
              </w:rPr>
            </w:pPr>
          </w:p>
        </w:tc>
        <w:tc>
          <w:tcPr>
            <w:tcW w:w="1311"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81502CB" w14:textId="77777777" w:rsidR="0011300A" w:rsidRPr="0011300A" w:rsidRDefault="0011300A" w:rsidP="0011300A">
            <w:pPr>
              <w:spacing w:after="0" w:line="240" w:lineRule="auto"/>
              <w:rPr>
                <w:rFonts w:ascii="Garamond" w:eastAsia="Garamond" w:hAnsi="Garamond" w:cs="Garamond"/>
                <w:b/>
                <w:bCs/>
              </w:rPr>
            </w:pPr>
          </w:p>
        </w:tc>
        <w:tc>
          <w:tcPr>
            <w:tcW w:w="13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9191EE9" w14:textId="77777777" w:rsidR="0011300A" w:rsidRPr="0011300A" w:rsidRDefault="0011300A" w:rsidP="0011300A">
            <w:pPr>
              <w:spacing w:after="0" w:line="240" w:lineRule="auto"/>
              <w:rPr>
                <w:rFonts w:ascii="Garamond" w:eastAsia="Garamond" w:hAnsi="Garamond" w:cs="Garamond"/>
                <w:b/>
                <w:bCs/>
              </w:rPr>
            </w:pPr>
          </w:p>
        </w:tc>
        <w:tc>
          <w:tcPr>
            <w:tcW w:w="143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3C3791C" w14:textId="77777777" w:rsidR="0011300A" w:rsidRPr="0011300A" w:rsidRDefault="0011300A" w:rsidP="0011300A">
            <w:pPr>
              <w:spacing w:after="0" w:line="240" w:lineRule="auto"/>
              <w:rPr>
                <w:rFonts w:ascii="Garamond" w:eastAsia="Garamond" w:hAnsi="Garamond" w:cs="Garamond"/>
                <w:b/>
                <w:bCs/>
              </w:rPr>
            </w:pPr>
          </w:p>
        </w:tc>
      </w:tr>
    </w:tbl>
    <w:p w14:paraId="4F34B053" w14:textId="77777777" w:rsidR="00585C22" w:rsidRDefault="00585C22" w:rsidP="0011300A">
      <w:pPr>
        <w:rPr>
          <w:rFonts w:ascii="Garamond" w:eastAsia="Garamond" w:hAnsi="Garamond" w:cs="Garamond"/>
          <w:b/>
          <w:bCs/>
        </w:rPr>
      </w:pPr>
      <w:bookmarkStart w:id="1" w:name="_heading=h.g76ua1c47o99" w:colFirst="0" w:colLast="0"/>
      <w:bookmarkEnd w:id="1"/>
    </w:p>
    <w:p w14:paraId="3CF1FA66" w14:textId="6899FBAF" w:rsidR="0011300A" w:rsidRPr="00585C22" w:rsidRDefault="0011300A" w:rsidP="0055305B">
      <w:pPr>
        <w:pStyle w:val="Prrafodelista"/>
        <w:numPr>
          <w:ilvl w:val="0"/>
          <w:numId w:val="20"/>
        </w:numPr>
        <w:shd w:val="clear" w:color="auto" w:fill="386F53"/>
        <w:ind w:left="426"/>
        <w:rPr>
          <w:rFonts w:ascii="Garamond" w:eastAsia="Garamond" w:hAnsi="Garamond" w:cs="Garamond"/>
          <w:b/>
          <w:bCs/>
        </w:rPr>
      </w:pPr>
      <w:r w:rsidRPr="00585C22">
        <w:rPr>
          <w:rFonts w:ascii="Garamond" w:eastAsia="Garamond" w:hAnsi="Garamond" w:cs="Garamond"/>
          <w:b/>
          <w:bCs/>
          <w:color w:val="FFFFFF"/>
        </w:rPr>
        <w:t>CONCLUSIONES GENERALES Y VALORACIÓN GLOBAL</w:t>
      </w:r>
    </w:p>
    <w:tbl>
      <w:tblPr>
        <w:tblStyle w:val="Tablaconcuadrcula"/>
        <w:tblW w:w="9180" w:type="dxa"/>
        <w:tblLook w:val="04A0" w:firstRow="1" w:lastRow="0" w:firstColumn="1" w:lastColumn="0" w:noHBand="0" w:noVBand="1"/>
      </w:tblPr>
      <w:tblGrid>
        <w:gridCol w:w="9180"/>
      </w:tblGrid>
      <w:tr w:rsidR="0011300A" w:rsidRPr="0011300A" w14:paraId="15EA0FA4" w14:textId="77777777" w:rsidTr="008D641B">
        <w:trPr>
          <w:trHeight w:val="8613"/>
        </w:trPr>
        <w:tc>
          <w:tcPr>
            <w:tcW w:w="9180" w:type="dxa"/>
          </w:tcPr>
          <w:p w14:paraId="59017AC5" w14:textId="7AD477E2" w:rsidR="00921328" w:rsidRPr="00921328" w:rsidRDefault="00921328" w:rsidP="008D641B">
            <w:pPr>
              <w:spacing w:line="276" w:lineRule="auto"/>
              <w:jc w:val="both"/>
              <w:rPr>
                <w:rFonts w:ascii="Garamond" w:eastAsia="Times New Roman" w:hAnsi="Garamond" w:cs="Garamond"/>
                <w:color w:val="A6A6A6"/>
              </w:rPr>
            </w:pPr>
            <w:r w:rsidRPr="00921328">
              <w:rPr>
                <w:rFonts w:ascii="Garamond" w:eastAsia="Times New Roman" w:hAnsi="Garamond" w:cs="Garamond"/>
                <w:color w:val="A6A6A6"/>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0B3F4942" w14:textId="20096924" w:rsidR="0011300A" w:rsidRPr="00DD6448" w:rsidRDefault="00921328" w:rsidP="008D641B">
            <w:pPr>
              <w:widowControl w:val="0"/>
              <w:autoSpaceDE w:val="0"/>
              <w:autoSpaceDN w:val="0"/>
              <w:spacing w:line="276" w:lineRule="auto"/>
              <w:jc w:val="both"/>
              <w:rPr>
                <w:rFonts w:ascii="Garamond" w:eastAsia="Times New Roman" w:hAnsi="Garamond" w:cs="Garamond"/>
                <w:color w:val="A6A6A6"/>
              </w:rPr>
            </w:pPr>
            <w:r w:rsidRPr="00921328">
              <w:rPr>
                <w:rFonts w:ascii="Garamond" w:eastAsia="Times New Roman" w:hAnsi="Garamond" w:cs="Garamond"/>
                <w:color w:val="A6A6A6"/>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tc>
      </w:tr>
      <w:tr w:rsidR="00921328" w:rsidRPr="0011300A" w14:paraId="0D230E13" w14:textId="77777777" w:rsidTr="00DD6448">
        <w:trPr>
          <w:trHeight w:val="410"/>
        </w:trPr>
        <w:tc>
          <w:tcPr>
            <w:tcW w:w="9180" w:type="dxa"/>
            <w:vAlign w:val="center"/>
          </w:tcPr>
          <w:p w14:paraId="0A9B9155" w14:textId="3E9DE8DC" w:rsidR="00921328" w:rsidRPr="0011300A" w:rsidRDefault="00921328" w:rsidP="00921328">
            <w:pPr>
              <w:jc w:val="both"/>
              <w:rPr>
                <w:rFonts w:ascii="Garamond" w:eastAsia="Times New Roman" w:hAnsi="Garamond" w:cs="Times New Roman"/>
                <w:b/>
                <w:color w:val="E7E6E6" w:themeColor="background2"/>
                <w:sz w:val="20"/>
                <w:szCs w:val="20"/>
                <w:lang w:eastAsia="es-PY"/>
              </w:rPr>
            </w:pPr>
            <w:r w:rsidRPr="00921328">
              <w:rPr>
                <w:rFonts w:ascii="Garamond" w:eastAsia="Times New Roman" w:hAnsi="Garamond" w:cs="Times New Roman"/>
                <w:b/>
                <w:sz w:val="20"/>
                <w:szCs w:val="20"/>
                <w:lang w:eastAsia="es-PY"/>
              </w:rPr>
              <w:t>Fecha d</w:t>
            </w:r>
            <w:r w:rsidR="00DD6448">
              <w:rPr>
                <w:rFonts w:ascii="Garamond" w:eastAsia="Times New Roman" w:hAnsi="Garamond" w:cs="Times New Roman"/>
                <w:b/>
                <w:sz w:val="20"/>
                <w:szCs w:val="20"/>
                <w:lang w:eastAsia="es-PY"/>
              </w:rPr>
              <w:t>e</w:t>
            </w:r>
            <w:r w:rsidRPr="00921328">
              <w:rPr>
                <w:rFonts w:ascii="Garamond" w:eastAsia="Times New Roman" w:hAnsi="Garamond" w:cs="Times New Roman"/>
                <w:b/>
                <w:sz w:val="20"/>
                <w:szCs w:val="20"/>
                <w:lang w:eastAsia="es-PY"/>
              </w:rPr>
              <w:t>l Informe</w:t>
            </w:r>
            <w:r>
              <w:rPr>
                <w:rFonts w:ascii="Garamond" w:eastAsia="Times New Roman" w:hAnsi="Garamond" w:cs="Times New Roman"/>
                <w:b/>
                <w:sz w:val="20"/>
                <w:szCs w:val="20"/>
                <w:lang w:eastAsia="es-PY"/>
              </w:rPr>
              <w:t>:</w:t>
            </w:r>
          </w:p>
        </w:tc>
      </w:tr>
    </w:tbl>
    <w:p w14:paraId="0C206FBC" w14:textId="77777777" w:rsidR="00F85B1C" w:rsidRPr="00ED4F90" w:rsidRDefault="00F85B1C" w:rsidP="00585C22">
      <w:pPr>
        <w:tabs>
          <w:tab w:val="left" w:pos="1095"/>
        </w:tabs>
        <w:ind w:right="141"/>
        <w:rPr>
          <w:rFonts w:ascii="Garamond" w:eastAsia="Garamond" w:hAnsi="Garamond" w:cs="Garamond"/>
          <w:b/>
          <w:bCs/>
          <w:lang w:val="es-MX"/>
        </w:rPr>
      </w:pPr>
    </w:p>
    <w:sectPr w:rsidR="00F85B1C" w:rsidRPr="00ED4F90" w:rsidSect="00DD6448">
      <w:pgSz w:w="11906" w:h="16838"/>
      <w:pgMar w:top="1417" w:right="99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FBEC1" w14:textId="77777777" w:rsidR="000E3B53" w:rsidRDefault="000E3B53" w:rsidP="009E13EB">
      <w:pPr>
        <w:spacing w:after="0" w:line="240" w:lineRule="auto"/>
      </w:pPr>
      <w:r>
        <w:separator/>
      </w:r>
    </w:p>
  </w:endnote>
  <w:endnote w:type="continuationSeparator" w:id="0">
    <w:p w14:paraId="6561F3CA" w14:textId="77777777" w:rsidR="000E3B53" w:rsidRDefault="000E3B53" w:rsidP="009E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24D993AF-5080-4172-A60D-1EBC6389ED74}"/>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embedRegular r:id="rId2" w:fontKey="{0D564B17-131D-4EFC-BBD0-7DB30B7D4D67}"/>
    <w:embedBold r:id="rId3" w:fontKey="{45A9AC50-2BD1-4C6F-BAA3-ADD9D574AAF9}"/>
    <w:embedItalic r:id="rId4" w:fontKey="{F7480F05-5D79-4232-862B-19F85004E6A8}"/>
  </w:font>
  <w:font w:name="Calibri Light">
    <w:panose1 w:val="020F0302020204030204"/>
    <w:charset w:val="00"/>
    <w:family w:val="swiss"/>
    <w:pitch w:val="variable"/>
    <w:sig w:usb0="E4002EFF" w:usb1="C200247B" w:usb2="00000009" w:usb3="00000000" w:csb0="000001FF" w:csb1="00000000"/>
    <w:embedRegular r:id="rId5" w:fontKey="{B04310B3-158F-4496-B968-E283C080EC02}"/>
  </w:font>
  <w:font w:name="Garamond">
    <w:panose1 w:val="02020404030301010803"/>
    <w:charset w:val="00"/>
    <w:family w:val="roman"/>
    <w:pitch w:val="variable"/>
    <w:sig w:usb0="00000287" w:usb1="00000000" w:usb2="00000000" w:usb3="00000000" w:csb0="0000009F" w:csb1="00000000"/>
    <w:embedRegular r:id="rId6" w:fontKey="{8D838970-16C8-4197-8071-6CD39AFEA3E2}"/>
    <w:embedBold r:id="rId7" w:fontKey="{C2264BCA-8372-4936-AF3B-C8D36F0D668C}"/>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4DE0" w14:textId="77777777" w:rsidR="000E3B53" w:rsidRDefault="000E3B53" w:rsidP="009E13EB">
      <w:pPr>
        <w:spacing w:after="0" w:line="240" w:lineRule="auto"/>
      </w:pPr>
      <w:r>
        <w:separator/>
      </w:r>
    </w:p>
  </w:footnote>
  <w:footnote w:type="continuationSeparator" w:id="0">
    <w:p w14:paraId="1D292883" w14:textId="77777777" w:rsidR="000E3B53" w:rsidRDefault="000E3B53" w:rsidP="009E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905" w14:textId="21033880" w:rsidR="009E13EB" w:rsidRPr="009E13EB" w:rsidRDefault="009E13EB" w:rsidP="009E13EB">
    <w:pPr>
      <w:pStyle w:val="NormalWeb"/>
      <w:spacing w:after="40"/>
      <w:rPr>
        <w:rFonts w:eastAsia="Times New Roman"/>
        <w:lang w:eastAsia="es-PY"/>
      </w:rPr>
    </w:pPr>
    <w:r w:rsidRPr="009E13EB">
      <w:rPr>
        <w:rFonts w:ascii="Garamond" w:eastAsia="Times New Roman" w:hAnsi="Garamond"/>
        <w:b/>
        <w:bCs/>
        <w:color w:val="BFBFBF"/>
        <w:sz w:val="28"/>
        <w:szCs w:val="28"/>
        <w:lang w:eastAsia="es-PY"/>
      </w:rPr>
      <w:t>Insertar logo institucional</w:t>
    </w:r>
  </w:p>
  <w:p w14:paraId="2A58DD52" w14:textId="108031CD" w:rsidR="009E13EB" w:rsidRDefault="009E13EB">
    <w:pPr>
      <w:pStyle w:val="Encabezado"/>
    </w:pPr>
  </w:p>
  <w:p w14:paraId="2C3FC84D" w14:textId="77777777" w:rsidR="009E13EB" w:rsidRDefault="009E1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5B"/>
    <w:multiLevelType w:val="multilevel"/>
    <w:tmpl w:val="981867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A37F09"/>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57DDF"/>
    <w:multiLevelType w:val="multilevel"/>
    <w:tmpl w:val="4B2C4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364268"/>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584F81"/>
    <w:multiLevelType w:val="hybridMultilevel"/>
    <w:tmpl w:val="BD8E7EFE"/>
    <w:lvl w:ilvl="0" w:tplc="5DD88266">
      <w:start w:val="2"/>
      <w:numFmt w:val="lowerLetter"/>
      <w:lvlText w:val="%1."/>
      <w:lvlJc w:val="left"/>
      <w:pPr>
        <w:ind w:left="360" w:hanging="360"/>
      </w:pPr>
      <w:rPr>
        <w:rFonts w:hint="default"/>
        <w:color w:val="000000" w:themeColor="text1"/>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0F364C37"/>
    <w:multiLevelType w:val="multilevel"/>
    <w:tmpl w:val="4A2496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E44C89"/>
    <w:multiLevelType w:val="multilevel"/>
    <w:tmpl w:val="B6149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55B7717"/>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306C4"/>
    <w:multiLevelType w:val="multilevel"/>
    <w:tmpl w:val="6BFC125E"/>
    <w:lvl w:ilvl="0">
      <w:start w:val="1"/>
      <w:numFmt w:val="decimal"/>
      <w:lvlText w:val="%1."/>
      <w:lvlJc w:val="left"/>
      <w:pPr>
        <w:ind w:left="283" w:hanging="283"/>
      </w:pPr>
      <w:rPr>
        <w:color w:val="FFFFFF"/>
      </w:rPr>
    </w:lvl>
    <w:lvl w:ilvl="1">
      <w:start w:val="1"/>
      <w:numFmt w:val="decimal"/>
      <w:lvlText w:val="%1.%2."/>
      <w:lvlJc w:val="left"/>
      <w:pPr>
        <w:ind w:left="1222" w:hanging="720"/>
      </w:pPr>
    </w:lvl>
    <w:lvl w:ilvl="2">
      <w:start w:val="1"/>
      <w:numFmt w:val="decimal"/>
      <w:lvlText w:val="%1.%2.%3."/>
      <w:lvlJc w:val="left"/>
      <w:pPr>
        <w:ind w:left="1222" w:hanging="720"/>
      </w:pPr>
    </w:lvl>
    <w:lvl w:ilvl="3">
      <w:start w:val="1"/>
      <w:numFmt w:val="decimal"/>
      <w:lvlText w:val="%1.%2.%3.%4."/>
      <w:lvlJc w:val="left"/>
      <w:pPr>
        <w:ind w:left="1582" w:hanging="1080"/>
      </w:pPr>
    </w:lvl>
    <w:lvl w:ilvl="4">
      <w:start w:val="1"/>
      <w:numFmt w:val="decimal"/>
      <w:lvlText w:val="%1.%2.%3.%4.%5."/>
      <w:lvlJc w:val="left"/>
      <w:pPr>
        <w:ind w:left="1582" w:hanging="1080"/>
      </w:pPr>
    </w:lvl>
    <w:lvl w:ilvl="5">
      <w:start w:val="1"/>
      <w:numFmt w:val="decimal"/>
      <w:lvlText w:val="%1.%2.%3.%4.%5.%6."/>
      <w:lvlJc w:val="left"/>
      <w:pPr>
        <w:ind w:left="1942" w:hanging="1440"/>
      </w:pPr>
    </w:lvl>
    <w:lvl w:ilvl="6">
      <w:start w:val="1"/>
      <w:numFmt w:val="decimal"/>
      <w:lvlText w:val="%1.%2.%3.%4.%5.%6.%7."/>
      <w:lvlJc w:val="left"/>
      <w:pPr>
        <w:ind w:left="1942" w:hanging="1440"/>
      </w:pPr>
    </w:lvl>
    <w:lvl w:ilvl="7">
      <w:start w:val="1"/>
      <w:numFmt w:val="decimal"/>
      <w:lvlText w:val="%1.%2.%3.%4.%5.%6.%7.%8."/>
      <w:lvlJc w:val="left"/>
      <w:pPr>
        <w:ind w:left="2302" w:hanging="1800"/>
      </w:pPr>
    </w:lvl>
    <w:lvl w:ilvl="8">
      <w:start w:val="1"/>
      <w:numFmt w:val="decimal"/>
      <w:lvlText w:val="%1.%2.%3.%4.%5.%6.%7.%8.%9."/>
      <w:lvlJc w:val="left"/>
      <w:pPr>
        <w:ind w:left="2662" w:hanging="2160"/>
      </w:pPr>
    </w:lvl>
  </w:abstractNum>
  <w:abstractNum w:abstractNumId="9" w15:restartNumberingAfterBreak="0">
    <w:nsid w:val="192D1228"/>
    <w:multiLevelType w:val="multilevel"/>
    <w:tmpl w:val="53D444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E30FE4"/>
    <w:multiLevelType w:val="multilevel"/>
    <w:tmpl w:val="93546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221BA9"/>
    <w:multiLevelType w:val="multilevel"/>
    <w:tmpl w:val="D0E8CE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69731A9"/>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BC2FFE"/>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382147"/>
    <w:multiLevelType w:val="multilevel"/>
    <w:tmpl w:val="D27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FA18AC"/>
    <w:multiLevelType w:val="hybridMultilevel"/>
    <w:tmpl w:val="0E0C5B0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DBD3943"/>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F64C9C"/>
    <w:multiLevelType w:val="multilevel"/>
    <w:tmpl w:val="2584A618"/>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2349E3"/>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0CD0B8F"/>
    <w:multiLevelType w:val="multilevel"/>
    <w:tmpl w:val="1F4E53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69D04BF"/>
    <w:multiLevelType w:val="hybridMultilevel"/>
    <w:tmpl w:val="B4466B56"/>
    <w:lvl w:ilvl="0" w:tplc="D4F42A50">
      <w:start w:val="3"/>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5DED04A3"/>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F613F00"/>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5B74C2"/>
    <w:multiLevelType w:val="multilevel"/>
    <w:tmpl w:val="FC249D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755F7E85"/>
    <w:multiLevelType w:val="multilevel"/>
    <w:tmpl w:val="265A99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DCD6E3F"/>
    <w:multiLevelType w:val="multilevel"/>
    <w:tmpl w:val="79229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5010081">
    <w:abstractNumId w:val="23"/>
  </w:num>
  <w:num w:numId="2" w16cid:durableId="1538814748">
    <w:abstractNumId w:val="8"/>
  </w:num>
  <w:num w:numId="3" w16cid:durableId="1418939685">
    <w:abstractNumId w:val="5"/>
  </w:num>
  <w:num w:numId="4" w16cid:durableId="1351494728">
    <w:abstractNumId w:val="25"/>
  </w:num>
  <w:num w:numId="5" w16cid:durableId="1569264619">
    <w:abstractNumId w:val="24"/>
  </w:num>
  <w:num w:numId="6" w16cid:durableId="2080203470">
    <w:abstractNumId w:val="18"/>
  </w:num>
  <w:num w:numId="7" w16cid:durableId="1688018709">
    <w:abstractNumId w:val="11"/>
  </w:num>
  <w:num w:numId="8" w16cid:durableId="972294859">
    <w:abstractNumId w:val="6"/>
  </w:num>
  <w:num w:numId="9" w16cid:durableId="1792478550">
    <w:abstractNumId w:val="3"/>
  </w:num>
  <w:num w:numId="10" w16cid:durableId="1183518522">
    <w:abstractNumId w:val="16"/>
  </w:num>
  <w:num w:numId="11" w16cid:durableId="1510412601">
    <w:abstractNumId w:val="0"/>
  </w:num>
  <w:num w:numId="12" w16cid:durableId="308171093">
    <w:abstractNumId w:val="9"/>
  </w:num>
  <w:num w:numId="13" w16cid:durableId="1840582435">
    <w:abstractNumId w:val="10"/>
  </w:num>
  <w:num w:numId="14" w16cid:durableId="337268961">
    <w:abstractNumId w:val="26"/>
  </w:num>
  <w:num w:numId="15" w16cid:durableId="915356745">
    <w:abstractNumId w:val="13"/>
  </w:num>
  <w:num w:numId="16" w16cid:durableId="846790901">
    <w:abstractNumId w:val="2"/>
  </w:num>
  <w:num w:numId="17" w16cid:durableId="1233001269">
    <w:abstractNumId w:val="19"/>
  </w:num>
  <w:num w:numId="18" w16cid:durableId="526601013">
    <w:abstractNumId w:val="15"/>
  </w:num>
  <w:num w:numId="19" w16cid:durableId="2132241144">
    <w:abstractNumId w:val="20"/>
  </w:num>
  <w:num w:numId="20" w16cid:durableId="1487744410">
    <w:abstractNumId w:val="21"/>
  </w:num>
  <w:num w:numId="21" w16cid:durableId="201871919">
    <w:abstractNumId w:val="14"/>
  </w:num>
  <w:num w:numId="22" w16cid:durableId="785007136">
    <w:abstractNumId w:val="12"/>
  </w:num>
  <w:num w:numId="23" w16cid:durableId="1651906458">
    <w:abstractNumId w:val="7"/>
  </w:num>
  <w:num w:numId="24" w16cid:durableId="1944729049">
    <w:abstractNumId w:val="1"/>
  </w:num>
  <w:num w:numId="25" w16cid:durableId="1137643686">
    <w:abstractNumId w:val="22"/>
  </w:num>
  <w:num w:numId="26" w16cid:durableId="1189177666">
    <w:abstractNumId w:val="17"/>
  </w:num>
  <w:num w:numId="27" w16cid:durableId="573667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F"/>
    <w:rsid w:val="00007195"/>
    <w:rsid w:val="00040AEF"/>
    <w:rsid w:val="000C2540"/>
    <w:rsid w:val="000E3B53"/>
    <w:rsid w:val="000F4F81"/>
    <w:rsid w:val="000F6704"/>
    <w:rsid w:val="0011300A"/>
    <w:rsid w:val="00135B06"/>
    <w:rsid w:val="00137F0D"/>
    <w:rsid w:val="00140018"/>
    <w:rsid w:val="001457A9"/>
    <w:rsid w:val="001503F4"/>
    <w:rsid w:val="00155525"/>
    <w:rsid w:val="00162211"/>
    <w:rsid w:val="001760FC"/>
    <w:rsid w:val="00187168"/>
    <w:rsid w:val="001A483E"/>
    <w:rsid w:val="001A515C"/>
    <w:rsid w:val="001C147E"/>
    <w:rsid w:val="001D48E5"/>
    <w:rsid w:val="001E19C4"/>
    <w:rsid w:val="001F511A"/>
    <w:rsid w:val="002026A6"/>
    <w:rsid w:val="0020756D"/>
    <w:rsid w:val="00217694"/>
    <w:rsid w:val="002241D9"/>
    <w:rsid w:val="00245CE9"/>
    <w:rsid w:val="0025341D"/>
    <w:rsid w:val="00254E53"/>
    <w:rsid w:val="002836AD"/>
    <w:rsid w:val="002B3D5F"/>
    <w:rsid w:val="002E6E3C"/>
    <w:rsid w:val="002F0AF0"/>
    <w:rsid w:val="002F0CDE"/>
    <w:rsid w:val="00301258"/>
    <w:rsid w:val="00303A1E"/>
    <w:rsid w:val="00317359"/>
    <w:rsid w:val="00331C1B"/>
    <w:rsid w:val="00332EC9"/>
    <w:rsid w:val="00350153"/>
    <w:rsid w:val="00353C28"/>
    <w:rsid w:val="003707FC"/>
    <w:rsid w:val="003779D2"/>
    <w:rsid w:val="003978FF"/>
    <w:rsid w:val="003B3F39"/>
    <w:rsid w:val="003B4CE7"/>
    <w:rsid w:val="003C15D7"/>
    <w:rsid w:val="003D651D"/>
    <w:rsid w:val="003D7BED"/>
    <w:rsid w:val="0040055B"/>
    <w:rsid w:val="00426F83"/>
    <w:rsid w:val="0043064C"/>
    <w:rsid w:val="0043073C"/>
    <w:rsid w:val="00461E8B"/>
    <w:rsid w:val="0047104F"/>
    <w:rsid w:val="004803AA"/>
    <w:rsid w:val="004A1005"/>
    <w:rsid w:val="00531DF9"/>
    <w:rsid w:val="005474A1"/>
    <w:rsid w:val="0055305B"/>
    <w:rsid w:val="00582B92"/>
    <w:rsid w:val="00585C22"/>
    <w:rsid w:val="005A19AB"/>
    <w:rsid w:val="005D7623"/>
    <w:rsid w:val="005E5585"/>
    <w:rsid w:val="006132A9"/>
    <w:rsid w:val="00640CA5"/>
    <w:rsid w:val="006443EF"/>
    <w:rsid w:val="00651959"/>
    <w:rsid w:val="006529E1"/>
    <w:rsid w:val="006540A9"/>
    <w:rsid w:val="00697860"/>
    <w:rsid w:val="006A508C"/>
    <w:rsid w:val="006B21D8"/>
    <w:rsid w:val="006B3B15"/>
    <w:rsid w:val="006B531C"/>
    <w:rsid w:val="006B7F22"/>
    <w:rsid w:val="006F2B4D"/>
    <w:rsid w:val="006F7135"/>
    <w:rsid w:val="00702065"/>
    <w:rsid w:val="00705C70"/>
    <w:rsid w:val="00711FE0"/>
    <w:rsid w:val="007146EC"/>
    <w:rsid w:val="00720B42"/>
    <w:rsid w:val="00721E8D"/>
    <w:rsid w:val="00761524"/>
    <w:rsid w:val="00776911"/>
    <w:rsid w:val="00780A39"/>
    <w:rsid w:val="00795661"/>
    <w:rsid w:val="007A6CFA"/>
    <w:rsid w:val="007B43DE"/>
    <w:rsid w:val="007C2B40"/>
    <w:rsid w:val="007D1051"/>
    <w:rsid w:val="007E110E"/>
    <w:rsid w:val="007E2BB6"/>
    <w:rsid w:val="007F2B28"/>
    <w:rsid w:val="00817E92"/>
    <w:rsid w:val="008303CF"/>
    <w:rsid w:val="008441CF"/>
    <w:rsid w:val="00852098"/>
    <w:rsid w:val="008535C1"/>
    <w:rsid w:val="0085403D"/>
    <w:rsid w:val="008655B4"/>
    <w:rsid w:val="008757F0"/>
    <w:rsid w:val="00881585"/>
    <w:rsid w:val="00881C19"/>
    <w:rsid w:val="00884C55"/>
    <w:rsid w:val="008B2E9D"/>
    <w:rsid w:val="008B61DC"/>
    <w:rsid w:val="008D31AF"/>
    <w:rsid w:val="008D641B"/>
    <w:rsid w:val="008E69EE"/>
    <w:rsid w:val="008E7ECA"/>
    <w:rsid w:val="00902944"/>
    <w:rsid w:val="009156D5"/>
    <w:rsid w:val="00921328"/>
    <w:rsid w:val="00934F3B"/>
    <w:rsid w:val="0094344A"/>
    <w:rsid w:val="00946CB9"/>
    <w:rsid w:val="00967109"/>
    <w:rsid w:val="009931F4"/>
    <w:rsid w:val="009A41BB"/>
    <w:rsid w:val="009B4A34"/>
    <w:rsid w:val="009D247E"/>
    <w:rsid w:val="009D3E96"/>
    <w:rsid w:val="009E13EB"/>
    <w:rsid w:val="009F21FB"/>
    <w:rsid w:val="00A01CA0"/>
    <w:rsid w:val="00A101D9"/>
    <w:rsid w:val="00A20CEA"/>
    <w:rsid w:val="00A25C4A"/>
    <w:rsid w:val="00A2641C"/>
    <w:rsid w:val="00A36083"/>
    <w:rsid w:val="00A83020"/>
    <w:rsid w:val="00A945B3"/>
    <w:rsid w:val="00AA6EE6"/>
    <w:rsid w:val="00AC11A2"/>
    <w:rsid w:val="00AC364B"/>
    <w:rsid w:val="00AC4823"/>
    <w:rsid w:val="00AE3813"/>
    <w:rsid w:val="00AF1D5F"/>
    <w:rsid w:val="00AF2E37"/>
    <w:rsid w:val="00B51ADC"/>
    <w:rsid w:val="00B74E4E"/>
    <w:rsid w:val="00BB6BB2"/>
    <w:rsid w:val="00BC0CA7"/>
    <w:rsid w:val="00BD0CED"/>
    <w:rsid w:val="00BD3469"/>
    <w:rsid w:val="00BD3944"/>
    <w:rsid w:val="00BE229F"/>
    <w:rsid w:val="00BE294E"/>
    <w:rsid w:val="00BE4352"/>
    <w:rsid w:val="00C11835"/>
    <w:rsid w:val="00C3421E"/>
    <w:rsid w:val="00C7043A"/>
    <w:rsid w:val="00C7364F"/>
    <w:rsid w:val="00C85E6F"/>
    <w:rsid w:val="00CA1C97"/>
    <w:rsid w:val="00CC05CE"/>
    <w:rsid w:val="00CD7B6A"/>
    <w:rsid w:val="00CF7BE6"/>
    <w:rsid w:val="00D06019"/>
    <w:rsid w:val="00D46AAA"/>
    <w:rsid w:val="00D46F0E"/>
    <w:rsid w:val="00D55527"/>
    <w:rsid w:val="00D5711C"/>
    <w:rsid w:val="00D81520"/>
    <w:rsid w:val="00DB0714"/>
    <w:rsid w:val="00DC1F92"/>
    <w:rsid w:val="00DD4BEE"/>
    <w:rsid w:val="00DD6448"/>
    <w:rsid w:val="00DF23FD"/>
    <w:rsid w:val="00E063D6"/>
    <w:rsid w:val="00E2696C"/>
    <w:rsid w:val="00E323DF"/>
    <w:rsid w:val="00E511B7"/>
    <w:rsid w:val="00EA3053"/>
    <w:rsid w:val="00EA656B"/>
    <w:rsid w:val="00ED4F90"/>
    <w:rsid w:val="00EF365F"/>
    <w:rsid w:val="00F01380"/>
    <w:rsid w:val="00F25415"/>
    <w:rsid w:val="00F32B62"/>
    <w:rsid w:val="00F35F8A"/>
    <w:rsid w:val="00F44DC3"/>
    <w:rsid w:val="00F5712C"/>
    <w:rsid w:val="00F84687"/>
    <w:rsid w:val="00F85B1C"/>
    <w:rsid w:val="00FA2944"/>
    <w:rsid w:val="00FC781D"/>
    <w:rsid w:val="00FD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07E"/>
  <w15:docId w15:val="{345D2571-2063-4211-87FA-E4BAEC60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B1C"/>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character" w:customStyle="1" w:styleId="TtuloCar">
    <w:name w:val="Título Car"/>
    <w:basedOn w:val="Fuentedeprrafopredeter"/>
    <w:uiPriority w:val="10"/>
    <w:rsid w:val="00D579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1"/>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39"/>
    <w:rsid w:val="00DA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style>
  <w:style w:type="character" w:customStyle="1" w:styleId="SinespaciadoCar">
    <w:name w:val="Sin espaciado Car"/>
    <w:basedOn w:val="Fuentedeprrafopredeter"/>
    <w:link w:val="Sinespaciado"/>
    <w:uiPriority w:val="1"/>
    <w:rsid w:val="00C737E3"/>
    <w:rPr>
      <w:kern w:val="0"/>
      <w:sz w:val="22"/>
      <w:szCs w:val="22"/>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70" w:type="dxa"/>
        <w:bottom w:w="0" w:type="dxa"/>
        <w:right w:w="70"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character" w:customStyle="1" w:styleId="apple-tab-span">
    <w:name w:val="apple-tab-span"/>
    <w:basedOn w:val="Fuentedeprrafopredeter"/>
    <w:rsid w:val="0047104F"/>
  </w:style>
  <w:style w:type="paragraph" w:customStyle="1" w:styleId="TableParagraph">
    <w:name w:val="Table Paragraph"/>
    <w:basedOn w:val="Normal"/>
    <w:uiPriority w:val="1"/>
    <w:qFormat/>
    <w:rsid w:val="007D1051"/>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3308">
      <w:bodyDiv w:val="1"/>
      <w:marLeft w:val="0"/>
      <w:marRight w:val="0"/>
      <w:marTop w:val="0"/>
      <w:marBottom w:val="0"/>
      <w:divBdr>
        <w:top w:val="none" w:sz="0" w:space="0" w:color="auto"/>
        <w:left w:val="none" w:sz="0" w:space="0" w:color="auto"/>
        <w:bottom w:val="none" w:sz="0" w:space="0" w:color="auto"/>
        <w:right w:val="none" w:sz="0" w:space="0" w:color="auto"/>
      </w:divBdr>
    </w:div>
    <w:div w:id="385448679">
      <w:bodyDiv w:val="1"/>
      <w:marLeft w:val="0"/>
      <w:marRight w:val="0"/>
      <w:marTop w:val="0"/>
      <w:marBottom w:val="0"/>
      <w:divBdr>
        <w:top w:val="none" w:sz="0" w:space="0" w:color="auto"/>
        <w:left w:val="none" w:sz="0" w:space="0" w:color="auto"/>
        <w:bottom w:val="none" w:sz="0" w:space="0" w:color="auto"/>
        <w:right w:val="none" w:sz="0" w:space="0" w:color="auto"/>
      </w:divBdr>
    </w:div>
    <w:div w:id="599222677">
      <w:bodyDiv w:val="1"/>
      <w:marLeft w:val="0"/>
      <w:marRight w:val="0"/>
      <w:marTop w:val="0"/>
      <w:marBottom w:val="0"/>
      <w:divBdr>
        <w:top w:val="none" w:sz="0" w:space="0" w:color="auto"/>
        <w:left w:val="none" w:sz="0" w:space="0" w:color="auto"/>
        <w:bottom w:val="none" w:sz="0" w:space="0" w:color="auto"/>
        <w:right w:val="none" w:sz="0" w:space="0" w:color="auto"/>
      </w:divBdr>
      <w:divsChild>
        <w:div w:id="1527525791">
          <w:marLeft w:val="0"/>
          <w:marRight w:val="0"/>
          <w:marTop w:val="0"/>
          <w:marBottom w:val="0"/>
          <w:divBdr>
            <w:top w:val="none" w:sz="0" w:space="0" w:color="auto"/>
            <w:left w:val="none" w:sz="0" w:space="0" w:color="auto"/>
            <w:bottom w:val="none" w:sz="0" w:space="0" w:color="auto"/>
            <w:right w:val="none" w:sz="0" w:space="0" w:color="auto"/>
          </w:divBdr>
          <w:divsChild>
            <w:div w:id="779178215">
              <w:marLeft w:val="0"/>
              <w:marRight w:val="0"/>
              <w:marTop w:val="0"/>
              <w:marBottom w:val="0"/>
              <w:divBdr>
                <w:top w:val="none" w:sz="0" w:space="0" w:color="auto"/>
                <w:left w:val="none" w:sz="0" w:space="0" w:color="auto"/>
                <w:bottom w:val="none" w:sz="0" w:space="0" w:color="auto"/>
                <w:right w:val="none" w:sz="0" w:space="0" w:color="auto"/>
              </w:divBdr>
              <w:divsChild>
                <w:div w:id="1652637910">
                  <w:marLeft w:val="0"/>
                  <w:marRight w:val="0"/>
                  <w:marTop w:val="0"/>
                  <w:marBottom w:val="0"/>
                  <w:divBdr>
                    <w:top w:val="none" w:sz="0" w:space="0" w:color="auto"/>
                    <w:left w:val="none" w:sz="0" w:space="0" w:color="auto"/>
                    <w:bottom w:val="none" w:sz="0" w:space="0" w:color="auto"/>
                    <w:right w:val="none" w:sz="0" w:space="0" w:color="auto"/>
                  </w:divBdr>
                  <w:divsChild>
                    <w:div w:id="401414685">
                      <w:marLeft w:val="0"/>
                      <w:marRight w:val="0"/>
                      <w:marTop w:val="0"/>
                      <w:marBottom w:val="0"/>
                      <w:divBdr>
                        <w:top w:val="none" w:sz="0" w:space="0" w:color="auto"/>
                        <w:left w:val="none" w:sz="0" w:space="0" w:color="auto"/>
                        <w:bottom w:val="none" w:sz="0" w:space="0" w:color="auto"/>
                        <w:right w:val="none" w:sz="0" w:space="0" w:color="auto"/>
                      </w:divBdr>
                      <w:divsChild>
                        <w:div w:id="263805569">
                          <w:marLeft w:val="0"/>
                          <w:marRight w:val="0"/>
                          <w:marTop w:val="0"/>
                          <w:marBottom w:val="0"/>
                          <w:divBdr>
                            <w:top w:val="none" w:sz="0" w:space="0" w:color="auto"/>
                            <w:left w:val="none" w:sz="0" w:space="0" w:color="auto"/>
                            <w:bottom w:val="none" w:sz="0" w:space="0" w:color="auto"/>
                            <w:right w:val="none" w:sz="0" w:space="0" w:color="auto"/>
                          </w:divBdr>
                          <w:divsChild>
                            <w:div w:id="110167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3249">
          <w:marLeft w:val="0"/>
          <w:marRight w:val="0"/>
          <w:marTop w:val="0"/>
          <w:marBottom w:val="0"/>
          <w:divBdr>
            <w:top w:val="none" w:sz="0" w:space="0" w:color="auto"/>
            <w:left w:val="none" w:sz="0" w:space="0" w:color="auto"/>
            <w:bottom w:val="none" w:sz="0" w:space="0" w:color="auto"/>
            <w:right w:val="none" w:sz="0" w:space="0" w:color="auto"/>
          </w:divBdr>
          <w:divsChild>
            <w:div w:id="1609120455">
              <w:marLeft w:val="0"/>
              <w:marRight w:val="0"/>
              <w:marTop w:val="0"/>
              <w:marBottom w:val="0"/>
              <w:divBdr>
                <w:top w:val="single" w:sz="12" w:space="0" w:color="0B57D0"/>
                <w:left w:val="single" w:sz="12" w:space="2" w:color="0B57D0"/>
                <w:bottom w:val="single" w:sz="12" w:space="0" w:color="0B57D0"/>
                <w:right w:val="single" w:sz="12" w:space="2" w:color="0B57D0"/>
              </w:divBdr>
              <w:divsChild>
                <w:div w:id="9504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33698">
      <w:bodyDiv w:val="1"/>
      <w:marLeft w:val="0"/>
      <w:marRight w:val="0"/>
      <w:marTop w:val="0"/>
      <w:marBottom w:val="0"/>
      <w:divBdr>
        <w:top w:val="none" w:sz="0" w:space="0" w:color="auto"/>
        <w:left w:val="none" w:sz="0" w:space="0" w:color="auto"/>
        <w:bottom w:val="none" w:sz="0" w:space="0" w:color="auto"/>
        <w:right w:val="none" w:sz="0" w:space="0" w:color="auto"/>
      </w:divBdr>
    </w:div>
    <w:div w:id="961426907">
      <w:bodyDiv w:val="1"/>
      <w:marLeft w:val="0"/>
      <w:marRight w:val="0"/>
      <w:marTop w:val="0"/>
      <w:marBottom w:val="0"/>
      <w:divBdr>
        <w:top w:val="none" w:sz="0" w:space="0" w:color="auto"/>
        <w:left w:val="none" w:sz="0" w:space="0" w:color="auto"/>
        <w:bottom w:val="none" w:sz="0" w:space="0" w:color="auto"/>
        <w:right w:val="none" w:sz="0" w:space="0" w:color="auto"/>
      </w:divBdr>
    </w:div>
    <w:div w:id="1043406434">
      <w:bodyDiv w:val="1"/>
      <w:marLeft w:val="0"/>
      <w:marRight w:val="0"/>
      <w:marTop w:val="0"/>
      <w:marBottom w:val="0"/>
      <w:divBdr>
        <w:top w:val="none" w:sz="0" w:space="0" w:color="auto"/>
        <w:left w:val="none" w:sz="0" w:space="0" w:color="auto"/>
        <w:bottom w:val="none" w:sz="0" w:space="0" w:color="auto"/>
        <w:right w:val="none" w:sz="0" w:space="0" w:color="auto"/>
      </w:divBdr>
      <w:divsChild>
        <w:div w:id="1139764110">
          <w:marLeft w:val="0"/>
          <w:marRight w:val="0"/>
          <w:marTop w:val="0"/>
          <w:marBottom w:val="0"/>
          <w:divBdr>
            <w:top w:val="none" w:sz="0" w:space="0" w:color="auto"/>
            <w:left w:val="none" w:sz="0" w:space="0" w:color="auto"/>
            <w:bottom w:val="none" w:sz="0" w:space="0" w:color="auto"/>
            <w:right w:val="none" w:sz="0" w:space="0" w:color="auto"/>
          </w:divBdr>
          <w:divsChild>
            <w:div w:id="298924238">
              <w:marLeft w:val="0"/>
              <w:marRight w:val="0"/>
              <w:marTop w:val="0"/>
              <w:marBottom w:val="0"/>
              <w:divBdr>
                <w:top w:val="none" w:sz="0" w:space="0" w:color="auto"/>
                <w:left w:val="none" w:sz="0" w:space="0" w:color="auto"/>
                <w:bottom w:val="none" w:sz="0" w:space="0" w:color="auto"/>
                <w:right w:val="none" w:sz="0" w:space="0" w:color="auto"/>
              </w:divBdr>
              <w:divsChild>
                <w:div w:id="298413963">
                  <w:marLeft w:val="0"/>
                  <w:marRight w:val="0"/>
                  <w:marTop w:val="0"/>
                  <w:marBottom w:val="0"/>
                  <w:divBdr>
                    <w:top w:val="none" w:sz="0" w:space="0" w:color="auto"/>
                    <w:left w:val="none" w:sz="0" w:space="0" w:color="auto"/>
                    <w:bottom w:val="none" w:sz="0" w:space="0" w:color="auto"/>
                    <w:right w:val="none" w:sz="0" w:space="0" w:color="auto"/>
                  </w:divBdr>
                  <w:divsChild>
                    <w:div w:id="1507556888">
                      <w:marLeft w:val="0"/>
                      <w:marRight w:val="0"/>
                      <w:marTop w:val="0"/>
                      <w:marBottom w:val="0"/>
                      <w:divBdr>
                        <w:top w:val="none" w:sz="0" w:space="0" w:color="auto"/>
                        <w:left w:val="none" w:sz="0" w:space="0" w:color="auto"/>
                        <w:bottom w:val="none" w:sz="0" w:space="0" w:color="auto"/>
                        <w:right w:val="none" w:sz="0" w:space="0" w:color="auto"/>
                      </w:divBdr>
                      <w:divsChild>
                        <w:div w:id="1334645557">
                          <w:marLeft w:val="0"/>
                          <w:marRight w:val="0"/>
                          <w:marTop w:val="0"/>
                          <w:marBottom w:val="0"/>
                          <w:divBdr>
                            <w:top w:val="none" w:sz="0" w:space="0" w:color="auto"/>
                            <w:left w:val="none" w:sz="0" w:space="0" w:color="auto"/>
                            <w:bottom w:val="none" w:sz="0" w:space="0" w:color="auto"/>
                            <w:right w:val="none" w:sz="0" w:space="0" w:color="auto"/>
                          </w:divBdr>
                          <w:divsChild>
                            <w:div w:id="12785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1752">
          <w:marLeft w:val="0"/>
          <w:marRight w:val="0"/>
          <w:marTop w:val="0"/>
          <w:marBottom w:val="0"/>
          <w:divBdr>
            <w:top w:val="none" w:sz="0" w:space="0" w:color="auto"/>
            <w:left w:val="none" w:sz="0" w:space="0" w:color="auto"/>
            <w:bottom w:val="none" w:sz="0" w:space="0" w:color="auto"/>
            <w:right w:val="none" w:sz="0" w:space="0" w:color="auto"/>
          </w:divBdr>
          <w:divsChild>
            <w:div w:id="951015301">
              <w:marLeft w:val="0"/>
              <w:marRight w:val="0"/>
              <w:marTop w:val="0"/>
              <w:marBottom w:val="0"/>
              <w:divBdr>
                <w:top w:val="single" w:sz="12" w:space="0" w:color="0B57D0"/>
                <w:left w:val="single" w:sz="12" w:space="2" w:color="0B57D0"/>
                <w:bottom w:val="single" w:sz="12" w:space="0" w:color="0B57D0"/>
                <w:right w:val="single" w:sz="12" w:space="2" w:color="0B57D0"/>
              </w:divBdr>
              <w:divsChild>
                <w:div w:id="144731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80920">
      <w:bodyDiv w:val="1"/>
      <w:marLeft w:val="0"/>
      <w:marRight w:val="0"/>
      <w:marTop w:val="0"/>
      <w:marBottom w:val="0"/>
      <w:divBdr>
        <w:top w:val="none" w:sz="0" w:space="0" w:color="auto"/>
        <w:left w:val="none" w:sz="0" w:space="0" w:color="auto"/>
        <w:bottom w:val="none" w:sz="0" w:space="0" w:color="auto"/>
        <w:right w:val="none" w:sz="0" w:space="0" w:color="auto"/>
      </w:divBdr>
    </w:div>
    <w:div w:id="1319649908">
      <w:bodyDiv w:val="1"/>
      <w:marLeft w:val="0"/>
      <w:marRight w:val="0"/>
      <w:marTop w:val="0"/>
      <w:marBottom w:val="0"/>
      <w:divBdr>
        <w:top w:val="none" w:sz="0" w:space="0" w:color="auto"/>
        <w:left w:val="none" w:sz="0" w:space="0" w:color="auto"/>
        <w:bottom w:val="none" w:sz="0" w:space="0" w:color="auto"/>
        <w:right w:val="none" w:sz="0" w:space="0" w:color="auto"/>
      </w:divBdr>
    </w:div>
    <w:div w:id="1323506757">
      <w:bodyDiv w:val="1"/>
      <w:marLeft w:val="0"/>
      <w:marRight w:val="0"/>
      <w:marTop w:val="0"/>
      <w:marBottom w:val="0"/>
      <w:divBdr>
        <w:top w:val="none" w:sz="0" w:space="0" w:color="auto"/>
        <w:left w:val="none" w:sz="0" w:space="0" w:color="auto"/>
        <w:bottom w:val="none" w:sz="0" w:space="0" w:color="auto"/>
        <w:right w:val="none" w:sz="0" w:space="0" w:color="auto"/>
      </w:divBdr>
      <w:divsChild>
        <w:div w:id="236866262">
          <w:marLeft w:val="0"/>
          <w:marRight w:val="0"/>
          <w:marTop w:val="0"/>
          <w:marBottom w:val="0"/>
          <w:divBdr>
            <w:top w:val="none" w:sz="0" w:space="0" w:color="auto"/>
            <w:left w:val="none" w:sz="0" w:space="0" w:color="auto"/>
            <w:bottom w:val="none" w:sz="0" w:space="0" w:color="auto"/>
            <w:right w:val="none" w:sz="0" w:space="0" w:color="auto"/>
          </w:divBdr>
          <w:divsChild>
            <w:div w:id="1094592405">
              <w:marLeft w:val="0"/>
              <w:marRight w:val="0"/>
              <w:marTop w:val="0"/>
              <w:marBottom w:val="0"/>
              <w:divBdr>
                <w:top w:val="none" w:sz="0" w:space="0" w:color="auto"/>
                <w:left w:val="none" w:sz="0" w:space="0" w:color="auto"/>
                <w:bottom w:val="none" w:sz="0" w:space="0" w:color="auto"/>
                <w:right w:val="none" w:sz="0" w:space="0" w:color="auto"/>
              </w:divBdr>
              <w:divsChild>
                <w:div w:id="468085912">
                  <w:marLeft w:val="0"/>
                  <w:marRight w:val="0"/>
                  <w:marTop w:val="0"/>
                  <w:marBottom w:val="0"/>
                  <w:divBdr>
                    <w:top w:val="none" w:sz="0" w:space="0" w:color="auto"/>
                    <w:left w:val="none" w:sz="0" w:space="0" w:color="auto"/>
                    <w:bottom w:val="none" w:sz="0" w:space="0" w:color="auto"/>
                    <w:right w:val="none" w:sz="0" w:space="0" w:color="auto"/>
                  </w:divBdr>
                  <w:divsChild>
                    <w:div w:id="195318837">
                      <w:marLeft w:val="0"/>
                      <w:marRight w:val="0"/>
                      <w:marTop w:val="0"/>
                      <w:marBottom w:val="0"/>
                      <w:divBdr>
                        <w:top w:val="none" w:sz="0" w:space="0" w:color="auto"/>
                        <w:left w:val="none" w:sz="0" w:space="0" w:color="auto"/>
                        <w:bottom w:val="none" w:sz="0" w:space="0" w:color="auto"/>
                        <w:right w:val="none" w:sz="0" w:space="0" w:color="auto"/>
                      </w:divBdr>
                      <w:divsChild>
                        <w:div w:id="2126656603">
                          <w:marLeft w:val="0"/>
                          <w:marRight w:val="0"/>
                          <w:marTop w:val="0"/>
                          <w:marBottom w:val="0"/>
                          <w:divBdr>
                            <w:top w:val="none" w:sz="0" w:space="0" w:color="auto"/>
                            <w:left w:val="none" w:sz="0" w:space="0" w:color="auto"/>
                            <w:bottom w:val="none" w:sz="0" w:space="0" w:color="auto"/>
                            <w:right w:val="none" w:sz="0" w:space="0" w:color="auto"/>
                          </w:divBdr>
                          <w:divsChild>
                            <w:div w:id="8171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1315">
          <w:marLeft w:val="0"/>
          <w:marRight w:val="0"/>
          <w:marTop w:val="0"/>
          <w:marBottom w:val="0"/>
          <w:divBdr>
            <w:top w:val="none" w:sz="0" w:space="0" w:color="auto"/>
            <w:left w:val="none" w:sz="0" w:space="0" w:color="auto"/>
            <w:bottom w:val="none" w:sz="0" w:space="0" w:color="auto"/>
            <w:right w:val="none" w:sz="0" w:space="0" w:color="auto"/>
          </w:divBdr>
          <w:divsChild>
            <w:div w:id="384335399">
              <w:marLeft w:val="0"/>
              <w:marRight w:val="0"/>
              <w:marTop w:val="0"/>
              <w:marBottom w:val="0"/>
              <w:divBdr>
                <w:top w:val="single" w:sz="12" w:space="0" w:color="0B57D0"/>
                <w:left w:val="single" w:sz="12" w:space="2" w:color="0B57D0"/>
                <w:bottom w:val="single" w:sz="12" w:space="0" w:color="0B57D0"/>
                <w:right w:val="single" w:sz="12" w:space="2" w:color="0B57D0"/>
              </w:divBdr>
              <w:divsChild>
                <w:div w:id="26535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20895">
      <w:bodyDiv w:val="1"/>
      <w:marLeft w:val="0"/>
      <w:marRight w:val="0"/>
      <w:marTop w:val="0"/>
      <w:marBottom w:val="0"/>
      <w:divBdr>
        <w:top w:val="none" w:sz="0" w:space="0" w:color="auto"/>
        <w:left w:val="none" w:sz="0" w:space="0" w:color="auto"/>
        <w:bottom w:val="none" w:sz="0" w:space="0" w:color="auto"/>
        <w:right w:val="none" w:sz="0" w:space="0" w:color="auto"/>
      </w:divBdr>
    </w:div>
    <w:div w:id="1662735784">
      <w:bodyDiv w:val="1"/>
      <w:marLeft w:val="0"/>
      <w:marRight w:val="0"/>
      <w:marTop w:val="0"/>
      <w:marBottom w:val="0"/>
      <w:divBdr>
        <w:top w:val="none" w:sz="0" w:space="0" w:color="auto"/>
        <w:left w:val="none" w:sz="0" w:space="0" w:color="auto"/>
        <w:bottom w:val="none" w:sz="0" w:space="0" w:color="auto"/>
        <w:right w:val="none" w:sz="0" w:space="0" w:color="auto"/>
      </w:divBdr>
    </w:div>
    <w:div w:id="1768840839">
      <w:bodyDiv w:val="1"/>
      <w:marLeft w:val="0"/>
      <w:marRight w:val="0"/>
      <w:marTop w:val="0"/>
      <w:marBottom w:val="0"/>
      <w:divBdr>
        <w:top w:val="none" w:sz="0" w:space="0" w:color="auto"/>
        <w:left w:val="none" w:sz="0" w:space="0" w:color="auto"/>
        <w:bottom w:val="none" w:sz="0" w:space="0" w:color="auto"/>
        <w:right w:val="none" w:sz="0" w:space="0" w:color="auto"/>
      </w:divBdr>
      <w:divsChild>
        <w:div w:id="1209337450">
          <w:marLeft w:val="0"/>
          <w:marRight w:val="0"/>
          <w:marTop w:val="0"/>
          <w:marBottom w:val="0"/>
          <w:divBdr>
            <w:top w:val="none" w:sz="0" w:space="0" w:color="auto"/>
            <w:left w:val="none" w:sz="0" w:space="0" w:color="auto"/>
            <w:bottom w:val="none" w:sz="0" w:space="0" w:color="auto"/>
            <w:right w:val="none" w:sz="0" w:space="0" w:color="auto"/>
          </w:divBdr>
          <w:divsChild>
            <w:div w:id="952400713">
              <w:marLeft w:val="0"/>
              <w:marRight w:val="0"/>
              <w:marTop w:val="0"/>
              <w:marBottom w:val="0"/>
              <w:divBdr>
                <w:top w:val="none" w:sz="0" w:space="0" w:color="auto"/>
                <w:left w:val="none" w:sz="0" w:space="0" w:color="auto"/>
                <w:bottom w:val="none" w:sz="0" w:space="0" w:color="auto"/>
                <w:right w:val="none" w:sz="0" w:space="0" w:color="auto"/>
              </w:divBdr>
              <w:divsChild>
                <w:div w:id="2048262868">
                  <w:marLeft w:val="0"/>
                  <w:marRight w:val="0"/>
                  <w:marTop w:val="0"/>
                  <w:marBottom w:val="0"/>
                  <w:divBdr>
                    <w:top w:val="none" w:sz="0" w:space="0" w:color="auto"/>
                    <w:left w:val="none" w:sz="0" w:space="0" w:color="auto"/>
                    <w:bottom w:val="none" w:sz="0" w:space="0" w:color="auto"/>
                    <w:right w:val="none" w:sz="0" w:space="0" w:color="auto"/>
                  </w:divBdr>
                  <w:divsChild>
                    <w:div w:id="1069305391">
                      <w:marLeft w:val="0"/>
                      <w:marRight w:val="0"/>
                      <w:marTop w:val="0"/>
                      <w:marBottom w:val="0"/>
                      <w:divBdr>
                        <w:top w:val="none" w:sz="0" w:space="0" w:color="auto"/>
                        <w:left w:val="none" w:sz="0" w:space="0" w:color="auto"/>
                        <w:bottom w:val="none" w:sz="0" w:space="0" w:color="auto"/>
                        <w:right w:val="none" w:sz="0" w:space="0" w:color="auto"/>
                      </w:divBdr>
                      <w:divsChild>
                        <w:div w:id="1631983265">
                          <w:marLeft w:val="0"/>
                          <w:marRight w:val="0"/>
                          <w:marTop w:val="0"/>
                          <w:marBottom w:val="0"/>
                          <w:divBdr>
                            <w:top w:val="none" w:sz="0" w:space="0" w:color="auto"/>
                            <w:left w:val="none" w:sz="0" w:space="0" w:color="auto"/>
                            <w:bottom w:val="none" w:sz="0" w:space="0" w:color="auto"/>
                            <w:right w:val="none" w:sz="0" w:space="0" w:color="auto"/>
                          </w:divBdr>
                          <w:divsChild>
                            <w:div w:id="10361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21071">
          <w:marLeft w:val="0"/>
          <w:marRight w:val="0"/>
          <w:marTop w:val="0"/>
          <w:marBottom w:val="0"/>
          <w:divBdr>
            <w:top w:val="none" w:sz="0" w:space="0" w:color="auto"/>
            <w:left w:val="none" w:sz="0" w:space="0" w:color="auto"/>
            <w:bottom w:val="none" w:sz="0" w:space="0" w:color="auto"/>
            <w:right w:val="none" w:sz="0" w:space="0" w:color="auto"/>
          </w:divBdr>
          <w:divsChild>
            <w:div w:id="1502430491">
              <w:marLeft w:val="0"/>
              <w:marRight w:val="0"/>
              <w:marTop w:val="0"/>
              <w:marBottom w:val="0"/>
              <w:divBdr>
                <w:top w:val="single" w:sz="12" w:space="0" w:color="0B57D0"/>
                <w:left w:val="single" w:sz="12" w:space="2" w:color="0B57D0"/>
                <w:bottom w:val="single" w:sz="12" w:space="0" w:color="0B57D0"/>
                <w:right w:val="single" w:sz="12" w:space="2" w:color="0B57D0"/>
              </w:divBdr>
              <w:divsChild>
                <w:div w:id="6069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8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DBNFDfoPYmKKTUXimui/XbxgA==">CgMxLjAyDmguZ2QzZ3E2dHhpcXpnMg5oLmc3NnVhMWM0N285OTgAciExdjlrckJsQkhEUHlGNUdEVFN6VUJMMGI5WlJfa1NYUlk=</go:docsCustomData>
</go:gDocsCustomXmlDataStorage>
</file>

<file path=customXml/item4.xml><?xml version="1.0" encoding="utf-8"?>
<b:Sources xmlns:b="http://schemas.openxmlformats.org/officeDocument/2006/bibliography" xmlns="http://schemas.openxmlformats.org/officeDocument/2006/bibliography" SelectedStyle="\APASeventhEdition.xsl" StyleName="APA" Version="7"/>
</file>

<file path=customXml/item5.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84B9375E-EBFD-41AB-A1BA-BC368FCFB892}">
  <ds:schemaRefs>
    <ds:schemaRef ds:uri="http://schemas.microsoft.com/sharepoint/v3/contenttype/forms"/>
  </ds:schemaRefs>
</ds:datastoreItem>
</file>

<file path=customXml/itemProps2.xml><?xml version="1.0" encoding="utf-8"?>
<ds:datastoreItem xmlns:ds="http://schemas.openxmlformats.org/officeDocument/2006/customXml" ds:itemID="{530187AE-BFD4-4823-82BF-AB5C28EC8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18F0066-BC78-4AC7-B013-20147F6CD067}">
  <ds:schemaRefs>
    <ds:schemaRef ds:uri="http://schemas.openxmlformats.org/officeDocument/2006/bibliography"/>
  </ds:schemaRefs>
</ds:datastoreItem>
</file>

<file path=customXml/itemProps5.xml><?xml version="1.0" encoding="utf-8"?>
<ds:datastoreItem xmlns:ds="http://schemas.openxmlformats.org/officeDocument/2006/customXml" ds:itemID="{A1F364AE-1C9F-49C6-9BC2-B7AFCDAFAFDD}">
  <ds:schemaRefs>
    <ds:schemaRef ds:uri="http://schemas.microsoft.com/office/2006/metadata/properties"/>
    <ds:schemaRef ds:uri="http://purl.org/dc/terms/"/>
    <ds:schemaRef ds:uri="http://schemas.microsoft.com/office/2006/documentManagement/types"/>
    <ds:schemaRef ds:uri="04ced7c2-fe6c-4dc0-a90a-a1af3751564d"/>
    <ds:schemaRef ds:uri="http://purl.org/dc/dcmitype/"/>
    <ds:schemaRef ds:uri="http://purl.org/dc/elements/1.1/"/>
    <ds:schemaRef ds:uri="http://schemas.openxmlformats.org/package/2006/metadata/core-properties"/>
    <ds:schemaRef ds:uri="http://schemas.microsoft.com/office/infopath/2007/PartnerControls"/>
    <ds:schemaRef ds:uri="e4f75650-8e21-49ba-b91c-b81547c800b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1515</Words>
  <Characters>8333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Bernarda Cuellar</dc:creator>
  <cp:lastModifiedBy>Susana Isabel Sischik</cp:lastModifiedBy>
  <cp:revision>2</cp:revision>
  <dcterms:created xsi:type="dcterms:W3CDTF">2026-09-07T16:00:00Z</dcterms:created>
  <dcterms:modified xsi:type="dcterms:W3CDTF">2026-09-07T16:00:00Z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