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1BEC7" w14:textId="77777777" w:rsidR="00457F5E" w:rsidRDefault="008267A7" w:rsidP="00457F5E">
      <w:pPr>
        <w:spacing w:after="0" w:line="240" w:lineRule="auto"/>
        <w:jc w:val="center"/>
        <w:rPr>
          <w:rFonts w:ascii="Garamond" w:eastAsia="Garamond" w:hAnsi="Garamond" w:cs="Garamond"/>
          <w:b/>
          <w:bCs/>
          <w:sz w:val="24"/>
          <w:szCs w:val="24"/>
        </w:rPr>
      </w:pPr>
      <w:r w:rsidRPr="00457F5E">
        <w:rPr>
          <w:rFonts w:ascii="Garamond" w:eastAsia="Garamond" w:hAnsi="Garamond" w:cs="Garamond"/>
          <w:b/>
          <w:bCs/>
          <w:sz w:val="24"/>
          <w:szCs w:val="24"/>
        </w:rPr>
        <w:t xml:space="preserve">MODELO NACIONAL DE EVALUACIÓN Y ACREDITACIÓN DE LA </w:t>
      </w:r>
    </w:p>
    <w:p w14:paraId="58427CEC" w14:textId="16A77575" w:rsidR="005C7F53" w:rsidRDefault="008267A7" w:rsidP="00457F5E">
      <w:pPr>
        <w:spacing w:after="0" w:line="240" w:lineRule="auto"/>
        <w:jc w:val="center"/>
        <w:rPr>
          <w:rFonts w:ascii="Garamond" w:eastAsia="Garamond" w:hAnsi="Garamond" w:cs="Garamond"/>
          <w:b/>
          <w:bCs/>
          <w:sz w:val="24"/>
          <w:szCs w:val="24"/>
        </w:rPr>
      </w:pPr>
      <w:r w:rsidRPr="00457F5E">
        <w:rPr>
          <w:rFonts w:ascii="Garamond" w:eastAsia="Garamond" w:hAnsi="Garamond" w:cs="Garamond"/>
          <w:b/>
          <w:bCs/>
          <w:sz w:val="24"/>
          <w:szCs w:val="24"/>
        </w:rPr>
        <w:t>EDUCACIÓN SUPERIOR</w:t>
      </w:r>
    </w:p>
    <w:p w14:paraId="1788D80D" w14:textId="77777777" w:rsidR="00457F5E" w:rsidRPr="00457F5E" w:rsidRDefault="00457F5E" w:rsidP="00457F5E">
      <w:pPr>
        <w:spacing w:after="0" w:line="240" w:lineRule="auto"/>
        <w:jc w:val="center"/>
        <w:rPr>
          <w:rFonts w:ascii="Garamond" w:eastAsia="Garamond" w:hAnsi="Garamond" w:cs="Garamond"/>
          <w:b/>
          <w:bCs/>
          <w:sz w:val="24"/>
          <w:szCs w:val="24"/>
        </w:rPr>
      </w:pPr>
    </w:p>
    <w:p w14:paraId="24662A53" w14:textId="77777777" w:rsidR="00457F5E" w:rsidRDefault="005C7F53" w:rsidP="00457F5E">
      <w:pPr>
        <w:spacing w:after="0" w:line="240" w:lineRule="auto"/>
        <w:jc w:val="center"/>
        <w:rPr>
          <w:rFonts w:ascii="Garamond" w:eastAsia="Garamond" w:hAnsi="Garamond" w:cs="Garamond"/>
          <w:b/>
          <w:bCs/>
          <w:sz w:val="24"/>
          <w:szCs w:val="24"/>
        </w:rPr>
      </w:pPr>
      <w:r w:rsidRPr="00457F5E">
        <w:rPr>
          <w:rFonts w:ascii="Garamond" w:eastAsia="Garamond" w:hAnsi="Garamond" w:cs="Garamond"/>
          <w:b/>
          <w:bCs/>
          <w:sz w:val="24"/>
          <w:szCs w:val="24"/>
        </w:rPr>
        <w:t xml:space="preserve">SISTEMA DE EVALUACIÓN DE LA CALIDAD DE LA EDUCACIÓN </w:t>
      </w:r>
    </w:p>
    <w:p w14:paraId="09BF50D7" w14:textId="2810B7C1" w:rsidR="005C7F53" w:rsidRPr="00457F5E" w:rsidRDefault="005C7F53" w:rsidP="00457F5E">
      <w:pPr>
        <w:spacing w:after="0" w:line="240" w:lineRule="auto"/>
        <w:jc w:val="center"/>
        <w:rPr>
          <w:rFonts w:ascii="Garamond" w:eastAsia="Garamond" w:hAnsi="Garamond" w:cs="Garamond"/>
          <w:b/>
          <w:bCs/>
          <w:sz w:val="24"/>
          <w:szCs w:val="24"/>
        </w:rPr>
      </w:pPr>
      <w:r w:rsidRPr="00457F5E">
        <w:rPr>
          <w:rFonts w:ascii="Garamond" w:eastAsia="Garamond" w:hAnsi="Garamond" w:cs="Garamond"/>
          <w:b/>
          <w:bCs/>
          <w:sz w:val="24"/>
          <w:szCs w:val="24"/>
        </w:rPr>
        <w:t xml:space="preserve">SUPERIOR POR FASES </w:t>
      </w:r>
    </w:p>
    <w:p w14:paraId="0DFF17ED" w14:textId="0B8CF930" w:rsidR="005C7F53" w:rsidRDefault="005C7F53" w:rsidP="00457F5E">
      <w:pPr>
        <w:spacing w:after="0" w:line="240" w:lineRule="auto"/>
        <w:jc w:val="center"/>
        <w:rPr>
          <w:rFonts w:ascii="Garamond" w:eastAsia="Garamond" w:hAnsi="Garamond" w:cs="Garamond"/>
          <w:b/>
          <w:bCs/>
          <w:sz w:val="24"/>
          <w:szCs w:val="24"/>
        </w:rPr>
      </w:pPr>
      <w:r w:rsidRPr="00457F5E">
        <w:rPr>
          <w:rFonts w:ascii="Garamond" w:eastAsia="Garamond" w:hAnsi="Garamond" w:cs="Garamond"/>
          <w:b/>
          <w:bCs/>
          <w:sz w:val="24"/>
          <w:szCs w:val="24"/>
        </w:rPr>
        <w:t xml:space="preserve">Resolución ANEAES </w:t>
      </w:r>
      <w:proofErr w:type="spellStart"/>
      <w:r w:rsidRPr="00457F5E">
        <w:rPr>
          <w:rFonts w:ascii="Garamond" w:eastAsia="Garamond" w:hAnsi="Garamond" w:cs="Garamond"/>
          <w:b/>
          <w:bCs/>
          <w:sz w:val="24"/>
          <w:szCs w:val="24"/>
        </w:rPr>
        <w:t>N°</w:t>
      </w:r>
      <w:proofErr w:type="spellEnd"/>
      <w:r w:rsidRPr="00457F5E">
        <w:rPr>
          <w:rFonts w:ascii="Garamond" w:eastAsia="Garamond" w:hAnsi="Garamond" w:cs="Garamond"/>
          <w:b/>
          <w:bCs/>
          <w:sz w:val="24"/>
          <w:szCs w:val="24"/>
        </w:rPr>
        <w:t xml:space="preserve"> 309/2025</w:t>
      </w:r>
    </w:p>
    <w:p w14:paraId="474A6CCF" w14:textId="77777777" w:rsidR="00457F5E" w:rsidRPr="00457F5E" w:rsidRDefault="00457F5E" w:rsidP="00457F5E">
      <w:pPr>
        <w:spacing w:after="0" w:line="240" w:lineRule="auto"/>
        <w:jc w:val="center"/>
        <w:rPr>
          <w:rFonts w:ascii="Garamond" w:eastAsia="Garamond" w:hAnsi="Garamond" w:cs="Garamond"/>
          <w:b/>
          <w:bCs/>
          <w:sz w:val="24"/>
          <w:szCs w:val="24"/>
        </w:rPr>
      </w:pPr>
    </w:p>
    <w:p w14:paraId="75E213B4" w14:textId="77777777" w:rsidR="00B6221F" w:rsidRPr="00457F5E" w:rsidRDefault="00B6221F" w:rsidP="00B6221F">
      <w:pPr>
        <w:spacing w:after="0" w:line="240" w:lineRule="auto"/>
        <w:jc w:val="center"/>
        <w:rPr>
          <w:rFonts w:ascii="Garamond" w:eastAsia="Garamond" w:hAnsi="Garamond" w:cs="Garamond"/>
          <w:b/>
          <w:bCs/>
          <w:sz w:val="24"/>
          <w:szCs w:val="24"/>
        </w:rPr>
      </w:pPr>
      <w:r w:rsidRPr="00457F5E">
        <w:rPr>
          <w:rFonts w:ascii="Garamond" w:eastAsia="Garamond" w:hAnsi="Garamond" w:cs="Garamond"/>
          <w:b/>
          <w:bCs/>
          <w:sz w:val="24"/>
          <w:szCs w:val="24"/>
        </w:rPr>
        <w:t>INFORME DE AUTOEVALUACIÓN</w:t>
      </w:r>
    </w:p>
    <w:p w14:paraId="7D1AD3B4" w14:textId="77777777" w:rsidR="00B6221F" w:rsidRPr="00457F5E" w:rsidRDefault="00B6221F" w:rsidP="00B6221F">
      <w:pPr>
        <w:spacing w:after="0" w:line="240" w:lineRule="auto"/>
        <w:jc w:val="center"/>
        <w:rPr>
          <w:rFonts w:ascii="Garamond" w:eastAsia="Garamond" w:hAnsi="Garamond" w:cs="Garamond"/>
          <w:b/>
          <w:bCs/>
          <w:sz w:val="24"/>
          <w:szCs w:val="24"/>
        </w:rPr>
      </w:pPr>
      <w:r w:rsidRPr="00457F5E">
        <w:rPr>
          <w:rFonts w:ascii="Garamond" w:eastAsia="Garamond" w:hAnsi="Garamond" w:cs="Garamond"/>
          <w:b/>
          <w:bCs/>
          <w:sz w:val="24"/>
          <w:szCs w:val="24"/>
        </w:rPr>
        <w:t>CLÚSTER ACADÉMICO POR ÁREA – DOCTORADOS INVESTIGATIVOS</w:t>
      </w:r>
    </w:p>
    <w:p w14:paraId="09388F37" w14:textId="77777777" w:rsidR="00B6221F" w:rsidRPr="00457F5E" w:rsidRDefault="00B6221F" w:rsidP="00B6221F">
      <w:pPr>
        <w:spacing w:after="0" w:line="240" w:lineRule="auto"/>
        <w:jc w:val="center"/>
        <w:rPr>
          <w:rFonts w:ascii="Garamond" w:eastAsia="Garamond" w:hAnsi="Garamond" w:cs="Garamond"/>
          <w:b/>
          <w:bCs/>
          <w:sz w:val="24"/>
          <w:szCs w:val="24"/>
        </w:rPr>
      </w:pPr>
      <w:r w:rsidRPr="00457F5E">
        <w:rPr>
          <w:rFonts w:ascii="Garamond" w:eastAsia="Garamond" w:hAnsi="Garamond" w:cs="Garamond"/>
          <w:b/>
          <w:bCs/>
          <w:sz w:val="24"/>
          <w:szCs w:val="24"/>
        </w:rPr>
        <w:t>MODALIDAD EDUCACIÓN A DISTANCIA</w:t>
      </w:r>
    </w:p>
    <w:p w14:paraId="646A3E55" w14:textId="77777777" w:rsidR="00623586" w:rsidRDefault="00623586">
      <w:pPr>
        <w:shd w:val="clear" w:color="auto" w:fill="008080"/>
        <w:rPr>
          <w:rFonts w:ascii="Garamond" w:eastAsia="Garamond" w:hAnsi="Garamond" w:cs="Garamond"/>
          <w:b/>
          <w:bCs/>
          <w:color w:val="FFFFFF"/>
          <w:sz w:val="2"/>
          <w:szCs w:val="2"/>
        </w:rPr>
      </w:pPr>
    </w:p>
    <w:tbl>
      <w:tblPr>
        <w:tblW w:w="0" w:type="auto"/>
        <w:jc w:val="center"/>
        <w:tblLayout w:type="fixed"/>
        <w:tblLook w:val="04A0" w:firstRow="1" w:lastRow="0" w:firstColumn="1" w:lastColumn="0" w:noHBand="0" w:noVBand="1"/>
      </w:tblPr>
      <w:tblGrid>
        <w:gridCol w:w="3033"/>
        <w:gridCol w:w="6323"/>
      </w:tblGrid>
      <w:tr w:rsidR="00457F5E" w:rsidRPr="00457F5E" w14:paraId="106F58ED" w14:textId="77777777" w:rsidTr="00F35466">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006666"/>
            <w:tcMar>
              <w:top w:w="55" w:type="dxa"/>
              <w:left w:w="70" w:type="dxa"/>
              <w:bottom w:w="55" w:type="dxa"/>
              <w:right w:w="70" w:type="dxa"/>
            </w:tcMar>
            <w:vAlign w:val="center"/>
          </w:tcPr>
          <w:p w14:paraId="4D2B47D3" w14:textId="77777777" w:rsidR="00457F5E" w:rsidRPr="00457F5E" w:rsidRDefault="00457F5E" w:rsidP="00457F5E">
            <w:pPr>
              <w:spacing w:after="0" w:line="240" w:lineRule="auto"/>
              <w:rPr>
                <w:rFonts w:ascii="Garamond" w:eastAsia="Times New Roman" w:hAnsi="Garamond" w:cs="Garamond"/>
                <w:sz w:val="24"/>
                <w:szCs w:val="24"/>
                <w:lang w:val="en-US"/>
              </w:rPr>
            </w:pPr>
            <w:r w:rsidRPr="00457F5E">
              <w:rPr>
                <w:rFonts w:ascii="Garamond" w:eastAsia="Times New Roman" w:hAnsi="Garamond" w:cs="Garamond"/>
                <w:b/>
                <w:color w:val="FFFFFF"/>
                <w:sz w:val="24"/>
                <w:szCs w:val="24"/>
                <w:lang w:val="en-US"/>
              </w:rPr>
              <w:t>1. DATOS DE IDENTIFICACIÓN</w:t>
            </w:r>
          </w:p>
        </w:tc>
      </w:tr>
      <w:tr w:rsidR="00457F5E" w:rsidRPr="00457F5E" w14:paraId="65B0DD88" w14:textId="77777777" w:rsidTr="00F35466">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1AB32576" w14:textId="77777777" w:rsidR="00457F5E" w:rsidRPr="00457F5E" w:rsidRDefault="00457F5E" w:rsidP="00457F5E">
            <w:pPr>
              <w:spacing w:after="0" w:line="240" w:lineRule="auto"/>
              <w:rPr>
                <w:rFonts w:ascii="Garamond" w:eastAsia="Times New Roman" w:hAnsi="Garamond" w:cs="Garamond"/>
                <w:sz w:val="20"/>
                <w:lang w:val="en-US"/>
              </w:rPr>
            </w:pPr>
            <w:r w:rsidRPr="00457F5E">
              <w:rPr>
                <w:rFonts w:ascii="Garamond" w:eastAsia="Times New Roman" w:hAnsi="Garamond" w:cs="Garamond"/>
                <w:b/>
                <w:color w:val="FFFFFF"/>
                <w:sz w:val="20"/>
                <w:lang w:val="en-US"/>
              </w:rPr>
              <w:t>DATOS DE LA INSTITUCIÓN</w:t>
            </w:r>
          </w:p>
        </w:tc>
      </w:tr>
      <w:tr w:rsidR="00457F5E" w:rsidRPr="00457F5E" w14:paraId="09D0B7E6"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D2F970D" w14:textId="77777777" w:rsidR="00457F5E" w:rsidRPr="00457F5E" w:rsidRDefault="00457F5E" w:rsidP="00457F5E">
            <w:pPr>
              <w:spacing w:after="0" w:line="240" w:lineRule="auto"/>
              <w:rPr>
                <w:rFonts w:ascii="Garamond" w:eastAsia="Times New Roman" w:hAnsi="Garamond" w:cs="Garamond"/>
                <w:sz w:val="20"/>
                <w:lang w:val="en-US"/>
              </w:rPr>
            </w:pPr>
            <w:proofErr w:type="spellStart"/>
            <w:r w:rsidRPr="00457F5E">
              <w:rPr>
                <w:rFonts w:ascii="Garamond" w:eastAsia="Times New Roman" w:hAnsi="Garamond" w:cs="Garamond"/>
                <w:b/>
                <w:color w:val="000000"/>
                <w:sz w:val="20"/>
                <w:lang w:val="en-US"/>
              </w:rPr>
              <w:t>Institución</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5C2B619"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158D40D9"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72BABBA" w14:textId="77777777" w:rsidR="00457F5E" w:rsidRPr="00457F5E" w:rsidRDefault="00457F5E" w:rsidP="00457F5E">
            <w:pPr>
              <w:spacing w:after="0" w:line="240" w:lineRule="auto"/>
              <w:rPr>
                <w:rFonts w:ascii="Garamond" w:eastAsia="Times New Roman" w:hAnsi="Garamond" w:cs="Garamond"/>
                <w:sz w:val="20"/>
                <w:lang w:val="en-US"/>
              </w:rPr>
            </w:pPr>
            <w:r w:rsidRPr="00457F5E">
              <w:rPr>
                <w:rFonts w:ascii="Garamond" w:eastAsia="Times New Roman" w:hAnsi="Garamond" w:cs="Garamond"/>
                <w:b/>
                <w:color w:val="000000"/>
                <w:sz w:val="20"/>
                <w:lang w:val="en-US"/>
              </w:rPr>
              <w:t xml:space="preserve">Máxima </w:t>
            </w:r>
            <w:proofErr w:type="spellStart"/>
            <w:r w:rsidRPr="00457F5E">
              <w:rPr>
                <w:rFonts w:ascii="Garamond" w:eastAsia="Times New Roman" w:hAnsi="Garamond" w:cs="Garamond"/>
                <w:b/>
                <w:color w:val="000000"/>
                <w:sz w:val="20"/>
                <w:lang w:val="en-US"/>
              </w:rPr>
              <w:t>autoridad</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167C8C0"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0E7E674E"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6FD892A" w14:textId="77777777" w:rsidR="00457F5E" w:rsidRPr="00457F5E" w:rsidRDefault="00457F5E" w:rsidP="00457F5E">
            <w:pPr>
              <w:spacing w:after="0" w:line="240" w:lineRule="auto"/>
              <w:rPr>
                <w:rFonts w:ascii="Garamond" w:eastAsia="Times New Roman" w:hAnsi="Garamond" w:cs="Garamond"/>
                <w:sz w:val="20"/>
                <w:lang w:val="en-US"/>
              </w:rPr>
            </w:pPr>
            <w:proofErr w:type="spellStart"/>
            <w:r w:rsidRPr="00457F5E">
              <w:rPr>
                <w:rFonts w:ascii="Garamond" w:eastAsia="Times New Roman" w:hAnsi="Garamond" w:cs="Garamond"/>
                <w:b/>
                <w:color w:val="000000"/>
                <w:sz w:val="20"/>
                <w:lang w:val="en-US"/>
              </w:rPr>
              <w:t>Dirección</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7840346"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50F12817"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24DCAC5" w14:textId="77777777" w:rsidR="00457F5E" w:rsidRPr="00457F5E" w:rsidRDefault="00457F5E" w:rsidP="00457F5E">
            <w:pPr>
              <w:spacing w:after="0" w:line="240" w:lineRule="auto"/>
              <w:rPr>
                <w:rFonts w:ascii="Garamond" w:eastAsia="Times New Roman" w:hAnsi="Garamond" w:cs="Garamond"/>
                <w:sz w:val="20"/>
                <w:lang w:val="en-US"/>
              </w:rPr>
            </w:pPr>
            <w:r w:rsidRPr="00457F5E">
              <w:rPr>
                <w:rFonts w:ascii="Garamond" w:eastAsia="Times New Roman" w:hAnsi="Garamond" w:cs="Garamond"/>
                <w:b/>
                <w:color w:val="000000"/>
                <w:sz w:val="20"/>
                <w:lang w:val="en-US"/>
              </w:rPr>
              <w:t>Departamento:</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D689A38"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5F130E9E"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E9BDAB6" w14:textId="77777777" w:rsidR="00457F5E" w:rsidRPr="00457F5E" w:rsidRDefault="00457F5E" w:rsidP="00457F5E">
            <w:pPr>
              <w:spacing w:after="0" w:line="240" w:lineRule="auto"/>
              <w:rPr>
                <w:rFonts w:ascii="Garamond" w:eastAsia="Times New Roman" w:hAnsi="Garamond" w:cs="Garamond"/>
                <w:sz w:val="20"/>
                <w:lang w:val="en-US"/>
              </w:rPr>
            </w:pPr>
            <w:r w:rsidRPr="00457F5E">
              <w:rPr>
                <w:rFonts w:ascii="Garamond" w:eastAsia="Times New Roman" w:hAnsi="Garamond" w:cs="Garamond"/>
                <w:b/>
                <w:color w:val="000000"/>
                <w:sz w:val="20"/>
                <w:lang w:val="en-US"/>
              </w:rPr>
              <w:t>Ciudad:</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4C226896"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1A30DC4E"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924B237" w14:textId="77777777" w:rsidR="00457F5E" w:rsidRPr="00457F5E" w:rsidRDefault="00457F5E" w:rsidP="00457F5E">
            <w:pPr>
              <w:spacing w:after="0" w:line="240" w:lineRule="auto"/>
              <w:rPr>
                <w:rFonts w:ascii="Garamond" w:eastAsia="Times New Roman" w:hAnsi="Garamond" w:cs="Garamond"/>
                <w:sz w:val="20"/>
                <w:lang w:val="en-US"/>
              </w:rPr>
            </w:pPr>
            <w:proofErr w:type="spellStart"/>
            <w:r w:rsidRPr="00457F5E">
              <w:rPr>
                <w:rFonts w:ascii="Garamond" w:eastAsia="Times New Roman" w:hAnsi="Garamond" w:cs="Garamond"/>
                <w:b/>
                <w:color w:val="000000"/>
                <w:sz w:val="20"/>
                <w:lang w:val="en-US"/>
              </w:rPr>
              <w:t>Teléfono</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FD5DAA0"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7AA220AF"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F806E4E" w14:textId="77777777" w:rsidR="00457F5E" w:rsidRPr="00457F5E" w:rsidRDefault="00457F5E" w:rsidP="00457F5E">
            <w:pPr>
              <w:spacing w:after="0" w:line="240" w:lineRule="auto"/>
              <w:rPr>
                <w:rFonts w:ascii="Garamond" w:eastAsia="Times New Roman" w:hAnsi="Garamond" w:cs="Garamond"/>
                <w:sz w:val="20"/>
                <w:lang w:val="en-US"/>
              </w:rPr>
            </w:pPr>
            <w:r w:rsidRPr="00457F5E">
              <w:rPr>
                <w:rFonts w:ascii="Garamond" w:eastAsia="Times New Roman" w:hAnsi="Garamond" w:cs="Garamond"/>
                <w:b/>
                <w:color w:val="000000"/>
                <w:sz w:val="20"/>
                <w:lang w:val="en-US"/>
              </w:rPr>
              <w:t xml:space="preserve">Correo </w:t>
            </w:r>
            <w:proofErr w:type="spellStart"/>
            <w:r w:rsidRPr="00457F5E">
              <w:rPr>
                <w:rFonts w:ascii="Garamond" w:eastAsia="Times New Roman" w:hAnsi="Garamond" w:cs="Garamond"/>
                <w:b/>
                <w:color w:val="000000"/>
                <w:sz w:val="20"/>
                <w:lang w:val="en-US"/>
              </w:rPr>
              <w:t>electrónico</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D149B99"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23E88EC5" w14:textId="77777777" w:rsidTr="00F35466">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38CCCD30" w14:textId="77777777" w:rsidR="00457F5E" w:rsidRPr="00457F5E" w:rsidRDefault="00457F5E" w:rsidP="00457F5E">
            <w:pPr>
              <w:spacing w:after="0" w:line="240" w:lineRule="auto"/>
              <w:rPr>
                <w:rFonts w:ascii="Garamond" w:eastAsia="Times New Roman" w:hAnsi="Garamond" w:cs="Garamond"/>
                <w:sz w:val="20"/>
              </w:rPr>
            </w:pPr>
            <w:r w:rsidRPr="00457F5E">
              <w:rPr>
                <w:rFonts w:ascii="Garamond" w:eastAsia="Times New Roman" w:hAnsi="Garamond" w:cs="Garamond"/>
                <w:b/>
                <w:color w:val="FFFFFF"/>
                <w:sz w:val="20"/>
              </w:rPr>
              <w:t>DATOS DE LOS PROGRAMAS DEL CLÚSTER</w:t>
            </w:r>
          </w:p>
        </w:tc>
      </w:tr>
      <w:tr w:rsidR="00457F5E" w:rsidRPr="00457F5E" w14:paraId="5950255F"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BB9D75C" w14:textId="77777777" w:rsidR="00457F5E" w:rsidRPr="00457F5E" w:rsidRDefault="00457F5E" w:rsidP="00457F5E">
            <w:pPr>
              <w:spacing w:after="0" w:line="240" w:lineRule="auto"/>
              <w:rPr>
                <w:rFonts w:ascii="Garamond" w:eastAsia="Times New Roman" w:hAnsi="Garamond" w:cs="Garamond"/>
                <w:sz w:val="20"/>
                <w:lang w:val="en-US"/>
              </w:rPr>
            </w:pPr>
            <w:proofErr w:type="spellStart"/>
            <w:r w:rsidRPr="00457F5E">
              <w:rPr>
                <w:rFonts w:ascii="Garamond" w:eastAsia="Times New Roman" w:hAnsi="Garamond" w:cs="Garamond"/>
                <w:b/>
                <w:color w:val="000000"/>
                <w:sz w:val="20"/>
                <w:lang w:val="en-US"/>
              </w:rPr>
              <w:t>Facultad</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387BC51"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353DB8F4"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2B6A552" w14:textId="77777777" w:rsidR="00457F5E" w:rsidRPr="00457F5E" w:rsidRDefault="00457F5E" w:rsidP="00457F5E">
            <w:pPr>
              <w:spacing w:after="0" w:line="240" w:lineRule="auto"/>
              <w:rPr>
                <w:rFonts w:ascii="Garamond" w:eastAsia="Times New Roman" w:hAnsi="Garamond" w:cs="Garamond"/>
                <w:sz w:val="20"/>
              </w:rPr>
            </w:pPr>
            <w:r w:rsidRPr="00457F5E">
              <w:rPr>
                <w:rFonts w:ascii="Garamond" w:eastAsia="Times New Roman" w:hAnsi="Garamond" w:cs="Garamond"/>
                <w:b/>
                <w:color w:val="000000"/>
                <w:sz w:val="20"/>
              </w:rPr>
              <w:t>Sede o filial donde se desarrolla:</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3F125A3" w14:textId="77777777" w:rsidR="00457F5E" w:rsidRPr="00457F5E" w:rsidRDefault="00457F5E" w:rsidP="00457F5E">
            <w:pPr>
              <w:spacing w:after="0" w:line="240" w:lineRule="auto"/>
              <w:rPr>
                <w:rFonts w:ascii="Garamond" w:eastAsia="Times New Roman" w:hAnsi="Garamond" w:cs="Garamond"/>
                <w:sz w:val="20"/>
              </w:rPr>
            </w:pPr>
          </w:p>
        </w:tc>
      </w:tr>
      <w:tr w:rsidR="00457F5E" w:rsidRPr="00457F5E" w14:paraId="150F4C8F"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BED4135" w14:textId="77777777" w:rsidR="00457F5E" w:rsidRPr="00457F5E" w:rsidRDefault="00457F5E" w:rsidP="00457F5E">
            <w:pPr>
              <w:spacing w:after="0" w:line="240" w:lineRule="auto"/>
              <w:rPr>
                <w:rFonts w:ascii="Garamond" w:eastAsia="Times New Roman" w:hAnsi="Garamond" w:cs="Garamond"/>
                <w:sz w:val="20"/>
                <w:lang w:val="en-US"/>
              </w:rPr>
            </w:pPr>
            <w:proofErr w:type="spellStart"/>
            <w:r w:rsidRPr="00457F5E">
              <w:rPr>
                <w:rFonts w:ascii="Garamond" w:eastAsia="Times New Roman" w:hAnsi="Garamond" w:cs="Garamond"/>
                <w:b/>
                <w:color w:val="000000"/>
                <w:sz w:val="20"/>
                <w:lang w:val="en-US"/>
              </w:rPr>
              <w:t>Dirección</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B4A864F"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615C39BC"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06F8C4D9" w14:textId="77777777" w:rsidR="00457F5E" w:rsidRPr="00457F5E" w:rsidRDefault="00457F5E" w:rsidP="00457F5E">
            <w:pPr>
              <w:spacing w:after="0" w:line="240" w:lineRule="auto"/>
              <w:rPr>
                <w:rFonts w:ascii="Garamond" w:eastAsia="Times New Roman" w:hAnsi="Garamond" w:cs="Garamond"/>
                <w:b/>
                <w:color w:val="000000"/>
                <w:sz w:val="20"/>
              </w:rPr>
            </w:pPr>
            <w:r w:rsidRPr="00457F5E">
              <w:rPr>
                <w:rFonts w:ascii="Garamond" w:eastAsia="Times New Roman" w:hAnsi="Garamond" w:cs="Garamond"/>
                <w:b/>
                <w:color w:val="000000"/>
                <w:sz w:val="20"/>
              </w:rPr>
              <w:t>Programas incluidos en el clúster:</w:t>
            </w:r>
            <w:r w:rsidRPr="00457F5E">
              <w:rPr>
                <w:rFonts w:ascii="Garamond" w:eastAsia="Times New Roman" w:hAnsi="Garamond" w:cs="Garamond"/>
                <w:b/>
                <w:color w:val="000000"/>
                <w:sz w:val="20"/>
              </w:rPr>
              <w:tab/>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0A46378" w14:textId="77777777" w:rsidR="00457F5E" w:rsidRPr="00457F5E" w:rsidRDefault="00457F5E" w:rsidP="00457F5E">
            <w:pPr>
              <w:spacing w:after="0" w:line="240" w:lineRule="auto"/>
              <w:rPr>
                <w:rFonts w:ascii="Garamond" w:eastAsia="Times New Roman" w:hAnsi="Garamond" w:cs="Garamond"/>
                <w:b/>
                <w:color w:val="000000"/>
                <w:sz w:val="20"/>
              </w:rPr>
            </w:pPr>
            <w:r w:rsidRPr="00457F5E">
              <w:rPr>
                <w:rFonts w:ascii="Garamond" w:eastAsia="Times New Roman" w:hAnsi="Garamond" w:cs="Garamond"/>
                <w:b/>
                <w:color w:val="000000"/>
                <w:sz w:val="20"/>
              </w:rPr>
              <w:t>1.</w:t>
            </w:r>
          </w:p>
          <w:p w14:paraId="0D88B3A3" w14:textId="77777777" w:rsidR="00457F5E" w:rsidRPr="00457F5E" w:rsidRDefault="00457F5E" w:rsidP="00457F5E">
            <w:pPr>
              <w:spacing w:after="0" w:line="240" w:lineRule="auto"/>
              <w:rPr>
                <w:rFonts w:ascii="Garamond" w:eastAsia="Times New Roman" w:hAnsi="Garamond" w:cs="Garamond"/>
                <w:b/>
                <w:color w:val="000000"/>
                <w:sz w:val="20"/>
                <w:lang w:val="en-US"/>
              </w:rPr>
            </w:pPr>
            <w:r w:rsidRPr="00457F5E">
              <w:rPr>
                <w:rFonts w:ascii="Garamond" w:eastAsia="Times New Roman" w:hAnsi="Garamond" w:cs="Garamond"/>
                <w:b/>
                <w:color w:val="000000"/>
                <w:sz w:val="20"/>
                <w:lang w:val="en-US"/>
              </w:rPr>
              <w:t>2.</w:t>
            </w:r>
          </w:p>
          <w:p w14:paraId="50601ACD" w14:textId="77777777" w:rsidR="00457F5E" w:rsidRPr="00457F5E" w:rsidRDefault="00457F5E" w:rsidP="00457F5E">
            <w:pPr>
              <w:spacing w:after="0" w:line="240" w:lineRule="auto"/>
              <w:rPr>
                <w:rFonts w:ascii="Garamond" w:eastAsia="Times New Roman" w:hAnsi="Garamond" w:cs="Garamond"/>
                <w:b/>
                <w:color w:val="000000"/>
                <w:sz w:val="20"/>
                <w:lang w:val="en-US"/>
              </w:rPr>
            </w:pPr>
            <w:r w:rsidRPr="00457F5E">
              <w:rPr>
                <w:rFonts w:ascii="Garamond" w:eastAsia="Times New Roman" w:hAnsi="Garamond" w:cs="Garamond"/>
                <w:b/>
                <w:color w:val="000000"/>
                <w:sz w:val="20"/>
                <w:lang w:val="en-US"/>
              </w:rPr>
              <w:t>3.</w:t>
            </w:r>
          </w:p>
          <w:p w14:paraId="11F11938" w14:textId="77777777" w:rsidR="00457F5E" w:rsidRPr="00457F5E" w:rsidRDefault="00457F5E" w:rsidP="00457F5E">
            <w:pPr>
              <w:spacing w:after="0" w:line="240" w:lineRule="auto"/>
              <w:rPr>
                <w:rFonts w:ascii="Garamond" w:eastAsia="Times New Roman" w:hAnsi="Garamond" w:cs="Garamond"/>
                <w:b/>
                <w:color w:val="000000"/>
                <w:sz w:val="20"/>
                <w:lang w:val="en-US"/>
              </w:rPr>
            </w:pPr>
            <w:r w:rsidRPr="00457F5E">
              <w:rPr>
                <w:rFonts w:ascii="Garamond" w:eastAsia="Times New Roman" w:hAnsi="Garamond" w:cs="Garamond"/>
                <w:b/>
                <w:color w:val="000000"/>
                <w:sz w:val="20"/>
                <w:lang w:val="en-US"/>
              </w:rPr>
              <w:t>4.</w:t>
            </w:r>
          </w:p>
          <w:p w14:paraId="69613EA6" w14:textId="77777777" w:rsidR="00457F5E" w:rsidRPr="00457F5E" w:rsidRDefault="00457F5E" w:rsidP="00457F5E">
            <w:pPr>
              <w:spacing w:after="0" w:line="240" w:lineRule="auto"/>
              <w:rPr>
                <w:rFonts w:ascii="Garamond" w:eastAsia="Times New Roman" w:hAnsi="Garamond" w:cs="Garamond"/>
                <w:b/>
                <w:color w:val="000000"/>
                <w:sz w:val="20"/>
                <w:lang w:val="en-US"/>
              </w:rPr>
            </w:pPr>
            <w:r w:rsidRPr="00457F5E">
              <w:rPr>
                <w:rFonts w:ascii="Garamond" w:eastAsia="Times New Roman" w:hAnsi="Garamond" w:cs="Garamond"/>
                <w:b/>
                <w:color w:val="000000"/>
                <w:sz w:val="20"/>
                <w:lang w:val="en-US"/>
              </w:rPr>
              <w:t>5.</w:t>
            </w:r>
          </w:p>
          <w:p w14:paraId="52AD672E" w14:textId="77777777" w:rsidR="00457F5E" w:rsidRPr="00457F5E" w:rsidRDefault="00457F5E" w:rsidP="00457F5E">
            <w:pPr>
              <w:spacing w:after="0" w:line="240" w:lineRule="auto"/>
              <w:rPr>
                <w:rFonts w:ascii="Garamond" w:eastAsia="Times New Roman" w:hAnsi="Garamond" w:cs="Garamond"/>
                <w:sz w:val="20"/>
                <w:lang w:val="en-US"/>
              </w:rPr>
            </w:pPr>
            <w:r w:rsidRPr="00457F5E">
              <w:rPr>
                <w:rFonts w:ascii="Garamond" w:eastAsia="Times New Roman" w:hAnsi="Garamond" w:cs="Garamond"/>
                <w:b/>
                <w:color w:val="000000"/>
                <w:sz w:val="20"/>
                <w:lang w:val="en-US"/>
              </w:rPr>
              <w:t>6.</w:t>
            </w:r>
          </w:p>
        </w:tc>
      </w:tr>
      <w:tr w:rsidR="00457F5E" w:rsidRPr="00457F5E" w14:paraId="610ADF26"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A1FBBF6" w14:textId="77777777" w:rsidR="00457F5E" w:rsidRPr="00457F5E" w:rsidRDefault="00457F5E" w:rsidP="00457F5E">
            <w:pPr>
              <w:spacing w:after="0" w:line="240" w:lineRule="auto"/>
              <w:rPr>
                <w:rFonts w:ascii="Garamond" w:eastAsia="Times New Roman" w:hAnsi="Garamond" w:cs="Garamond"/>
                <w:b/>
                <w:color w:val="000000"/>
                <w:sz w:val="20"/>
                <w:lang w:val="en-US"/>
              </w:rPr>
            </w:pPr>
            <w:proofErr w:type="spellStart"/>
            <w:r w:rsidRPr="00457F5E">
              <w:rPr>
                <w:rFonts w:ascii="Garamond" w:eastAsia="Times New Roman" w:hAnsi="Garamond" w:cs="Garamond"/>
                <w:b/>
                <w:color w:val="000000"/>
                <w:sz w:val="20"/>
                <w:lang w:val="en-US"/>
              </w:rPr>
              <w:t>Área</w:t>
            </w:r>
            <w:proofErr w:type="spellEnd"/>
            <w:r w:rsidRPr="00457F5E">
              <w:rPr>
                <w:rFonts w:ascii="Garamond" w:eastAsia="Times New Roman" w:hAnsi="Garamond" w:cs="Garamond"/>
                <w:b/>
                <w:color w:val="000000"/>
                <w:sz w:val="20"/>
                <w:lang w:val="en-US"/>
              </w:rPr>
              <w:t xml:space="preserve"> del </w:t>
            </w:r>
            <w:proofErr w:type="spellStart"/>
            <w:r w:rsidRPr="00457F5E">
              <w:rPr>
                <w:rFonts w:ascii="Garamond" w:eastAsia="Times New Roman" w:hAnsi="Garamond" w:cs="Garamond"/>
                <w:b/>
                <w:color w:val="000000"/>
                <w:sz w:val="20"/>
                <w:lang w:val="en-US"/>
              </w:rPr>
              <w:t>conocimiento</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E7A9DF7"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4F506C55" w14:textId="77777777" w:rsidTr="00F35466">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791FAD83" w14:textId="77777777" w:rsidR="00457F5E" w:rsidRPr="00457F5E" w:rsidRDefault="00457F5E" w:rsidP="00457F5E">
            <w:pPr>
              <w:spacing w:after="0" w:line="240" w:lineRule="auto"/>
              <w:rPr>
                <w:rFonts w:ascii="Garamond" w:eastAsia="Times New Roman" w:hAnsi="Garamond" w:cs="Garamond"/>
                <w:sz w:val="20"/>
              </w:rPr>
            </w:pPr>
            <w:r w:rsidRPr="00457F5E">
              <w:rPr>
                <w:rFonts w:ascii="Garamond" w:eastAsia="Times New Roman" w:hAnsi="Garamond" w:cs="Garamond"/>
                <w:b/>
                <w:color w:val="FFFFFF"/>
                <w:sz w:val="20"/>
              </w:rPr>
              <w:t>DATOS DE LOS RESPONSABLES DE LOS PROGRAMAS</w:t>
            </w:r>
          </w:p>
        </w:tc>
      </w:tr>
      <w:tr w:rsidR="00457F5E" w:rsidRPr="00457F5E" w14:paraId="5C039636"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B58C887" w14:textId="77777777" w:rsidR="00457F5E" w:rsidRPr="00457F5E" w:rsidRDefault="00457F5E" w:rsidP="00457F5E">
            <w:pPr>
              <w:spacing w:after="0" w:line="240" w:lineRule="auto"/>
              <w:rPr>
                <w:rFonts w:ascii="Garamond" w:eastAsia="Times New Roman" w:hAnsi="Garamond" w:cs="Garamond"/>
                <w:sz w:val="20"/>
                <w:lang w:val="en-US"/>
              </w:rPr>
            </w:pPr>
            <w:proofErr w:type="spellStart"/>
            <w:r w:rsidRPr="00457F5E">
              <w:rPr>
                <w:rFonts w:ascii="Garamond" w:eastAsia="Times New Roman" w:hAnsi="Garamond" w:cs="Garamond"/>
                <w:b/>
                <w:color w:val="000000"/>
                <w:sz w:val="20"/>
                <w:lang w:val="en-US"/>
              </w:rPr>
              <w:t>Nombres</w:t>
            </w:r>
            <w:proofErr w:type="spellEnd"/>
            <w:r w:rsidRPr="00457F5E">
              <w:rPr>
                <w:rFonts w:ascii="Garamond" w:eastAsia="Times New Roman" w:hAnsi="Garamond" w:cs="Garamond"/>
                <w:b/>
                <w:color w:val="000000"/>
                <w:sz w:val="20"/>
                <w:lang w:val="en-US"/>
              </w:rPr>
              <w:t xml:space="preserve"> y </w:t>
            </w:r>
            <w:proofErr w:type="spellStart"/>
            <w:r w:rsidRPr="00457F5E">
              <w:rPr>
                <w:rFonts w:ascii="Garamond" w:eastAsia="Times New Roman" w:hAnsi="Garamond" w:cs="Garamond"/>
                <w:b/>
                <w:color w:val="000000"/>
                <w:sz w:val="20"/>
                <w:lang w:val="en-US"/>
              </w:rPr>
              <w:t>apellidos</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811C01A"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125907F7"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10A67DB2" w14:textId="77777777" w:rsidR="00457F5E" w:rsidRPr="00457F5E" w:rsidRDefault="00457F5E" w:rsidP="00457F5E">
            <w:pPr>
              <w:spacing w:after="0" w:line="240" w:lineRule="auto"/>
              <w:rPr>
                <w:rFonts w:ascii="Garamond" w:eastAsia="Times New Roman" w:hAnsi="Garamond" w:cs="Garamond"/>
                <w:sz w:val="20"/>
                <w:lang w:val="en-US"/>
              </w:rPr>
            </w:pPr>
            <w:r w:rsidRPr="00457F5E">
              <w:rPr>
                <w:rFonts w:ascii="Garamond" w:eastAsia="Times New Roman" w:hAnsi="Garamond" w:cs="Garamond"/>
                <w:b/>
                <w:color w:val="000000"/>
                <w:sz w:val="20"/>
                <w:lang w:val="en-US"/>
              </w:rPr>
              <w:t xml:space="preserve">Máxima </w:t>
            </w:r>
            <w:proofErr w:type="spellStart"/>
            <w:r w:rsidRPr="00457F5E">
              <w:rPr>
                <w:rFonts w:ascii="Garamond" w:eastAsia="Times New Roman" w:hAnsi="Garamond" w:cs="Garamond"/>
                <w:b/>
                <w:color w:val="000000"/>
                <w:sz w:val="20"/>
                <w:lang w:val="en-US"/>
              </w:rPr>
              <w:t>titulación</w:t>
            </w:r>
            <w:proofErr w:type="spellEnd"/>
            <w:r w:rsidRPr="00457F5E">
              <w:rPr>
                <w:rFonts w:ascii="Garamond" w:eastAsia="Times New Roman" w:hAnsi="Garamond" w:cs="Garamond"/>
                <w:b/>
                <w:color w:val="000000"/>
                <w:sz w:val="20"/>
                <w:lang w:val="en-US"/>
              </w:rPr>
              <w:t xml:space="preserve"> </w:t>
            </w:r>
            <w:proofErr w:type="spellStart"/>
            <w:r w:rsidRPr="00457F5E">
              <w:rPr>
                <w:rFonts w:ascii="Garamond" w:eastAsia="Times New Roman" w:hAnsi="Garamond" w:cs="Garamond"/>
                <w:b/>
                <w:color w:val="000000"/>
                <w:sz w:val="20"/>
                <w:lang w:val="en-US"/>
              </w:rPr>
              <w:t>académica</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E30D49A"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33B6B89F"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7C935768" w14:textId="77777777" w:rsidR="00457F5E" w:rsidRPr="00457F5E" w:rsidRDefault="00457F5E" w:rsidP="00457F5E">
            <w:pPr>
              <w:spacing w:after="0" w:line="240" w:lineRule="auto"/>
              <w:rPr>
                <w:rFonts w:ascii="Garamond" w:eastAsia="Times New Roman" w:hAnsi="Garamond" w:cs="Garamond"/>
                <w:sz w:val="20"/>
                <w:lang w:val="en-US"/>
              </w:rPr>
            </w:pPr>
            <w:proofErr w:type="spellStart"/>
            <w:r w:rsidRPr="00457F5E">
              <w:rPr>
                <w:rFonts w:ascii="Garamond" w:eastAsia="Times New Roman" w:hAnsi="Garamond" w:cs="Garamond"/>
                <w:b/>
                <w:color w:val="000000"/>
                <w:sz w:val="20"/>
                <w:lang w:val="en-US"/>
              </w:rPr>
              <w:t>Resolución</w:t>
            </w:r>
            <w:proofErr w:type="spellEnd"/>
            <w:r w:rsidRPr="00457F5E">
              <w:rPr>
                <w:rFonts w:ascii="Garamond" w:eastAsia="Times New Roman" w:hAnsi="Garamond" w:cs="Garamond"/>
                <w:b/>
                <w:color w:val="000000"/>
                <w:sz w:val="20"/>
                <w:lang w:val="en-US"/>
              </w:rPr>
              <w:t xml:space="preserve"> de </w:t>
            </w:r>
            <w:proofErr w:type="spellStart"/>
            <w:r w:rsidRPr="00457F5E">
              <w:rPr>
                <w:rFonts w:ascii="Garamond" w:eastAsia="Times New Roman" w:hAnsi="Garamond" w:cs="Garamond"/>
                <w:b/>
                <w:color w:val="000000"/>
                <w:sz w:val="20"/>
                <w:lang w:val="en-US"/>
              </w:rPr>
              <w:t>nombramiento</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B8D3854"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2F652E49" w14:textId="77777777" w:rsidTr="00F35466">
        <w:trPr>
          <w:cantSplit/>
          <w:trHeight w:hRule="exact" w:val="389"/>
          <w:jc w:val="cent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53A67D"/>
            <w:tcMar>
              <w:top w:w="55" w:type="dxa"/>
              <w:left w:w="70" w:type="dxa"/>
              <w:bottom w:w="55" w:type="dxa"/>
              <w:right w:w="70" w:type="dxa"/>
            </w:tcMar>
            <w:vAlign w:val="center"/>
          </w:tcPr>
          <w:p w14:paraId="03D577E5" w14:textId="77777777" w:rsidR="00457F5E" w:rsidRPr="00457F5E" w:rsidRDefault="00457F5E" w:rsidP="00457F5E">
            <w:pPr>
              <w:spacing w:after="0" w:line="240" w:lineRule="auto"/>
              <w:rPr>
                <w:rFonts w:ascii="Garamond" w:eastAsia="Times New Roman" w:hAnsi="Garamond" w:cs="Garamond"/>
                <w:sz w:val="20"/>
              </w:rPr>
            </w:pPr>
            <w:r w:rsidRPr="00457F5E">
              <w:rPr>
                <w:rFonts w:ascii="Garamond" w:eastAsia="Times New Roman" w:hAnsi="Garamond" w:cs="Garamond"/>
                <w:b/>
                <w:color w:val="FFFFFF"/>
                <w:sz w:val="20"/>
              </w:rPr>
              <w:t>DATOS DEL TÉCNICO DE ENLACE</w:t>
            </w:r>
          </w:p>
        </w:tc>
      </w:tr>
      <w:tr w:rsidR="00457F5E" w:rsidRPr="00457F5E" w14:paraId="5DAD62E6"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7AD72CC" w14:textId="77777777" w:rsidR="00457F5E" w:rsidRPr="00457F5E" w:rsidRDefault="00457F5E" w:rsidP="00457F5E">
            <w:pPr>
              <w:spacing w:after="0" w:line="240" w:lineRule="auto"/>
              <w:rPr>
                <w:rFonts w:ascii="Garamond" w:eastAsia="Times New Roman" w:hAnsi="Garamond" w:cs="Garamond"/>
                <w:sz w:val="20"/>
                <w:lang w:val="en-US"/>
              </w:rPr>
            </w:pPr>
            <w:proofErr w:type="spellStart"/>
            <w:r w:rsidRPr="00457F5E">
              <w:rPr>
                <w:rFonts w:ascii="Garamond" w:eastAsia="Times New Roman" w:hAnsi="Garamond" w:cs="Garamond"/>
                <w:b/>
                <w:color w:val="000000"/>
                <w:sz w:val="20"/>
                <w:lang w:val="en-US"/>
              </w:rPr>
              <w:t>Nombres</w:t>
            </w:r>
            <w:proofErr w:type="spellEnd"/>
            <w:r w:rsidRPr="00457F5E">
              <w:rPr>
                <w:rFonts w:ascii="Garamond" w:eastAsia="Times New Roman" w:hAnsi="Garamond" w:cs="Garamond"/>
                <w:b/>
                <w:color w:val="000000"/>
                <w:sz w:val="20"/>
                <w:lang w:val="en-US"/>
              </w:rPr>
              <w:t xml:space="preserve"> y </w:t>
            </w:r>
            <w:proofErr w:type="spellStart"/>
            <w:r w:rsidRPr="00457F5E">
              <w:rPr>
                <w:rFonts w:ascii="Garamond" w:eastAsia="Times New Roman" w:hAnsi="Garamond" w:cs="Garamond"/>
                <w:b/>
                <w:color w:val="000000"/>
                <w:sz w:val="20"/>
                <w:lang w:val="en-US"/>
              </w:rPr>
              <w:t>apellidos</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3419D281"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5D7A0C1C"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5FB7E8B2" w14:textId="77777777" w:rsidR="00457F5E" w:rsidRPr="00457F5E" w:rsidRDefault="00457F5E" w:rsidP="00457F5E">
            <w:pPr>
              <w:spacing w:after="0" w:line="240" w:lineRule="auto"/>
              <w:rPr>
                <w:rFonts w:ascii="Garamond" w:eastAsia="Times New Roman" w:hAnsi="Garamond" w:cs="Garamond"/>
                <w:sz w:val="20"/>
                <w:lang w:val="en-US"/>
              </w:rPr>
            </w:pPr>
            <w:r w:rsidRPr="00457F5E">
              <w:rPr>
                <w:rFonts w:ascii="Garamond" w:eastAsia="Times New Roman" w:hAnsi="Garamond" w:cs="Garamond"/>
                <w:b/>
                <w:color w:val="000000"/>
                <w:sz w:val="20"/>
                <w:lang w:val="en-US"/>
              </w:rPr>
              <w:t xml:space="preserve">Correo </w:t>
            </w:r>
            <w:proofErr w:type="spellStart"/>
            <w:r w:rsidRPr="00457F5E">
              <w:rPr>
                <w:rFonts w:ascii="Garamond" w:eastAsia="Times New Roman" w:hAnsi="Garamond" w:cs="Garamond"/>
                <w:b/>
                <w:color w:val="000000"/>
                <w:sz w:val="20"/>
                <w:lang w:val="en-US"/>
              </w:rPr>
              <w:t>electrónico</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D66D805" w14:textId="77777777" w:rsidR="00457F5E" w:rsidRPr="00457F5E" w:rsidRDefault="00457F5E" w:rsidP="00457F5E">
            <w:pPr>
              <w:spacing w:after="0" w:line="240" w:lineRule="auto"/>
              <w:rPr>
                <w:rFonts w:ascii="Garamond" w:eastAsia="Times New Roman" w:hAnsi="Garamond" w:cs="Garamond"/>
                <w:sz w:val="20"/>
                <w:lang w:val="en-US"/>
              </w:rPr>
            </w:pPr>
          </w:p>
        </w:tc>
      </w:tr>
      <w:tr w:rsidR="00457F5E" w:rsidRPr="00457F5E" w14:paraId="00C3A4E2" w14:textId="77777777" w:rsidTr="00F35466">
        <w:trPr>
          <w:cantSplit/>
          <w:jc w:val="center"/>
        </w:trPr>
        <w:tc>
          <w:tcPr>
            <w:tcW w:w="303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2E2F7546" w14:textId="77777777" w:rsidR="00457F5E" w:rsidRPr="00457F5E" w:rsidRDefault="00457F5E" w:rsidP="00457F5E">
            <w:pPr>
              <w:spacing w:after="0" w:line="240" w:lineRule="auto"/>
              <w:rPr>
                <w:rFonts w:ascii="Garamond" w:eastAsia="Times New Roman" w:hAnsi="Garamond" w:cs="Garamond"/>
                <w:sz w:val="20"/>
                <w:lang w:val="en-US"/>
              </w:rPr>
            </w:pPr>
            <w:proofErr w:type="spellStart"/>
            <w:r w:rsidRPr="00457F5E">
              <w:rPr>
                <w:rFonts w:ascii="Garamond" w:eastAsia="Times New Roman" w:hAnsi="Garamond" w:cs="Garamond"/>
                <w:b/>
                <w:color w:val="000000"/>
                <w:sz w:val="20"/>
                <w:lang w:val="en-US"/>
              </w:rPr>
              <w:t>Teléfono</w:t>
            </w:r>
            <w:proofErr w:type="spellEnd"/>
            <w:r w:rsidRPr="00457F5E">
              <w:rPr>
                <w:rFonts w:ascii="Garamond" w:eastAsia="Times New Roman" w:hAnsi="Garamond" w:cs="Garamond"/>
                <w:b/>
                <w:color w:val="000000"/>
                <w:sz w:val="20"/>
                <w:lang w:val="en-US"/>
              </w:rPr>
              <w:t xml:space="preserve"> de </w:t>
            </w:r>
            <w:proofErr w:type="spellStart"/>
            <w:r w:rsidRPr="00457F5E">
              <w:rPr>
                <w:rFonts w:ascii="Garamond" w:eastAsia="Times New Roman" w:hAnsi="Garamond" w:cs="Garamond"/>
                <w:b/>
                <w:color w:val="000000"/>
                <w:sz w:val="20"/>
                <w:lang w:val="en-US"/>
              </w:rPr>
              <w:t>contacto</w:t>
            </w:r>
            <w:proofErr w:type="spellEnd"/>
            <w:r w:rsidRPr="00457F5E">
              <w:rPr>
                <w:rFonts w:ascii="Garamond" w:eastAsia="Times New Roman" w:hAnsi="Garamond" w:cs="Garamond"/>
                <w:b/>
                <w:color w:val="000000"/>
                <w:sz w:val="20"/>
                <w:lang w:val="en-US"/>
              </w:rPr>
              <w:t>:</w:t>
            </w:r>
          </w:p>
        </w:tc>
        <w:tc>
          <w:tcPr>
            <w:tcW w:w="6323" w:type="dxa"/>
            <w:tcBorders>
              <w:top w:val="single" w:sz="4" w:space="0" w:color="000000"/>
              <w:left w:val="single" w:sz="4" w:space="0" w:color="000000"/>
              <w:bottom w:val="single" w:sz="4" w:space="0" w:color="000000"/>
              <w:right w:val="single" w:sz="4" w:space="0" w:color="000000"/>
            </w:tcBorders>
            <w:tcMar>
              <w:top w:w="55" w:type="dxa"/>
              <w:left w:w="70" w:type="dxa"/>
              <w:bottom w:w="55" w:type="dxa"/>
              <w:right w:w="70" w:type="dxa"/>
            </w:tcMar>
            <w:vAlign w:val="center"/>
          </w:tcPr>
          <w:p w14:paraId="6DB2D5DE" w14:textId="77777777" w:rsidR="00457F5E" w:rsidRPr="00457F5E" w:rsidRDefault="00457F5E" w:rsidP="00457F5E">
            <w:pPr>
              <w:spacing w:after="0" w:line="240" w:lineRule="auto"/>
              <w:rPr>
                <w:rFonts w:ascii="Garamond" w:eastAsia="Times New Roman" w:hAnsi="Garamond" w:cs="Garamond"/>
                <w:sz w:val="20"/>
                <w:lang w:val="en-US"/>
              </w:rPr>
            </w:pPr>
          </w:p>
        </w:tc>
      </w:tr>
    </w:tbl>
    <w:p w14:paraId="436607D9" w14:textId="77777777" w:rsidR="00623586" w:rsidRDefault="00623586"/>
    <w:p w14:paraId="65D1AFFC" w14:textId="77777777" w:rsidR="00457F5E" w:rsidRDefault="00457F5E"/>
    <w:p w14:paraId="7A82BD77" w14:textId="634E4632" w:rsidR="00623586" w:rsidRPr="002B28A8" w:rsidRDefault="005C7F53" w:rsidP="002B28A8">
      <w:pPr>
        <w:pStyle w:val="Prrafodelista"/>
        <w:numPr>
          <w:ilvl w:val="0"/>
          <w:numId w:val="31"/>
        </w:numPr>
        <w:pBdr>
          <w:top w:val="nil"/>
          <w:left w:val="nil"/>
          <w:bottom w:val="nil"/>
          <w:right w:val="nil"/>
          <w:between w:val="nil"/>
        </w:pBdr>
        <w:shd w:val="clear" w:color="auto" w:fill="008080"/>
        <w:tabs>
          <w:tab w:val="left" w:pos="426"/>
        </w:tabs>
        <w:ind w:left="284" w:hanging="284"/>
        <w:rPr>
          <w:rFonts w:ascii="Garamond" w:eastAsia="Garamond" w:hAnsi="Garamond" w:cs="Garamond"/>
          <w:b/>
          <w:bCs/>
          <w:color w:val="FFFFFF" w:themeColor="background1"/>
        </w:rPr>
      </w:pPr>
      <w:r w:rsidRPr="002B28A8">
        <w:rPr>
          <w:rFonts w:ascii="Garamond" w:eastAsia="Garamond" w:hAnsi="Garamond" w:cs="Garamond"/>
          <w:b/>
          <w:bCs/>
          <w:color w:val="FFFFFF" w:themeColor="background1"/>
        </w:rPr>
        <w:lastRenderedPageBreak/>
        <w:t>RESULTADOS DEL PROCESO DE AUTOEVALUACIÓN</w:t>
      </w:r>
    </w:p>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992"/>
      </w:tblGrid>
      <w:tr w:rsidR="00623586" w14:paraId="3ED4000A" w14:textId="77777777" w:rsidTr="00B6221F">
        <w:trPr>
          <w:trHeight w:val="680"/>
        </w:trPr>
        <w:tc>
          <w:tcPr>
            <w:tcW w:w="9351" w:type="dxa"/>
            <w:gridSpan w:val="5"/>
            <w:shd w:val="clear" w:color="auto" w:fill="386F53"/>
            <w:vAlign w:val="center"/>
          </w:tcPr>
          <w:p w14:paraId="04AB687C" w14:textId="44634167" w:rsidR="00623586" w:rsidRDefault="00B6221F" w:rsidP="00B6221F">
            <w:pPr>
              <w:spacing w:after="0" w:line="240" w:lineRule="auto"/>
              <w:jc w:val="center"/>
              <w:rPr>
                <w:rFonts w:ascii="Garamond" w:eastAsia="Garamond" w:hAnsi="Garamond" w:cs="Garamond"/>
                <w:b/>
                <w:bCs/>
              </w:rPr>
            </w:pPr>
            <w:r>
              <w:rPr>
                <w:rFonts w:ascii="Garamond" w:eastAsia="Garamond" w:hAnsi="Garamond" w:cs="Garamond"/>
                <w:b/>
                <w:bCs/>
                <w:color w:val="FFFFFF"/>
              </w:rPr>
              <w:t>MARCO DISCIPLINAR – DOCTORADO….</w:t>
            </w:r>
            <w:r w:rsidR="002B28A8">
              <w:rPr>
                <w:rFonts w:ascii="Garamond" w:eastAsia="Garamond" w:hAnsi="Garamond" w:cs="Garamond"/>
                <w:b/>
                <w:bCs/>
                <w:color w:val="FFFFFF"/>
              </w:rPr>
              <w:t xml:space="preserve"> (EaD)</w:t>
            </w:r>
          </w:p>
        </w:tc>
      </w:tr>
      <w:tr w:rsidR="00623586" w14:paraId="02110D39" w14:textId="77777777" w:rsidTr="005E4D18">
        <w:trPr>
          <w:trHeight w:val="256"/>
        </w:trPr>
        <w:tc>
          <w:tcPr>
            <w:tcW w:w="1860" w:type="dxa"/>
            <w:vMerge w:val="restart"/>
            <w:tcBorders>
              <w:right w:val="single" w:sz="4" w:space="0" w:color="000000"/>
            </w:tcBorders>
            <w:shd w:val="clear" w:color="auto" w:fill="8AC4A7"/>
            <w:vAlign w:val="center"/>
          </w:tcPr>
          <w:p w14:paraId="6C102D86" w14:textId="0317B570"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656" w:type="dxa"/>
            <w:vMerge w:val="restart"/>
            <w:tcBorders>
              <w:left w:val="single" w:sz="4" w:space="0" w:color="000000"/>
            </w:tcBorders>
            <w:shd w:val="clear" w:color="auto" w:fill="8AC4A7"/>
            <w:vAlign w:val="center"/>
          </w:tcPr>
          <w:p w14:paraId="43AF65A4"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 xml:space="preserve">Indicadores </w:t>
            </w:r>
          </w:p>
        </w:tc>
        <w:tc>
          <w:tcPr>
            <w:tcW w:w="2835" w:type="dxa"/>
            <w:gridSpan w:val="3"/>
            <w:tcBorders>
              <w:left w:val="single" w:sz="4" w:space="0" w:color="000000"/>
            </w:tcBorders>
            <w:shd w:val="clear" w:color="auto" w:fill="8AC4A7"/>
            <w:vAlign w:val="center"/>
          </w:tcPr>
          <w:p w14:paraId="3ADB1713"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5D50ACF8" w14:textId="77777777" w:rsidTr="005E4D18">
        <w:trPr>
          <w:trHeight w:val="256"/>
        </w:trPr>
        <w:tc>
          <w:tcPr>
            <w:tcW w:w="1860" w:type="dxa"/>
            <w:vMerge/>
            <w:tcBorders>
              <w:right w:val="single" w:sz="4" w:space="0" w:color="000000"/>
            </w:tcBorders>
            <w:shd w:val="clear" w:color="auto" w:fill="8AC4A7"/>
            <w:vAlign w:val="center"/>
          </w:tcPr>
          <w:p w14:paraId="6334E499"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tcBorders>
              <w:left w:val="single" w:sz="4" w:space="0" w:color="000000"/>
            </w:tcBorders>
            <w:shd w:val="clear" w:color="auto" w:fill="8AC4A7"/>
            <w:vAlign w:val="center"/>
          </w:tcPr>
          <w:p w14:paraId="7F32B7D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tcBorders>
              <w:left w:val="single" w:sz="4" w:space="0" w:color="000000"/>
            </w:tcBorders>
            <w:shd w:val="clear" w:color="auto" w:fill="8AC4A7"/>
            <w:vAlign w:val="center"/>
          </w:tcPr>
          <w:p w14:paraId="57C2D5E5"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tcBorders>
              <w:left w:val="single" w:sz="4" w:space="0" w:color="000000"/>
            </w:tcBorders>
            <w:shd w:val="clear" w:color="auto" w:fill="8AC4A7"/>
            <w:vAlign w:val="center"/>
          </w:tcPr>
          <w:p w14:paraId="68948D87"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tcBorders>
              <w:left w:val="single" w:sz="4" w:space="0" w:color="000000"/>
            </w:tcBorders>
            <w:shd w:val="clear" w:color="auto" w:fill="8AC4A7"/>
            <w:vAlign w:val="center"/>
          </w:tcPr>
          <w:p w14:paraId="26065DFE"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77A58925" w14:textId="77777777" w:rsidTr="00FF28B5">
        <w:tc>
          <w:tcPr>
            <w:tcW w:w="1860" w:type="dxa"/>
            <w:vMerge w:val="restart"/>
            <w:shd w:val="clear" w:color="auto" w:fill="FFFFCC"/>
            <w:vAlign w:val="center"/>
          </w:tcPr>
          <w:p w14:paraId="7B087BCF" w14:textId="1F84568F"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Pert</w:t>
            </w:r>
            <w:r w:rsidR="002C5197">
              <w:rPr>
                <w:rFonts w:ascii="Garamond" w:eastAsia="Garamond" w:hAnsi="Garamond" w:cs="Garamond"/>
                <w:b/>
                <w:bCs/>
              </w:rPr>
              <w:t xml:space="preserve">inencia del diseño curricular </w:t>
            </w:r>
            <w:r>
              <w:rPr>
                <w:rFonts w:ascii="Garamond" w:eastAsia="Garamond" w:hAnsi="Garamond" w:cs="Garamond"/>
                <w:b/>
                <w:bCs/>
              </w:rPr>
              <w:t xml:space="preserve">para la formación </w:t>
            </w:r>
            <w:r w:rsidR="002C5197">
              <w:rPr>
                <w:rFonts w:ascii="Garamond" w:eastAsia="Garamond" w:hAnsi="Garamond" w:cs="Garamond"/>
                <w:b/>
                <w:bCs/>
              </w:rPr>
              <w:t xml:space="preserve">investigativa </w:t>
            </w:r>
            <w:r>
              <w:rPr>
                <w:rFonts w:ascii="Garamond" w:eastAsia="Garamond" w:hAnsi="Garamond" w:cs="Garamond"/>
                <w:b/>
                <w:bCs/>
              </w:rPr>
              <w:t>en modalidad a distancia</w:t>
            </w:r>
          </w:p>
          <w:p w14:paraId="0F82AC9D" w14:textId="77777777" w:rsidR="00623586" w:rsidRDefault="008267A7">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4CDCD80A" w14:textId="771E419E" w:rsidR="00B6221F" w:rsidRPr="00B6221F" w:rsidRDefault="00B6221F">
            <w:pPr>
              <w:spacing w:after="0" w:line="240" w:lineRule="auto"/>
              <w:jc w:val="center"/>
              <w:rPr>
                <w:rFonts w:ascii="Garamond" w:eastAsia="Garamond" w:hAnsi="Garamond" w:cs="Garamond"/>
                <w:b/>
                <w:bCs/>
              </w:rPr>
            </w:pPr>
            <w:r w:rsidRPr="00B6221F">
              <w:rPr>
                <w:rFonts w:ascii="Garamond" w:eastAsia="Garamond" w:hAnsi="Garamond" w:cs="Garamond"/>
                <w:b/>
                <w:bCs/>
              </w:rPr>
              <w:t>(D2.C1.)</w:t>
            </w:r>
          </w:p>
          <w:p w14:paraId="2324B29E" w14:textId="77777777" w:rsidR="00623586" w:rsidRDefault="00623586">
            <w:pPr>
              <w:spacing w:after="0" w:line="240" w:lineRule="auto"/>
              <w:jc w:val="center"/>
              <w:rPr>
                <w:rFonts w:ascii="Garamond" w:eastAsia="Garamond" w:hAnsi="Garamond" w:cs="Garamond"/>
                <w:b/>
                <w:bCs/>
              </w:rPr>
            </w:pPr>
          </w:p>
        </w:tc>
        <w:tc>
          <w:tcPr>
            <w:tcW w:w="4656" w:type="dxa"/>
            <w:shd w:val="clear" w:color="auto" w:fill="FFFFCC"/>
          </w:tcPr>
          <w:p w14:paraId="51E517FC" w14:textId="77777777" w:rsidR="00623586" w:rsidRDefault="008267A7">
            <w:pPr>
              <w:numPr>
                <w:ilvl w:val="0"/>
                <w:numId w:val="13"/>
              </w:numPr>
              <w:spacing w:after="0" w:line="240" w:lineRule="auto"/>
              <w:ind w:left="295" w:hanging="295"/>
              <w:jc w:val="both"/>
              <w:rPr>
                <w:rFonts w:ascii="Garamond" w:eastAsia="Garamond" w:hAnsi="Garamond" w:cs="Garamond"/>
              </w:rPr>
            </w:pPr>
            <w:r>
              <w:rPr>
                <w:rFonts w:ascii="Garamond" w:eastAsia="Garamond" w:hAnsi="Garamond" w:cs="Garamond"/>
              </w:rPr>
              <w:t>El currículo se fundamenta en un perfil de egreso orientado a la investigación y adaptado a las exigencias de la modalidad.</w:t>
            </w:r>
          </w:p>
        </w:tc>
        <w:tc>
          <w:tcPr>
            <w:tcW w:w="992" w:type="dxa"/>
            <w:shd w:val="clear" w:color="auto" w:fill="FFFFCC"/>
            <w:vAlign w:val="center"/>
          </w:tcPr>
          <w:p w14:paraId="5CD60E6A" w14:textId="6884038E"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1AF3D99E" w14:textId="15F140BF"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17F04576" w14:textId="554A923D" w:rsidR="00623586" w:rsidRDefault="00623586" w:rsidP="005E4D18">
            <w:pPr>
              <w:spacing w:after="0" w:line="240" w:lineRule="auto"/>
              <w:jc w:val="center"/>
              <w:rPr>
                <w:rFonts w:ascii="Garamond" w:eastAsia="Garamond" w:hAnsi="Garamond" w:cs="Garamond"/>
              </w:rPr>
            </w:pPr>
          </w:p>
        </w:tc>
      </w:tr>
      <w:tr w:rsidR="00623586" w14:paraId="44A21028" w14:textId="77777777" w:rsidTr="00FF28B5">
        <w:tc>
          <w:tcPr>
            <w:tcW w:w="1860" w:type="dxa"/>
            <w:vMerge/>
            <w:shd w:val="clear" w:color="auto" w:fill="FFFFCC"/>
            <w:vAlign w:val="center"/>
          </w:tcPr>
          <w:p w14:paraId="248B4302"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0D96733B" w14:textId="77777777" w:rsidR="00623586" w:rsidRDefault="008267A7">
            <w:pPr>
              <w:numPr>
                <w:ilvl w:val="0"/>
                <w:numId w:val="13"/>
              </w:numPr>
              <w:spacing w:after="0" w:line="240" w:lineRule="auto"/>
              <w:ind w:left="295" w:hanging="295"/>
              <w:jc w:val="both"/>
              <w:rPr>
                <w:rFonts w:ascii="Garamond" w:eastAsia="Garamond" w:hAnsi="Garamond" w:cs="Garamond"/>
              </w:rPr>
            </w:pPr>
            <w:r>
              <w:rPr>
                <w:rFonts w:ascii="Garamond" w:eastAsia="Garamond" w:hAnsi="Garamond" w:cs="Garamond"/>
              </w:rPr>
              <w:t>El plan de estudios incluye formación metodológica y recursos didácticos digitales coherentes con el nivel educativo.</w:t>
            </w:r>
          </w:p>
        </w:tc>
        <w:tc>
          <w:tcPr>
            <w:tcW w:w="992" w:type="dxa"/>
            <w:shd w:val="clear" w:color="auto" w:fill="FFFFCC"/>
            <w:vAlign w:val="center"/>
          </w:tcPr>
          <w:p w14:paraId="5FCF4731" w14:textId="5C8A02DA"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2DEB1BD0" w14:textId="75C68931"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2F96BB74" w14:textId="48BF810C" w:rsidR="00623586" w:rsidRDefault="00623586" w:rsidP="005E4D18">
            <w:pPr>
              <w:spacing w:after="0" w:line="240" w:lineRule="auto"/>
              <w:jc w:val="center"/>
              <w:rPr>
                <w:rFonts w:ascii="Garamond" w:eastAsia="Garamond" w:hAnsi="Garamond" w:cs="Garamond"/>
              </w:rPr>
            </w:pPr>
          </w:p>
        </w:tc>
      </w:tr>
      <w:tr w:rsidR="00623586" w14:paraId="5BFA5355" w14:textId="77777777" w:rsidTr="00FF28B5">
        <w:tc>
          <w:tcPr>
            <w:tcW w:w="1860" w:type="dxa"/>
            <w:vMerge/>
            <w:shd w:val="clear" w:color="auto" w:fill="FFFFCC"/>
            <w:vAlign w:val="center"/>
          </w:tcPr>
          <w:p w14:paraId="18529F28"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4B08617" w14:textId="77777777" w:rsidR="00623586" w:rsidRDefault="008267A7">
            <w:pPr>
              <w:numPr>
                <w:ilvl w:val="0"/>
                <w:numId w:val="13"/>
              </w:numPr>
              <w:spacing w:after="0" w:line="240" w:lineRule="auto"/>
              <w:ind w:left="295" w:hanging="295"/>
              <w:jc w:val="both"/>
              <w:rPr>
                <w:rFonts w:ascii="Garamond" w:eastAsia="Garamond" w:hAnsi="Garamond" w:cs="Garamond"/>
              </w:rPr>
            </w:pPr>
            <w:r>
              <w:rPr>
                <w:rFonts w:ascii="Garamond" w:eastAsia="Garamond" w:hAnsi="Garamond" w:cs="Garamond"/>
              </w:rPr>
              <w:t>Se articulan líneas de investigación institucionales con los ejes de formación mediante estrategias colaborativas en entornos virtuales.</w:t>
            </w:r>
          </w:p>
        </w:tc>
        <w:tc>
          <w:tcPr>
            <w:tcW w:w="992" w:type="dxa"/>
            <w:shd w:val="clear" w:color="auto" w:fill="FFFFCC"/>
            <w:vAlign w:val="center"/>
          </w:tcPr>
          <w:p w14:paraId="731501E9" w14:textId="0FE83D54"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07F73485" w14:textId="480C0352"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31A682F2" w14:textId="74B46823" w:rsidR="00623586" w:rsidRDefault="00623586" w:rsidP="005E4D18">
            <w:pPr>
              <w:spacing w:after="0" w:line="240" w:lineRule="auto"/>
              <w:jc w:val="center"/>
              <w:rPr>
                <w:rFonts w:ascii="Garamond" w:eastAsia="Garamond" w:hAnsi="Garamond" w:cs="Garamond"/>
              </w:rPr>
            </w:pPr>
          </w:p>
        </w:tc>
      </w:tr>
      <w:tr w:rsidR="00623586" w14:paraId="140F20FC" w14:textId="77777777" w:rsidTr="00297FA0">
        <w:trPr>
          <w:trHeight w:val="943"/>
        </w:trPr>
        <w:tc>
          <w:tcPr>
            <w:tcW w:w="1860" w:type="dxa"/>
            <w:vMerge/>
            <w:shd w:val="clear" w:color="auto" w:fill="FFFFCC"/>
            <w:vAlign w:val="center"/>
          </w:tcPr>
          <w:p w14:paraId="2D5BC06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3F188DC" w14:textId="72B2E64B" w:rsidR="00297FA0" w:rsidRPr="00297FA0" w:rsidRDefault="00297FA0" w:rsidP="00297FA0">
            <w:pPr>
              <w:pStyle w:val="Prrafodelista"/>
              <w:numPr>
                <w:ilvl w:val="0"/>
                <w:numId w:val="13"/>
              </w:numPr>
              <w:spacing w:after="0" w:line="240" w:lineRule="auto"/>
              <w:ind w:left="289" w:hanging="289"/>
              <w:jc w:val="both"/>
              <w:rPr>
                <w:rFonts w:ascii="Garamond" w:eastAsia="Garamond" w:hAnsi="Garamond" w:cs="Garamond"/>
                <w:color w:val="000000" w:themeColor="text1"/>
              </w:rPr>
            </w:pPr>
            <w:r w:rsidRPr="00297FA0">
              <w:rPr>
                <w:rFonts w:ascii="Garamond" w:eastAsia="Garamond" w:hAnsi="Garamond" w:cs="Garamond"/>
                <w:color w:val="000000" w:themeColor="text1"/>
              </w:rPr>
              <w:t xml:space="preserve">Los seminarios, talleres y actividades sincrónicas y asincrónicas son pertinentes al nivel doctoral y se orientan a la construcción y desarrollo del proyecto de tesis. </w:t>
            </w:r>
          </w:p>
        </w:tc>
        <w:tc>
          <w:tcPr>
            <w:tcW w:w="992" w:type="dxa"/>
            <w:shd w:val="clear" w:color="auto" w:fill="FFFFCC"/>
            <w:vAlign w:val="center"/>
          </w:tcPr>
          <w:p w14:paraId="541C3E68" w14:textId="79B39787"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5A92F77E" w14:textId="0B37E0B1"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532D8333" w14:textId="37C13C6D" w:rsidR="00623586" w:rsidRDefault="00623586" w:rsidP="005E4D18">
            <w:pPr>
              <w:spacing w:after="0" w:line="240" w:lineRule="auto"/>
              <w:jc w:val="center"/>
              <w:rPr>
                <w:rFonts w:ascii="Garamond" w:eastAsia="Garamond" w:hAnsi="Garamond" w:cs="Garamond"/>
              </w:rPr>
            </w:pPr>
          </w:p>
        </w:tc>
      </w:tr>
      <w:tr w:rsidR="00623586" w14:paraId="6A0ED65D" w14:textId="77777777" w:rsidTr="00FF28B5">
        <w:trPr>
          <w:trHeight w:val="637"/>
        </w:trPr>
        <w:tc>
          <w:tcPr>
            <w:tcW w:w="1860" w:type="dxa"/>
            <w:vMerge/>
            <w:shd w:val="clear" w:color="auto" w:fill="FFFFCC"/>
            <w:vAlign w:val="center"/>
          </w:tcPr>
          <w:p w14:paraId="237114C7"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4436D6BB" w14:textId="77777777" w:rsidR="00623586" w:rsidRDefault="008267A7">
            <w:pPr>
              <w:numPr>
                <w:ilvl w:val="0"/>
                <w:numId w:val="13"/>
              </w:numPr>
              <w:spacing w:after="0" w:line="240" w:lineRule="auto"/>
              <w:ind w:left="295" w:hanging="295"/>
              <w:jc w:val="both"/>
              <w:rPr>
                <w:rFonts w:ascii="Garamond" w:eastAsia="Garamond" w:hAnsi="Garamond" w:cs="Garamond"/>
              </w:rPr>
            </w:pPr>
            <w:r>
              <w:rPr>
                <w:rFonts w:ascii="Garamond" w:eastAsia="Garamond" w:hAnsi="Garamond" w:cs="Garamond"/>
              </w:rPr>
              <w:t>El currículo y los recursos digitales son revisados, ajustados o actualizados periódicamente, considerando las necesidades académicas y tecnológicas.</w:t>
            </w:r>
          </w:p>
        </w:tc>
        <w:tc>
          <w:tcPr>
            <w:tcW w:w="992" w:type="dxa"/>
            <w:shd w:val="clear" w:color="auto" w:fill="FFFFCC"/>
            <w:vAlign w:val="center"/>
          </w:tcPr>
          <w:p w14:paraId="06D8A5DE" w14:textId="0A8F8840"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405FF8A2" w14:textId="6C1C08EE"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3CD24787" w14:textId="3C5D8DF7" w:rsidR="00623586" w:rsidRDefault="00623586" w:rsidP="005E4D18">
            <w:pPr>
              <w:spacing w:after="0" w:line="240" w:lineRule="auto"/>
              <w:jc w:val="center"/>
              <w:rPr>
                <w:rFonts w:ascii="Garamond" w:eastAsia="Garamond" w:hAnsi="Garamond" w:cs="Garamond"/>
              </w:rPr>
            </w:pPr>
          </w:p>
        </w:tc>
      </w:tr>
      <w:tr w:rsidR="00623586" w14:paraId="03CA6144" w14:textId="77777777" w:rsidTr="005E4D18">
        <w:trPr>
          <w:trHeight w:val="423"/>
        </w:trPr>
        <w:tc>
          <w:tcPr>
            <w:tcW w:w="6516" w:type="dxa"/>
            <w:gridSpan w:val="2"/>
            <w:shd w:val="clear" w:color="auto" w:fill="FFFFFF"/>
            <w:vAlign w:val="center"/>
          </w:tcPr>
          <w:p w14:paraId="5642A332"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557BA734" w14:textId="0808AEE0" w:rsidR="00623586" w:rsidRDefault="00623586">
            <w:pPr>
              <w:spacing w:after="0" w:line="240" w:lineRule="auto"/>
              <w:ind w:left="307" w:hanging="284"/>
              <w:jc w:val="both"/>
              <w:rPr>
                <w:rFonts w:ascii="Garamond" w:eastAsia="Garamond" w:hAnsi="Garamond" w:cs="Garamond"/>
              </w:rPr>
            </w:pPr>
          </w:p>
        </w:tc>
      </w:tr>
      <w:tr w:rsidR="00623586" w14:paraId="764D31B2" w14:textId="77777777" w:rsidTr="00005B87">
        <w:trPr>
          <w:trHeight w:val="401"/>
        </w:trPr>
        <w:tc>
          <w:tcPr>
            <w:tcW w:w="6516" w:type="dxa"/>
            <w:gridSpan w:val="2"/>
            <w:shd w:val="clear" w:color="auto" w:fill="8AC4A7"/>
            <w:vAlign w:val="center"/>
          </w:tcPr>
          <w:p w14:paraId="06022C59"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1C6C001E"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063E57FB" w14:textId="77777777" w:rsidTr="00B6221F">
        <w:tc>
          <w:tcPr>
            <w:tcW w:w="6516" w:type="dxa"/>
            <w:gridSpan w:val="2"/>
          </w:tcPr>
          <w:p w14:paraId="4E4B2BC1" w14:textId="77777777" w:rsidR="002D4871" w:rsidRPr="002D4871" w:rsidRDefault="002D4871" w:rsidP="002D4871">
            <w:pPr>
              <w:spacing w:after="0" w:line="240" w:lineRule="auto"/>
              <w:jc w:val="both"/>
              <w:rPr>
                <w:rFonts w:ascii="Garamond" w:eastAsia="Garamond" w:hAnsi="Garamond" w:cs="Garamond"/>
                <w:color w:val="BFBFBF" w:themeColor="background1" w:themeShade="BF"/>
                <w:sz w:val="20"/>
                <w:szCs w:val="20"/>
              </w:rPr>
            </w:pPr>
            <w:r w:rsidRPr="002D4871">
              <w:rPr>
                <w:rFonts w:ascii="Garamond" w:eastAsia="Garamond" w:hAnsi="Garamond" w:cs="Garamond"/>
                <w:color w:val="BFBFBF" w:themeColor="background1" w:themeShade="BF"/>
                <w:sz w:val="20"/>
                <w:szCs w:val="20"/>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34DA72E4" w14:textId="77777777" w:rsidR="002D4871" w:rsidRPr="002D4871" w:rsidRDefault="002D4871" w:rsidP="002D4871">
            <w:pPr>
              <w:spacing w:after="0" w:line="240" w:lineRule="auto"/>
              <w:jc w:val="both"/>
              <w:rPr>
                <w:rFonts w:ascii="Garamond" w:eastAsia="Garamond" w:hAnsi="Garamond" w:cs="Garamond"/>
                <w:color w:val="BFBFBF" w:themeColor="background1" w:themeShade="BF"/>
                <w:sz w:val="20"/>
                <w:szCs w:val="20"/>
              </w:rPr>
            </w:pPr>
            <w:r w:rsidRPr="002D4871">
              <w:rPr>
                <w:rFonts w:ascii="Garamond" w:eastAsia="Garamond" w:hAnsi="Garamond" w:cs="Garamond"/>
                <w:color w:val="BFBFBF" w:themeColor="background1" w:themeShade="BF"/>
                <w:sz w:val="20"/>
                <w:szCs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6E9B6088" w14:textId="68ECAE6F" w:rsidR="002D4871" w:rsidRPr="002D4871" w:rsidRDefault="002D4871" w:rsidP="002D4871">
            <w:pPr>
              <w:spacing w:after="0" w:line="240" w:lineRule="auto"/>
              <w:jc w:val="both"/>
              <w:rPr>
                <w:rFonts w:ascii="Garamond" w:eastAsia="Garamond" w:hAnsi="Garamond" w:cs="Garamond"/>
                <w:color w:val="BFBFBF" w:themeColor="background1" w:themeShade="BF"/>
                <w:sz w:val="20"/>
                <w:szCs w:val="20"/>
              </w:rPr>
            </w:pPr>
            <w:r w:rsidRPr="002D4871">
              <w:rPr>
                <w:rFonts w:ascii="Garamond" w:eastAsia="Garamond" w:hAnsi="Garamond" w:cs="Garamond"/>
                <w:color w:val="BFBFBF" w:themeColor="background1" w:themeShade="BF"/>
                <w:sz w:val="20"/>
                <w:szCs w:val="20"/>
              </w:rPr>
              <w:tab/>
            </w:r>
          </w:p>
          <w:p w14:paraId="14B3B8ED"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5DEC333E"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6AAF8866"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7A788221"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36994284"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11537CE7"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42FA76E6"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08E3A0B7"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5576A8D4"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29A0C7D9"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0F83D6C4"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6717E3CF"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731699C3"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6DC56DD0"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4BFC9192"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6C72A38A"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31D1067F"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1A7F1292"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p w14:paraId="058D2AA7" w14:textId="77777777" w:rsidR="00B6221F" w:rsidRPr="002D4871" w:rsidRDefault="00B6221F" w:rsidP="00B6221F">
            <w:pPr>
              <w:spacing w:after="0" w:line="240" w:lineRule="auto"/>
              <w:jc w:val="both"/>
              <w:rPr>
                <w:rFonts w:ascii="Garamond" w:eastAsia="Garamond" w:hAnsi="Garamond" w:cs="Garamond"/>
                <w:color w:val="BFBFBF" w:themeColor="background1" w:themeShade="BF"/>
                <w:sz w:val="20"/>
                <w:szCs w:val="20"/>
              </w:rPr>
            </w:pPr>
          </w:p>
        </w:tc>
        <w:tc>
          <w:tcPr>
            <w:tcW w:w="2835" w:type="dxa"/>
            <w:gridSpan w:val="3"/>
          </w:tcPr>
          <w:p w14:paraId="5AECBFB9" w14:textId="77777777" w:rsidR="002D4871" w:rsidRPr="002D4871" w:rsidRDefault="002D4871" w:rsidP="002D4871">
            <w:pPr>
              <w:spacing w:after="0" w:line="240" w:lineRule="auto"/>
              <w:jc w:val="both"/>
              <w:rPr>
                <w:rFonts w:ascii="Garamond" w:eastAsia="Garamond" w:hAnsi="Garamond" w:cs="Garamond"/>
                <w:color w:val="BFBFBF" w:themeColor="background1" w:themeShade="BF"/>
                <w:sz w:val="20"/>
                <w:szCs w:val="20"/>
              </w:rPr>
            </w:pPr>
            <w:r w:rsidRPr="002D4871">
              <w:rPr>
                <w:rFonts w:ascii="Garamond" w:eastAsia="Garamond" w:hAnsi="Garamond" w:cs="Garamond"/>
                <w:color w:val="BFBFBF" w:themeColor="background1" w:themeShade="BF"/>
                <w:sz w:val="20"/>
                <w:szCs w:val="20"/>
              </w:rPr>
              <w:t>Enumerar los Medios de Verificación, ejemplo:</w:t>
            </w:r>
          </w:p>
          <w:p w14:paraId="47840F86" w14:textId="77777777" w:rsidR="002D4871" w:rsidRPr="002D4871" w:rsidRDefault="002D4871" w:rsidP="002D4871">
            <w:pPr>
              <w:spacing w:after="0" w:line="240" w:lineRule="auto"/>
              <w:jc w:val="both"/>
              <w:rPr>
                <w:rFonts w:ascii="Garamond" w:eastAsia="Garamond" w:hAnsi="Garamond" w:cs="Garamond"/>
                <w:color w:val="BFBFBF" w:themeColor="background1" w:themeShade="BF"/>
                <w:sz w:val="20"/>
                <w:szCs w:val="20"/>
              </w:rPr>
            </w:pPr>
          </w:p>
          <w:p w14:paraId="30545010" w14:textId="77777777" w:rsidR="002D4871" w:rsidRPr="002D4871" w:rsidRDefault="002D4871" w:rsidP="002D4871">
            <w:pPr>
              <w:spacing w:after="0" w:line="240" w:lineRule="auto"/>
              <w:jc w:val="both"/>
              <w:rPr>
                <w:rFonts w:ascii="Garamond" w:eastAsia="Garamond" w:hAnsi="Garamond" w:cs="Garamond"/>
                <w:color w:val="BFBFBF" w:themeColor="background1" w:themeShade="BF"/>
                <w:sz w:val="20"/>
                <w:szCs w:val="20"/>
              </w:rPr>
            </w:pPr>
            <w:r w:rsidRPr="002D4871">
              <w:rPr>
                <w:rFonts w:ascii="Garamond" w:eastAsia="Garamond" w:hAnsi="Garamond" w:cs="Garamond"/>
                <w:color w:val="BFBFBF" w:themeColor="background1" w:themeShade="BF"/>
                <w:sz w:val="20"/>
                <w:szCs w:val="20"/>
              </w:rPr>
              <w:t>Anexo 1. Estatuto</w:t>
            </w:r>
          </w:p>
          <w:p w14:paraId="2D903B1F" w14:textId="77777777" w:rsidR="002D4871" w:rsidRPr="002D4871" w:rsidRDefault="002D4871" w:rsidP="002D4871">
            <w:pPr>
              <w:spacing w:after="0" w:line="240" w:lineRule="auto"/>
              <w:jc w:val="both"/>
              <w:rPr>
                <w:rFonts w:ascii="Garamond" w:eastAsia="Garamond" w:hAnsi="Garamond" w:cs="Garamond"/>
                <w:color w:val="BFBFBF" w:themeColor="background1" w:themeShade="BF"/>
                <w:sz w:val="20"/>
                <w:szCs w:val="20"/>
              </w:rPr>
            </w:pPr>
            <w:r w:rsidRPr="002D4871">
              <w:rPr>
                <w:rFonts w:ascii="Garamond" w:eastAsia="Garamond" w:hAnsi="Garamond" w:cs="Garamond"/>
                <w:color w:val="BFBFBF" w:themeColor="background1" w:themeShade="BF"/>
                <w:sz w:val="20"/>
                <w:szCs w:val="20"/>
              </w:rPr>
              <w:t>Anexo 2. Manual de Funciones</w:t>
            </w:r>
          </w:p>
          <w:p w14:paraId="35909203" w14:textId="77777777" w:rsidR="00623586" w:rsidRPr="002D4871" w:rsidRDefault="00623586" w:rsidP="00B6221F">
            <w:pPr>
              <w:spacing w:after="0" w:line="240" w:lineRule="auto"/>
              <w:jc w:val="both"/>
              <w:rPr>
                <w:rFonts w:ascii="Garamond" w:eastAsia="Garamond" w:hAnsi="Garamond" w:cs="Garamond"/>
                <w:color w:val="BFBFBF" w:themeColor="background1" w:themeShade="BF"/>
                <w:sz w:val="20"/>
                <w:szCs w:val="20"/>
              </w:rPr>
            </w:pPr>
          </w:p>
        </w:tc>
      </w:tr>
    </w:tbl>
    <w:p w14:paraId="5EC84BE0" w14:textId="77777777" w:rsidR="00B6221F" w:rsidRDefault="00B6221F"/>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992"/>
      </w:tblGrid>
      <w:tr w:rsidR="00623586" w14:paraId="4BDEEABC" w14:textId="77777777" w:rsidTr="005E4D18">
        <w:trPr>
          <w:trHeight w:val="247"/>
        </w:trPr>
        <w:tc>
          <w:tcPr>
            <w:tcW w:w="1860" w:type="dxa"/>
            <w:vMerge w:val="restart"/>
            <w:shd w:val="clear" w:color="auto" w:fill="8AC4A7"/>
            <w:vAlign w:val="center"/>
          </w:tcPr>
          <w:p w14:paraId="2B1BE246" w14:textId="7AA1A0F2"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656" w:type="dxa"/>
            <w:vMerge w:val="restart"/>
            <w:shd w:val="clear" w:color="auto" w:fill="8AC4A7"/>
            <w:vAlign w:val="center"/>
          </w:tcPr>
          <w:p w14:paraId="67C46D5F"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75A4BC76"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01B28DFC" w14:textId="77777777" w:rsidTr="005E4D18">
        <w:trPr>
          <w:trHeight w:val="247"/>
        </w:trPr>
        <w:tc>
          <w:tcPr>
            <w:tcW w:w="1860" w:type="dxa"/>
            <w:vMerge/>
            <w:shd w:val="clear" w:color="auto" w:fill="8AC4A7"/>
            <w:vAlign w:val="center"/>
          </w:tcPr>
          <w:p w14:paraId="41E00F7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4BBEABB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6CCE50A3"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41F8702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72F37A95"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04970BB5" w14:textId="77777777" w:rsidTr="00FF28B5">
        <w:tc>
          <w:tcPr>
            <w:tcW w:w="1860" w:type="dxa"/>
            <w:vMerge w:val="restart"/>
            <w:shd w:val="clear" w:color="auto" w:fill="FFFFCC"/>
            <w:vAlign w:val="center"/>
          </w:tcPr>
          <w:p w14:paraId="39FDA6BB" w14:textId="40D8B601" w:rsidR="00623586" w:rsidRDefault="008267A7">
            <w:pPr>
              <w:spacing w:after="0" w:line="240" w:lineRule="auto"/>
              <w:jc w:val="center"/>
              <w:rPr>
                <w:rFonts w:ascii="Garamond" w:eastAsia="Garamond" w:hAnsi="Garamond" w:cs="Garamond"/>
                <w:b/>
                <w:bCs/>
                <w:color w:val="FF0000"/>
                <w:sz w:val="20"/>
                <w:szCs w:val="20"/>
              </w:rPr>
            </w:pPr>
            <w:r>
              <w:rPr>
                <w:rFonts w:ascii="Garamond" w:eastAsia="Garamond" w:hAnsi="Garamond" w:cs="Garamond"/>
                <w:b/>
                <w:bCs/>
              </w:rPr>
              <w:t>Impacto de la producción científica y su difusión</w:t>
            </w:r>
            <w:r>
              <w:rPr>
                <w:rFonts w:ascii="Garamond" w:eastAsia="Garamond" w:hAnsi="Garamond" w:cs="Garamond"/>
                <w:b/>
                <w:bCs/>
                <w:color w:val="FF0000"/>
                <w:sz w:val="20"/>
                <w:szCs w:val="20"/>
              </w:rPr>
              <w:t xml:space="preserve"> </w:t>
            </w:r>
          </w:p>
          <w:p w14:paraId="1495D545" w14:textId="77777777" w:rsidR="00623586" w:rsidRDefault="008267A7">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52F237E4" w14:textId="27454612" w:rsidR="00B6221F" w:rsidRDefault="00B6221F">
            <w:pPr>
              <w:spacing w:after="0" w:line="240" w:lineRule="auto"/>
              <w:jc w:val="center"/>
              <w:rPr>
                <w:rFonts w:ascii="Garamond" w:eastAsia="Garamond" w:hAnsi="Garamond" w:cs="Garamond"/>
                <w:b/>
                <w:bCs/>
              </w:rPr>
            </w:pPr>
            <w:r w:rsidRPr="00B6221F">
              <w:rPr>
                <w:rFonts w:ascii="Garamond" w:eastAsia="Garamond" w:hAnsi="Garamond" w:cs="Garamond"/>
                <w:b/>
                <w:bCs/>
              </w:rPr>
              <w:t>(D2.C3.)</w:t>
            </w:r>
          </w:p>
        </w:tc>
        <w:tc>
          <w:tcPr>
            <w:tcW w:w="4656" w:type="dxa"/>
            <w:shd w:val="clear" w:color="auto" w:fill="FFFFCC"/>
          </w:tcPr>
          <w:p w14:paraId="3156FC26" w14:textId="77777777"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El programa promueve la publicación de resultados de investigación en revistas indexadas.</w:t>
            </w:r>
          </w:p>
        </w:tc>
        <w:tc>
          <w:tcPr>
            <w:tcW w:w="992" w:type="dxa"/>
            <w:shd w:val="clear" w:color="auto" w:fill="FFFFCC"/>
            <w:vAlign w:val="center"/>
          </w:tcPr>
          <w:p w14:paraId="7113FADE" w14:textId="031AEE65" w:rsidR="00623586" w:rsidRDefault="00623586" w:rsidP="005E4D18">
            <w:pPr>
              <w:spacing w:after="0" w:line="240" w:lineRule="auto"/>
              <w:jc w:val="center"/>
              <w:rPr>
                <w:rFonts w:ascii="Garamond" w:eastAsia="Garamond" w:hAnsi="Garamond" w:cs="Garamond"/>
                <w:sz w:val="24"/>
                <w:szCs w:val="24"/>
              </w:rPr>
            </w:pPr>
          </w:p>
        </w:tc>
        <w:tc>
          <w:tcPr>
            <w:tcW w:w="851" w:type="dxa"/>
            <w:shd w:val="clear" w:color="auto" w:fill="FFFFCC"/>
            <w:vAlign w:val="center"/>
          </w:tcPr>
          <w:p w14:paraId="268C1847" w14:textId="7E591768"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678C188F" w14:textId="133E35BE" w:rsidR="00623586" w:rsidRDefault="00623586" w:rsidP="005E4D18">
            <w:pPr>
              <w:spacing w:after="0" w:line="240" w:lineRule="auto"/>
              <w:jc w:val="center"/>
              <w:rPr>
                <w:rFonts w:ascii="Garamond" w:eastAsia="Garamond" w:hAnsi="Garamond" w:cs="Garamond"/>
              </w:rPr>
            </w:pPr>
          </w:p>
        </w:tc>
      </w:tr>
      <w:tr w:rsidR="00623586" w14:paraId="1C3B7B89" w14:textId="77777777" w:rsidTr="00FF28B5">
        <w:trPr>
          <w:trHeight w:val="157"/>
        </w:trPr>
        <w:tc>
          <w:tcPr>
            <w:tcW w:w="1860" w:type="dxa"/>
            <w:vMerge/>
            <w:shd w:val="clear" w:color="auto" w:fill="FFFFCC"/>
            <w:vAlign w:val="center"/>
          </w:tcPr>
          <w:p w14:paraId="31A8C57E"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2AD4918" w14:textId="77777777"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Los doctorandos participan en congresos científicos nacionales e internacionales.</w:t>
            </w:r>
          </w:p>
        </w:tc>
        <w:tc>
          <w:tcPr>
            <w:tcW w:w="992" w:type="dxa"/>
            <w:shd w:val="clear" w:color="auto" w:fill="FFFFCC"/>
            <w:vAlign w:val="center"/>
          </w:tcPr>
          <w:p w14:paraId="3CD9DAC9" w14:textId="46ADA09E" w:rsidR="00623586" w:rsidRDefault="00623586" w:rsidP="005E4D18">
            <w:pPr>
              <w:spacing w:after="0" w:line="240" w:lineRule="auto"/>
              <w:jc w:val="center"/>
              <w:rPr>
                <w:rFonts w:ascii="Garamond" w:eastAsia="Garamond" w:hAnsi="Garamond" w:cs="Garamond"/>
                <w:sz w:val="24"/>
                <w:szCs w:val="24"/>
              </w:rPr>
            </w:pPr>
          </w:p>
        </w:tc>
        <w:tc>
          <w:tcPr>
            <w:tcW w:w="851" w:type="dxa"/>
            <w:shd w:val="clear" w:color="auto" w:fill="FFFFCC"/>
            <w:vAlign w:val="center"/>
          </w:tcPr>
          <w:p w14:paraId="0CAB2C49" w14:textId="04623591" w:rsidR="00623586" w:rsidRDefault="00623586" w:rsidP="005E4D18">
            <w:pPr>
              <w:spacing w:after="0" w:line="240" w:lineRule="auto"/>
              <w:jc w:val="center"/>
              <w:rPr>
                <w:rFonts w:ascii="Garamond" w:eastAsia="Garamond" w:hAnsi="Garamond" w:cs="Garamond"/>
                <w:sz w:val="24"/>
                <w:szCs w:val="24"/>
              </w:rPr>
            </w:pPr>
          </w:p>
        </w:tc>
        <w:tc>
          <w:tcPr>
            <w:tcW w:w="992" w:type="dxa"/>
            <w:shd w:val="clear" w:color="auto" w:fill="FFFFCC"/>
            <w:vAlign w:val="center"/>
          </w:tcPr>
          <w:p w14:paraId="1DCEA924" w14:textId="6A8B7DB3" w:rsidR="00623586" w:rsidRDefault="00623586" w:rsidP="005E4D18">
            <w:pPr>
              <w:spacing w:after="0" w:line="240" w:lineRule="auto"/>
              <w:jc w:val="center"/>
              <w:rPr>
                <w:rFonts w:ascii="Garamond" w:eastAsia="Garamond" w:hAnsi="Garamond" w:cs="Garamond"/>
                <w:sz w:val="24"/>
                <w:szCs w:val="24"/>
              </w:rPr>
            </w:pPr>
          </w:p>
        </w:tc>
      </w:tr>
      <w:tr w:rsidR="00623586" w14:paraId="2B3B66F2" w14:textId="77777777" w:rsidTr="00FF28B5">
        <w:tc>
          <w:tcPr>
            <w:tcW w:w="1860" w:type="dxa"/>
            <w:vMerge/>
            <w:shd w:val="clear" w:color="auto" w:fill="FFFFCC"/>
            <w:vAlign w:val="center"/>
          </w:tcPr>
          <w:p w14:paraId="30FEE5C0"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sz w:val="24"/>
                <w:szCs w:val="24"/>
              </w:rPr>
            </w:pPr>
          </w:p>
        </w:tc>
        <w:tc>
          <w:tcPr>
            <w:tcW w:w="4656" w:type="dxa"/>
            <w:shd w:val="clear" w:color="auto" w:fill="FFFFCC"/>
          </w:tcPr>
          <w:p w14:paraId="3DC0CC52" w14:textId="77777777"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Se registran productos de investigación durante el trayecto formativo (artículos, ponencias, libros).</w:t>
            </w:r>
          </w:p>
        </w:tc>
        <w:tc>
          <w:tcPr>
            <w:tcW w:w="992" w:type="dxa"/>
            <w:shd w:val="clear" w:color="auto" w:fill="FFFFCC"/>
            <w:vAlign w:val="center"/>
          </w:tcPr>
          <w:p w14:paraId="286B29E7" w14:textId="7D7C4ACD" w:rsidR="00623586" w:rsidRDefault="00623586" w:rsidP="005E4D18">
            <w:pPr>
              <w:spacing w:after="0" w:line="240" w:lineRule="auto"/>
              <w:jc w:val="center"/>
              <w:rPr>
                <w:rFonts w:ascii="Garamond" w:eastAsia="Garamond" w:hAnsi="Garamond" w:cs="Garamond"/>
                <w:sz w:val="24"/>
                <w:szCs w:val="24"/>
              </w:rPr>
            </w:pPr>
          </w:p>
        </w:tc>
        <w:tc>
          <w:tcPr>
            <w:tcW w:w="851" w:type="dxa"/>
            <w:shd w:val="clear" w:color="auto" w:fill="FFFFCC"/>
            <w:vAlign w:val="center"/>
          </w:tcPr>
          <w:p w14:paraId="32333AAA" w14:textId="1EAD6805" w:rsidR="00623586" w:rsidRDefault="00623586" w:rsidP="005E4D18">
            <w:pPr>
              <w:spacing w:after="0" w:line="240" w:lineRule="auto"/>
              <w:jc w:val="center"/>
              <w:rPr>
                <w:rFonts w:ascii="Garamond" w:eastAsia="Garamond" w:hAnsi="Garamond" w:cs="Garamond"/>
                <w:sz w:val="24"/>
                <w:szCs w:val="24"/>
              </w:rPr>
            </w:pPr>
          </w:p>
        </w:tc>
        <w:tc>
          <w:tcPr>
            <w:tcW w:w="992" w:type="dxa"/>
            <w:shd w:val="clear" w:color="auto" w:fill="FFFFCC"/>
            <w:vAlign w:val="center"/>
          </w:tcPr>
          <w:p w14:paraId="725E6AFD" w14:textId="07B7510F" w:rsidR="00623586" w:rsidRDefault="00623586" w:rsidP="005E4D18">
            <w:pPr>
              <w:spacing w:after="0" w:line="240" w:lineRule="auto"/>
              <w:jc w:val="center"/>
              <w:rPr>
                <w:rFonts w:ascii="Garamond" w:eastAsia="Garamond" w:hAnsi="Garamond" w:cs="Garamond"/>
                <w:sz w:val="24"/>
                <w:szCs w:val="24"/>
              </w:rPr>
            </w:pPr>
          </w:p>
        </w:tc>
      </w:tr>
      <w:tr w:rsidR="00623586" w14:paraId="57BDE23B" w14:textId="77777777" w:rsidTr="00774EF6">
        <w:trPr>
          <w:trHeight w:val="282"/>
        </w:trPr>
        <w:tc>
          <w:tcPr>
            <w:tcW w:w="1860" w:type="dxa"/>
            <w:vMerge/>
            <w:shd w:val="clear" w:color="auto" w:fill="FFFFCC"/>
            <w:vAlign w:val="center"/>
          </w:tcPr>
          <w:p w14:paraId="20E90F48"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sz w:val="24"/>
                <w:szCs w:val="24"/>
              </w:rPr>
            </w:pPr>
          </w:p>
        </w:tc>
        <w:tc>
          <w:tcPr>
            <w:tcW w:w="4656" w:type="dxa"/>
            <w:shd w:val="clear" w:color="auto" w:fill="FFFFCC"/>
          </w:tcPr>
          <w:p w14:paraId="27FC0DEE" w14:textId="209940B5"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Se fomenta la coautoría tutor-doctorando.</w:t>
            </w:r>
          </w:p>
        </w:tc>
        <w:tc>
          <w:tcPr>
            <w:tcW w:w="992" w:type="dxa"/>
            <w:shd w:val="clear" w:color="auto" w:fill="FFFFCC"/>
            <w:vAlign w:val="center"/>
          </w:tcPr>
          <w:p w14:paraId="0BAF35F6" w14:textId="34831FEF"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5BB5D151" w14:textId="37182653"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692BFE0B" w14:textId="0D0C9761" w:rsidR="00623586" w:rsidRDefault="00623586" w:rsidP="005E4D18">
            <w:pPr>
              <w:spacing w:after="0" w:line="240" w:lineRule="auto"/>
              <w:jc w:val="center"/>
              <w:rPr>
                <w:rFonts w:ascii="Garamond" w:eastAsia="Garamond" w:hAnsi="Garamond" w:cs="Garamond"/>
              </w:rPr>
            </w:pPr>
          </w:p>
        </w:tc>
      </w:tr>
      <w:tr w:rsidR="00623586" w14:paraId="75FFB4AE" w14:textId="77777777" w:rsidTr="00FF28B5">
        <w:tc>
          <w:tcPr>
            <w:tcW w:w="1860" w:type="dxa"/>
            <w:vMerge/>
            <w:shd w:val="clear" w:color="auto" w:fill="FFFFCC"/>
            <w:vAlign w:val="center"/>
          </w:tcPr>
          <w:p w14:paraId="2A9CE367"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5FCCA475" w14:textId="77777777"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Existen mecanismos institucionales de difusión y acceso abierto.</w:t>
            </w:r>
          </w:p>
        </w:tc>
        <w:tc>
          <w:tcPr>
            <w:tcW w:w="992" w:type="dxa"/>
            <w:shd w:val="clear" w:color="auto" w:fill="FFFFCC"/>
            <w:vAlign w:val="center"/>
          </w:tcPr>
          <w:p w14:paraId="48CE05A1" w14:textId="65466574" w:rsidR="00623586" w:rsidRDefault="00623586" w:rsidP="005E4D18">
            <w:pPr>
              <w:spacing w:after="0" w:line="240" w:lineRule="auto"/>
              <w:jc w:val="center"/>
              <w:rPr>
                <w:rFonts w:ascii="Garamond" w:eastAsia="Garamond" w:hAnsi="Garamond" w:cs="Garamond"/>
                <w:sz w:val="24"/>
                <w:szCs w:val="24"/>
              </w:rPr>
            </w:pPr>
          </w:p>
        </w:tc>
        <w:tc>
          <w:tcPr>
            <w:tcW w:w="851" w:type="dxa"/>
            <w:shd w:val="clear" w:color="auto" w:fill="FFFFCC"/>
            <w:vAlign w:val="center"/>
          </w:tcPr>
          <w:p w14:paraId="22BAC543" w14:textId="3D28E783" w:rsidR="00623586" w:rsidRDefault="00623586" w:rsidP="005E4D18">
            <w:pPr>
              <w:spacing w:after="0" w:line="240" w:lineRule="auto"/>
              <w:jc w:val="center"/>
              <w:rPr>
                <w:rFonts w:ascii="Garamond" w:eastAsia="Garamond" w:hAnsi="Garamond" w:cs="Garamond"/>
                <w:sz w:val="24"/>
                <w:szCs w:val="24"/>
              </w:rPr>
            </w:pPr>
          </w:p>
        </w:tc>
        <w:tc>
          <w:tcPr>
            <w:tcW w:w="992" w:type="dxa"/>
            <w:shd w:val="clear" w:color="auto" w:fill="FFFFCC"/>
            <w:vAlign w:val="center"/>
          </w:tcPr>
          <w:p w14:paraId="722E51A9" w14:textId="548CEB3A" w:rsidR="00623586" w:rsidRDefault="00623586" w:rsidP="005E4D18">
            <w:pPr>
              <w:spacing w:after="0" w:line="240" w:lineRule="auto"/>
              <w:jc w:val="center"/>
              <w:rPr>
                <w:rFonts w:ascii="Garamond" w:eastAsia="Garamond" w:hAnsi="Garamond" w:cs="Garamond"/>
                <w:sz w:val="24"/>
                <w:szCs w:val="24"/>
              </w:rPr>
            </w:pPr>
          </w:p>
        </w:tc>
      </w:tr>
      <w:tr w:rsidR="00623586" w14:paraId="505B964B" w14:textId="77777777" w:rsidTr="005E4D18">
        <w:trPr>
          <w:trHeight w:val="415"/>
        </w:trPr>
        <w:tc>
          <w:tcPr>
            <w:tcW w:w="6516" w:type="dxa"/>
            <w:gridSpan w:val="2"/>
            <w:shd w:val="clear" w:color="auto" w:fill="FFFFFF"/>
            <w:vAlign w:val="center"/>
          </w:tcPr>
          <w:p w14:paraId="6DC373D0"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7E3EF575" w14:textId="17FD5B27" w:rsidR="00623586" w:rsidRDefault="00623586">
            <w:pPr>
              <w:spacing w:after="0" w:line="240" w:lineRule="auto"/>
              <w:ind w:left="307" w:hanging="284"/>
              <w:jc w:val="both"/>
              <w:rPr>
                <w:rFonts w:ascii="Garamond" w:eastAsia="Garamond" w:hAnsi="Garamond" w:cs="Garamond"/>
              </w:rPr>
            </w:pPr>
          </w:p>
        </w:tc>
      </w:tr>
      <w:tr w:rsidR="00623586" w14:paraId="00166018" w14:textId="77777777" w:rsidTr="00005B87">
        <w:trPr>
          <w:trHeight w:val="407"/>
        </w:trPr>
        <w:tc>
          <w:tcPr>
            <w:tcW w:w="6516" w:type="dxa"/>
            <w:gridSpan w:val="2"/>
            <w:shd w:val="clear" w:color="auto" w:fill="8AC4A7"/>
            <w:vAlign w:val="center"/>
          </w:tcPr>
          <w:p w14:paraId="64A1A0C6"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27A1AA7E"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73D7EF36" w14:textId="77777777" w:rsidTr="00FF28B5">
        <w:trPr>
          <w:trHeight w:val="9130"/>
        </w:trPr>
        <w:tc>
          <w:tcPr>
            <w:tcW w:w="6516" w:type="dxa"/>
            <w:gridSpan w:val="2"/>
            <w:vAlign w:val="center"/>
          </w:tcPr>
          <w:p w14:paraId="46F862BC" w14:textId="77777777" w:rsidR="00623586" w:rsidRDefault="00623586">
            <w:pPr>
              <w:spacing w:after="0" w:line="240" w:lineRule="auto"/>
              <w:jc w:val="center"/>
              <w:rPr>
                <w:rFonts w:ascii="Garamond" w:eastAsia="Garamond" w:hAnsi="Garamond" w:cs="Garamond"/>
                <w:b/>
                <w:bCs/>
                <w:sz w:val="20"/>
                <w:szCs w:val="20"/>
              </w:rPr>
            </w:pPr>
          </w:p>
          <w:p w14:paraId="4605BE5B" w14:textId="77777777" w:rsidR="005E7E27" w:rsidRDefault="005E7E27">
            <w:pPr>
              <w:spacing w:after="0" w:line="240" w:lineRule="auto"/>
              <w:jc w:val="center"/>
              <w:rPr>
                <w:rFonts w:ascii="Garamond" w:eastAsia="Garamond" w:hAnsi="Garamond" w:cs="Garamond"/>
                <w:b/>
                <w:bCs/>
                <w:sz w:val="20"/>
                <w:szCs w:val="20"/>
              </w:rPr>
            </w:pPr>
          </w:p>
          <w:p w14:paraId="59A2DE62" w14:textId="77777777" w:rsidR="005E7E27" w:rsidRDefault="005E7E27">
            <w:pPr>
              <w:spacing w:after="0" w:line="240" w:lineRule="auto"/>
              <w:jc w:val="center"/>
              <w:rPr>
                <w:rFonts w:ascii="Garamond" w:eastAsia="Garamond" w:hAnsi="Garamond" w:cs="Garamond"/>
                <w:b/>
                <w:bCs/>
                <w:sz w:val="20"/>
                <w:szCs w:val="20"/>
              </w:rPr>
            </w:pPr>
          </w:p>
          <w:p w14:paraId="4E5FAF83" w14:textId="77777777" w:rsidR="005E7E27" w:rsidRDefault="005E7E27">
            <w:pPr>
              <w:spacing w:after="0" w:line="240" w:lineRule="auto"/>
              <w:jc w:val="center"/>
              <w:rPr>
                <w:rFonts w:ascii="Garamond" w:eastAsia="Garamond" w:hAnsi="Garamond" w:cs="Garamond"/>
                <w:b/>
                <w:bCs/>
                <w:sz w:val="20"/>
                <w:szCs w:val="20"/>
              </w:rPr>
            </w:pPr>
          </w:p>
          <w:p w14:paraId="05FB2996" w14:textId="77777777" w:rsidR="005E7E27" w:rsidRDefault="005E7E27">
            <w:pPr>
              <w:spacing w:after="0" w:line="240" w:lineRule="auto"/>
              <w:jc w:val="center"/>
              <w:rPr>
                <w:rFonts w:ascii="Garamond" w:eastAsia="Garamond" w:hAnsi="Garamond" w:cs="Garamond"/>
                <w:b/>
                <w:bCs/>
                <w:sz w:val="20"/>
                <w:szCs w:val="20"/>
              </w:rPr>
            </w:pPr>
          </w:p>
          <w:p w14:paraId="65B80A6B" w14:textId="77777777" w:rsidR="005E7E27" w:rsidRDefault="005E7E27">
            <w:pPr>
              <w:spacing w:after="0" w:line="240" w:lineRule="auto"/>
              <w:jc w:val="center"/>
              <w:rPr>
                <w:rFonts w:ascii="Garamond" w:eastAsia="Garamond" w:hAnsi="Garamond" w:cs="Garamond"/>
                <w:b/>
                <w:bCs/>
                <w:sz w:val="20"/>
                <w:szCs w:val="20"/>
              </w:rPr>
            </w:pPr>
          </w:p>
          <w:p w14:paraId="75FF1324" w14:textId="77777777" w:rsidR="005E7E27" w:rsidRDefault="005E7E27">
            <w:pPr>
              <w:spacing w:after="0" w:line="240" w:lineRule="auto"/>
              <w:jc w:val="center"/>
              <w:rPr>
                <w:rFonts w:ascii="Garamond" w:eastAsia="Garamond" w:hAnsi="Garamond" w:cs="Garamond"/>
                <w:b/>
                <w:bCs/>
                <w:sz w:val="20"/>
                <w:szCs w:val="20"/>
              </w:rPr>
            </w:pPr>
          </w:p>
          <w:p w14:paraId="4EB53C0A" w14:textId="77777777" w:rsidR="005E7E27" w:rsidRDefault="005E7E27">
            <w:pPr>
              <w:spacing w:after="0" w:line="240" w:lineRule="auto"/>
              <w:jc w:val="center"/>
              <w:rPr>
                <w:rFonts w:ascii="Garamond" w:eastAsia="Garamond" w:hAnsi="Garamond" w:cs="Garamond"/>
                <w:b/>
                <w:bCs/>
                <w:sz w:val="20"/>
                <w:szCs w:val="20"/>
              </w:rPr>
            </w:pPr>
          </w:p>
          <w:p w14:paraId="71A15C68" w14:textId="77777777" w:rsidR="005E7E27" w:rsidRDefault="005E7E27">
            <w:pPr>
              <w:spacing w:after="0" w:line="240" w:lineRule="auto"/>
              <w:jc w:val="center"/>
              <w:rPr>
                <w:rFonts w:ascii="Garamond" w:eastAsia="Garamond" w:hAnsi="Garamond" w:cs="Garamond"/>
                <w:b/>
                <w:bCs/>
                <w:sz w:val="20"/>
                <w:szCs w:val="20"/>
              </w:rPr>
            </w:pPr>
          </w:p>
          <w:p w14:paraId="2CE5EE06" w14:textId="77777777" w:rsidR="005E7E27" w:rsidRDefault="005E7E27">
            <w:pPr>
              <w:spacing w:after="0" w:line="240" w:lineRule="auto"/>
              <w:jc w:val="center"/>
              <w:rPr>
                <w:rFonts w:ascii="Garamond" w:eastAsia="Garamond" w:hAnsi="Garamond" w:cs="Garamond"/>
                <w:b/>
                <w:bCs/>
                <w:sz w:val="20"/>
                <w:szCs w:val="20"/>
              </w:rPr>
            </w:pPr>
          </w:p>
          <w:p w14:paraId="0D45C9EE" w14:textId="77777777" w:rsidR="005E7E27" w:rsidRDefault="005E7E27">
            <w:pPr>
              <w:spacing w:after="0" w:line="240" w:lineRule="auto"/>
              <w:jc w:val="center"/>
              <w:rPr>
                <w:rFonts w:ascii="Garamond" w:eastAsia="Garamond" w:hAnsi="Garamond" w:cs="Garamond"/>
                <w:b/>
                <w:bCs/>
                <w:sz w:val="20"/>
                <w:szCs w:val="20"/>
              </w:rPr>
            </w:pPr>
          </w:p>
          <w:p w14:paraId="13DFAA6B" w14:textId="77777777" w:rsidR="005E7E27" w:rsidRDefault="005E7E27">
            <w:pPr>
              <w:spacing w:after="0" w:line="240" w:lineRule="auto"/>
              <w:jc w:val="center"/>
              <w:rPr>
                <w:rFonts w:ascii="Garamond" w:eastAsia="Garamond" w:hAnsi="Garamond" w:cs="Garamond"/>
                <w:b/>
                <w:bCs/>
                <w:sz w:val="20"/>
                <w:szCs w:val="20"/>
              </w:rPr>
            </w:pPr>
          </w:p>
          <w:p w14:paraId="4D81E09C" w14:textId="77777777" w:rsidR="005E7E27" w:rsidRDefault="005E7E27">
            <w:pPr>
              <w:spacing w:after="0" w:line="240" w:lineRule="auto"/>
              <w:jc w:val="center"/>
              <w:rPr>
                <w:rFonts w:ascii="Garamond" w:eastAsia="Garamond" w:hAnsi="Garamond" w:cs="Garamond"/>
                <w:b/>
                <w:bCs/>
                <w:sz w:val="20"/>
                <w:szCs w:val="20"/>
              </w:rPr>
            </w:pPr>
          </w:p>
          <w:p w14:paraId="36DF3283" w14:textId="77777777" w:rsidR="005E7E27" w:rsidRDefault="005E7E27">
            <w:pPr>
              <w:spacing w:after="0" w:line="240" w:lineRule="auto"/>
              <w:jc w:val="center"/>
              <w:rPr>
                <w:rFonts w:ascii="Garamond" w:eastAsia="Garamond" w:hAnsi="Garamond" w:cs="Garamond"/>
                <w:b/>
                <w:bCs/>
                <w:sz w:val="20"/>
                <w:szCs w:val="20"/>
              </w:rPr>
            </w:pPr>
          </w:p>
          <w:p w14:paraId="6FF3058F" w14:textId="77777777" w:rsidR="005E7E27" w:rsidRDefault="005E7E27">
            <w:pPr>
              <w:spacing w:after="0" w:line="240" w:lineRule="auto"/>
              <w:jc w:val="center"/>
              <w:rPr>
                <w:rFonts w:ascii="Garamond" w:eastAsia="Garamond" w:hAnsi="Garamond" w:cs="Garamond"/>
                <w:b/>
                <w:bCs/>
                <w:sz w:val="20"/>
                <w:szCs w:val="20"/>
              </w:rPr>
            </w:pPr>
          </w:p>
          <w:p w14:paraId="1A8319B8" w14:textId="77777777" w:rsidR="005E7E27" w:rsidRDefault="005E7E27">
            <w:pPr>
              <w:spacing w:after="0" w:line="240" w:lineRule="auto"/>
              <w:jc w:val="center"/>
              <w:rPr>
                <w:rFonts w:ascii="Garamond" w:eastAsia="Garamond" w:hAnsi="Garamond" w:cs="Garamond"/>
                <w:b/>
                <w:bCs/>
                <w:sz w:val="20"/>
                <w:szCs w:val="20"/>
              </w:rPr>
            </w:pPr>
          </w:p>
          <w:p w14:paraId="36063901" w14:textId="77777777" w:rsidR="005E7E27" w:rsidRDefault="005E7E27">
            <w:pPr>
              <w:spacing w:after="0" w:line="240" w:lineRule="auto"/>
              <w:jc w:val="center"/>
              <w:rPr>
                <w:rFonts w:ascii="Garamond" w:eastAsia="Garamond" w:hAnsi="Garamond" w:cs="Garamond"/>
                <w:b/>
                <w:bCs/>
                <w:sz w:val="20"/>
                <w:szCs w:val="20"/>
              </w:rPr>
            </w:pPr>
          </w:p>
          <w:p w14:paraId="63D15F93" w14:textId="77777777" w:rsidR="005E7E27" w:rsidRDefault="005E7E27">
            <w:pPr>
              <w:spacing w:after="0" w:line="240" w:lineRule="auto"/>
              <w:jc w:val="center"/>
              <w:rPr>
                <w:rFonts w:ascii="Garamond" w:eastAsia="Garamond" w:hAnsi="Garamond" w:cs="Garamond"/>
                <w:b/>
                <w:bCs/>
                <w:sz w:val="20"/>
                <w:szCs w:val="20"/>
              </w:rPr>
            </w:pPr>
          </w:p>
          <w:p w14:paraId="79100049" w14:textId="77777777" w:rsidR="005E7E27" w:rsidRDefault="005E7E27">
            <w:pPr>
              <w:spacing w:after="0" w:line="240" w:lineRule="auto"/>
              <w:jc w:val="center"/>
              <w:rPr>
                <w:rFonts w:ascii="Garamond" w:eastAsia="Garamond" w:hAnsi="Garamond" w:cs="Garamond"/>
                <w:b/>
                <w:bCs/>
                <w:sz w:val="20"/>
                <w:szCs w:val="20"/>
              </w:rPr>
            </w:pPr>
          </w:p>
          <w:p w14:paraId="5CC309B2" w14:textId="77777777" w:rsidR="005E7E27" w:rsidRDefault="005E7E27">
            <w:pPr>
              <w:spacing w:after="0" w:line="240" w:lineRule="auto"/>
              <w:jc w:val="center"/>
              <w:rPr>
                <w:rFonts w:ascii="Garamond" w:eastAsia="Garamond" w:hAnsi="Garamond" w:cs="Garamond"/>
                <w:b/>
                <w:bCs/>
                <w:sz w:val="20"/>
                <w:szCs w:val="20"/>
              </w:rPr>
            </w:pPr>
          </w:p>
          <w:p w14:paraId="628E09DC" w14:textId="77777777" w:rsidR="005E7E27" w:rsidRDefault="005E7E27">
            <w:pPr>
              <w:spacing w:after="0" w:line="240" w:lineRule="auto"/>
              <w:jc w:val="center"/>
              <w:rPr>
                <w:rFonts w:ascii="Garamond" w:eastAsia="Garamond" w:hAnsi="Garamond" w:cs="Garamond"/>
                <w:b/>
                <w:bCs/>
                <w:sz w:val="20"/>
                <w:szCs w:val="20"/>
              </w:rPr>
            </w:pPr>
          </w:p>
          <w:p w14:paraId="3CFF0883" w14:textId="77777777" w:rsidR="005E7E27" w:rsidRDefault="005E7E27">
            <w:pPr>
              <w:spacing w:after="0" w:line="240" w:lineRule="auto"/>
              <w:jc w:val="center"/>
              <w:rPr>
                <w:rFonts w:ascii="Garamond" w:eastAsia="Garamond" w:hAnsi="Garamond" w:cs="Garamond"/>
                <w:b/>
                <w:bCs/>
                <w:sz w:val="20"/>
                <w:szCs w:val="20"/>
              </w:rPr>
            </w:pPr>
          </w:p>
          <w:p w14:paraId="6D45C526" w14:textId="77777777" w:rsidR="005E7E27" w:rsidRDefault="005E7E27">
            <w:pPr>
              <w:spacing w:after="0" w:line="240" w:lineRule="auto"/>
              <w:jc w:val="center"/>
              <w:rPr>
                <w:rFonts w:ascii="Garamond" w:eastAsia="Garamond" w:hAnsi="Garamond" w:cs="Garamond"/>
                <w:b/>
                <w:bCs/>
                <w:sz w:val="20"/>
                <w:szCs w:val="20"/>
              </w:rPr>
            </w:pPr>
          </w:p>
          <w:p w14:paraId="7D23DC02" w14:textId="77777777" w:rsidR="005E7E27" w:rsidRDefault="005E7E27">
            <w:pPr>
              <w:spacing w:after="0" w:line="240" w:lineRule="auto"/>
              <w:jc w:val="center"/>
              <w:rPr>
                <w:rFonts w:ascii="Garamond" w:eastAsia="Garamond" w:hAnsi="Garamond" w:cs="Garamond"/>
                <w:b/>
                <w:bCs/>
                <w:sz w:val="20"/>
                <w:szCs w:val="20"/>
              </w:rPr>
            </w:pPr>
          </w:p>
          <w:p w14:paraId="47EC281B" w14:textId="77777777" w:rsidR="005E7E27" w:rsidRDefault="005E7E27">
            <w:pPr>
              <w:spacing w:after="0" w:line="240" w:lineRule="auto"/>
              <w:jc w:val="center"/>
              <w:rPr>
                <w:rFonts w:ascii="Garamond" w:eastAsia="Garamond" w:hAnsi="Garamond" w:cs="Garamond"/>
                <w:b/>
                <w:bCs/>
                <w:sz w:val="20"/>
                <w:szCs w:val="20"/>
              </w:rPr>
            </w:pPr>
          </w:p>
          <w:p w14:paraId="1C376B1C" w14:textId="77777777" w:rsidR="005E7E27" w:rsidRDefault="005E7E27">
            <w:pPr>
              <w:spacing w:after="0" w:line="240" w:lineRule="auto"/>
              <w:jc w:val="center"/>
              <w:rPr>
                <w:rFonts w:ascii="Garamond" w:eastAsia="Garamond" w:hAnsi="Garamond" w:cs="Garamond"/>
                <w:b/>
                <w:bCs/>
                <w:sz w:val="20"/>
                <w:szCs w:val="20"/>
              </w:rPr>
            </w:pPr>
          </w:p>
          <w:p w14:paraId="5955BFA3" w14:textId="77777777" w:rsidR="005E7E27" w:rsidRDefault="005E7E27">
            <w:pPr>
              <w:spacing w:after="0" w:line="240" w:lineRule="auto"/>
              <w:jc w:val="center"/>
              <w:rPr>
                <w:rFonts w:ascii="Garamond" w:eastAsia="Garamond" w:hAnsi="Garamond" w:cs="Garamond"/>
                <w:b/>
                <w:bCs/>
                <w:sz w:val="20"/>
                <w:szCs w:val="20"/>
              </w:rPr>
            </w:pPr>
          </w:p>
          <w:p w14:paraId="14055D3B" w14:textId="77777777" w:rsidR="005E7E27" w:rsidRDefault="005E7E27" w:rsidP="002D4871">
            <w:pPr>
              <w:spacing w:after="0" w:line="240" w:lineRule="auto"/>
              <w:rPr>
                <w:rFonts w:ascii="Garamond" w:eastAsia="Garamond" w:hAnsi="Garamond" w:cs="Garamond"/>
                <w:b/>
                <w:bCs/>
                <w:sz w:val="20"/>
                <w:szCs w:val="20"/>
              </w:rPr>
            </w:pPr>
          </w:p>
          <w:p w14:paraId="380444CC" w14:textId="77777777" w:rsidR="005E7E27" w:rsidRDefault="005E7E27">
            <w:pPr>
              <w:spacing w:after="0" w:line="240" w:lineRule="auto"/>
              <w:jc w:val="center"/>
              <w:rPr>
                <w:rFonts w:ascii="Garamond" w:eastAsia="Garamond" w:hAnsi="Garamond" w:cs="Garamond"/>
                <w:b/>
                <w:bCs/>
                <w:sz w:val="20"/>
                <w:szCs w:val="20"/>
              </w:rPr>
            </w:pPr>
          </w:p>
          <w:p w14:paraId="474FD701" w14:textId="77777777" w:rsidR="005E7E27" w:rsidRDefault="005E7E27">
            <w:pPr>
              <w:spacing w:after="0" w:line="240" w:lineRule="auto"/>
              <w:jc w:val="center"/>
              <w:rPr>
                <w:rFonts w:ascii="Garamond" w:eastAsia="Garamond" w:hAnsi="Garamond" w:cs="Garamond"/>
                <w:b/>
                <w:bCs/>
                <w:sz w:val="20"/>
                <w:szCs w:val="20"/>
              </w:rPr>
            </w:pPr>
          </w:p>
          <w:p w14:paraId="350A6DA2" w14:textId="77777777" w:rsidR="005E7E27" w:rsidRDefault="005E7E27">
            <w:pPr>
              <w:spacing w:after="0" w:line="240" w:lineRule="auto"/>
              <w:jc w:val="center"/>
              <w:rPr>
                <w:rFonts w:ascii="Garamond" w:eastAsia="Garamond" w:hAnsi="Garamond" w:cs="Garamond"/>
                <w:b/>
                <w:bCs/>
                <w:sz w:val="20"/>
                <w:szCs w:val="20"/>
              </w:rPr>
            </w:pPr>
          </w:p>
          <w:p w14:paraId="235D6060" w14:textId="77777777" w:rsidR="005E7E27" w:rsidRDefault="005E7E27">
            <w:pPr>
              <w:spacing w:after="0" w:line="240" w:lineRule="auto"/>
              <w:jc w:val="center"/>
              <w:rPr>
                <w:rFonts w:ascii="Garamond" w:eastAsia="Garamond" w:hAnsi="Garamond" w:cs="Garamond"/>
                <w:b/>
                <w:bCs/>
                <w:sz w:val="20"/>
                <w:szCs w:val="20"/>
              </w:rPr>
            </w:pPr>
          </w:p>
          <w:p w14:paraId="4DFB25A4" w14:textId="77777777" w:rsidR="005E7E27" w:rsidRDefault="005E7E27">
            <w:pPr>
              <w:spacing w:after="0" w:line="240" w:lineRule="auto"/>
              <w:jc w:val="center"/>
              <w:rPr>
                <w:rFonts w:ascii="Garamond" w:eastAsia="Garamond" w:hAnsi="Garamond" w:cs="Garamond"/>
                <w:b/>
                <w:bCs/>
                <w:sz w:val="20"/>
                <w:szCs w:val="20"/>
              </w:rPr>
            </w:pPr>
          </w:p>
          <w:p w14:paraId="47B4A5E7" w14:textId="77777777" w:rsidR="005E7E27" w:rsidRDefault="005E7E27">
            <w:pPr>
              <w:spacing w:after="0" w:line="240" w:lineRule="auto"/>
              <w:jc w:val="center"/>
              <w:rPr>
                <w:rFonts w:ascii="Garamond" w:eastAsia="Garamond" w:hAnsi="Garamond" w:cs="Garamond"/>
                <w:b/>
                <w:bCs/>
                <w:sz w:val="20"/>
                <w:szCs w:val="20"/>
              </w:rPr>
            </w:pPr>
          </w:p>
          <w:p w14:paraId="4BE9B576" w14:textId="77777777" w:rsidR="005E7E27" w:rsidRDefault="005E7E27">
            <w:pPr>
              <w:spacing w:after="0" w:line="240" w:lineRule="auto"/>
              <w:jc w:val="center"/>
              <w:rPr>
                <w:rFonts w:ascii="Garamond" w:eastAsia="Garamond" w:hAnsi="Garamond" w:cs="Garamond"/>
                <w:b/>
                <w:bCs/>
                <w:sz w:val="20"/>
                <w:szCs w:val="20"/>
              </w:rPr>
            </w:pPr>
          </w:p>
          <w:p w14:paraId="2BFD0888" w14:textId="77777777" w:rsidR="005E7E27" w:rsidRDefault="005E7E27">
            <w:pPr>
              <w:spacing w:after="0" w:line="240" w:lineRule="auto"/>
              <w:jc w:val="center"/>
              <w:rPr>
                <w:rFonts w:ascii="Garamond" w:eastAsia="Garamond" w:hAnsi="Garamond" w:cs="Garamond"/>
                <w:b/>
                <w:bCs/>
                <w:sz w:val="20"/>
                <w:szCs w:val="20"/>
              </w:rPr>
            </w:pPr>
          </w:p>
          <w:p w14:paraId="35A637C0" w14:textId="77777777" w:rsidR="005E7E27" w:rsidRDefault="005E7E27">
            <w:pPr>
              <w:spacing w:after="0" w:line="240" w:lineRule="auto"/>
              <w:jc w:val="center"/>
              <w:rPr>
                <w:rFonts w:ascii="Garamond" w:eastAsia="Garamond" w:hAnsi="Garamond" w:cs="Garamond"/>
                <w:b/>
                <w:bCs/>
                <w:sz w:val="20"/>
                <w:szCs w:val="20"/>
              </w:rPr>
            </w:pPr>
          </w:p>
          <w:p w14:paraId="5FF3989F" w14:textId="253D244C" w:rsidR="005E7E27" w:rsidRDefault="005E7E27">
            <w:pPr>
              <w:spacing w:after="0" w:line="240" w:lineRule="auto"/>
              <w:jc w:val="center"/>
              <w:rPr>
                <w:rFonts w:ascii="Garamond" w:eastAsia="Garamond" w:hAnsi="Garamond" w:cs="Garamond"/>
                <w:b/>
                <w:bCs/>
                <w:sz w:val="20"/>
                <w:szCs w:val="20"/>
              </w:rPr>
            </w:pPr>
          </w:p>
        </w:tc>
        <w:tc>
          <w:tcPr>
            <w:tcW w:w="2835" w:type="dxa"/>
            <w:gridSpan w:val="3"/>
          </w:tcPr>
          <w:p w14:paraId="4E7EDC58" w14:textId="77777777" w:rsidR="00623586" w:rsidRDefault="00623586">
            <w:pPr>
              <w:spacing w:after="0" w:line="240" w:lineRule="auto"/>
              <w:jc w:val="center"/>
              <w:rPr>
                <w:rFonts w:ascii="Garamond" w:eastAsia="Garamond" w:hAnsi="Garamond" w:cs="Garamond"/>
                <w:b/>
                <w:bCs/>
                <w:sz w:val="20"/>
                <w:szCs w:val="20"/>
              </w:rPr>
            </w:pPr>
          </w:p>
        </w:tc>
      </w:tr>
    </w:tbl>
    <w:p w14:paraId="47278777" w14:textId="77777777" w:rsidR="00D728D9" w:rsidRDefault="00D728D9"/>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992"/>
      </w:tblGrid>
      <w:tr w:rsidR="00623586" w14:paraId="5018CE5D" w14:textId="77777777" w:rsidTr="005E4D18">
        <w:trPr>
          <w:trHeight w:val="364"/>
        </w:trPr>
        <w:tc>
          <w:tcPr>
            <w:tcW w:w="1860" w:type="dxa"/>
            <w:vMerge w:val="restart"/>
            <w:shd w:val="clear" w:color="auto" w:fill="8AC4A7"/>
            <w:vAlign w:val="center"/>
          </w:tcPr>
          <w:p w14:paraId="2C1F63D7" w14:textId="5FADBA88"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656" w:type="dxa"/>
            <w:vMerge w:val="restart"/>
            <w:shd w:val="clear" w:color="auto" w:fill="8AC4A7"/>
            <w:vAlign w:val="center"/>
          </w:tcPr>
          <w:p w14:paraId="4B460114"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57A42B2A"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48AA53EC" w14:textId="77777777" w:rsidTr="005E4D18">
        <w:trPr>
          <w:trHeight w:val="364"/>
        </w:trPr>
        <w:tc>
          <w:tcPr>
            <w:tcW w:w="1860" w:type="dxa"/>
            <w:vMerge/>
            <w:shd w:val="clear" w:color="auto" w:fill="8AC4A7"/>
            <w:vAlign w:val="center"/>
          </w:tcPr>
          <w:p w14:paraId="62B19309"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5162A48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504E83DE"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6F25B7A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1503AA56"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715F016B" w14:textId="77777777" w:rsidTr="00FF28B5">
        <w:tc>
          <w:tcPr>
            <w:tcW w:w="1860" w:type="dxa"/>
            <w:vMerge w:val="restart"/>
            <w:shd w:val="clear" w:color="auto" w:fill="FFFFCC"/>
            <w:vAlign w:val="center"/>
          </w:tcPr>
          <w:p w14:paraId="496264CB" w14:textId="508C0863"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Eficacia del desempeño académico del cuerpo docente en pro</w:t>
            </w:r>
            <w:r w:rsidR="00C13AB1">
              <w:rPr>
                <w:rFonts w:ascii="Garamond" w:eastAsia="Garamond" w:hAnsi="Garamond" w:cs="Garamond"/>
                <w:b/>
                <w:bCs/>
              </w:rPr>
              <w:t>gramas de doctorado a distancia</w:t>
            </w:r>
          </w:p>
          <w:p w14:paraId="0EF025AB" w14:textId="77777777" w:rsidR="00623586" w:rsidRDefault="008267A7">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5EC19457" w14:textId="47ECCEEE" w:rsidR="00D728D9" w:rsidRDefault="00D728D9">
            <w:pPr>
              <w:spacing w:after="0" w:line="240" w:lineRule="auto"/>
              <w:jc w:val="center"/>
              <w:rPr>
                <w:rFonts w:ascii="Garamond" w:eastAsia="Garamond" w:hAnsi="Garamond" w:cs="Garamond"/>
                <w:b/>
                <w:bCs/>
              </w:rPr>
            </w:pPr>
            <w:r w:rsidRPr="00D728D9">
              <w:rPr>
                <w:rFonts w:ascii="Garamond" w:eastAsia="Garamond" w:hAnsi="Garamond" w:cs="Garamond"/>
                <w:b/>
                <w:bCs/>
              </w:rPr>
              <w:t>(D3.C1)</w:t>
            </w:r>
          </w:p>
        </w:tc>
        <w:tc>
          <w:tcPr>
            <w:tcW w:w="4656" w:type="dxa"/>
            <w:shd w:val="clear" w:color="auto" w:fill="FFFFCC"/>
          </w:tcPr>
          <w:p w14:paraId="4364AA38"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color w:val="000000"/>
              </w:rPr>
              <w:t xml:space="preserve">Los docentes cuentan con formación doctoral </w:t>
            </w:r>
            <w:r>
              <w:rPr>
                <w:rFonts w:ascii="Garamond" w:eastAsia="Garamond" w:hAnsi="Garamond" w:cs="Garamond"/>
              </w:rPr>
              <w:t xml:space="preserve">y trayectoria investigativa relevante, evidenciada en publicaciones </w:t>
            </w:r>
            <w:r>
              <w:rPr>
                <w:rFonts w:ascii="Garamond" w:eastAsia="Garamond" w:hAnsi="Garamond" w:cs="Garamond"/>
                <w:color w:val="000000"/>
              </w:rPr>
              <w:t>en revistas científicas inde</w:t>
            </w:r>
            <w:r>
              <w:rPr>
                <w:rFonts w:ascii="Garamond" w:eastAsia="Garamond" w:hAnsi="Garamond" w:cs="Garamond"/>
              </w:rPr>
              <w:t>xadas</w:t>
            </w:r>
            <w:r>
              <w:rPr>
                <w:rFonts w:ascii="Garamond" w:eastAsia="Garamond" w:hAnsi="Garamond" w:cs="Garamond"/>
                <w:color w:val="000000"/>
              </w:rPr>
              <w:t>.</w:t>
            </w:r>
          </w:p>
        </w:tc>
        <w:tc>
          <w:tcPr>
            <w:tcW w:w="992" w:type="dxa"/>
            <w:shd w:val="clear" w:color="auto" w:fill="FFFFCC"/>
            <w:vAlign w:val="center"/>
          </w:tcPr>
          <w:p w14:paraId="07E2ED4E" w14:textId="7CDBE2AE"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27B67D57" w14:textId="560D1F3D"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1EF32855" w14:textId="000DCEDD" w:rsidR="00623586" w:rsidRDefault="00623586" w:rsidP="008E6529">
            <w:pPr>
              <w:spacing w:after="0" w:line="240" w:lineRule="auto"/>
              <w:jc w:val="center"/>
              <w:rPr>
                <w:rFonts w:ascii="Garamond" w:eastAsia="Garamond" w:hAnsi="Garamond" w:cs="Garamond"/>
              </w:rPr>
            </w:pPr>
          </w:p>
        </w:tc>
      </w:tr>
      <w:tr w:rsidR="00623586" w14:paraId="2699E331" w14:textId="77777777" w:rsidTr="00FF28B5">
        <w:trPr>
          <w:trHeight w:val="1018"/>
        </w:trPr>
        <w:tc>
          <w:tcPr>
            <w:tcW w:w="1860" w:type="dxa"/>
            <w:vMerge/>
            <w:shd w:val="clear" w:color="auto" w:fill="FFFFCC"/>
            <w:vAlign w:val="center"/>
          </w:tcPr>
          <w:p w14:paraId="64C65D15"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28EDC82C"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color w:val="000000"/>
              </w:rPr>
              <w:t>Los docentes del programa poseen experiencia en la dirección de tesis doctorales y mantienen actividad investigativa alineada al campo del programa.</w:t>
            </w:r>
          </w:p>
        </w:tc>
        <w:tc>
          <w:tcPr>
            <w:tcW w:w="992" w:type="dxa"/>
            <w:shd w:val="clear" w:color="auto" w:fill="FFFFCC"/>
            <w:vAlign w:val="center"/>
          </w:tcPr>
          <w:p w14:paraId="4524F5C8" w14:textId="2ECE20D8"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35F5E388" w14:textId="3F39FDE5"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3526A522" w14:textId="1C352E32" w:rsidR="00623586" w:rsidRDefault="00623586" w:rsidP="008E6529">
            <w:pPr>
              <w:spacing w:after="0" w:line="240" w:lineRule="auto"/>
              <w:jc w:val="center"/>
              <w:rPr>
                <w:rFonts w:ascii="Garamond" w:eastAsia="Garamond" w:hAnsi="Garamond" w:cs="Garamond"/>
              </w:rPr>
            </w:pPr>
          </w:p>
        </w:tc>
      </w:tr>
      <w:tr w:rsidR="00623586" w14:paraId="1133583D" w14:textId="77777777" w:rsidTr="00FF28B5">
        <w:tc>
          <w:tcPr>
            <w:tcW w:w="1860" w:type="dxa"/>
            <w:vMerge/>
            <w:shd w:val="clear" w:color="auto" w:fill="FFFFCC"/>
            <w:vAlign w:val="center"/>
          </w:tcPr>
          <w:p w14:paraId="78ADA078"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7F21B59"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color w:val="000000"/>
              </w:rPr>
              <w:t xml:space="preserve">Los docentes </w:t>
            </w:r>
            <w:r>
              <w:rPr>
                <w:rFonts w:ascii="Garamond" w:eastAsia="Garamond" w:hAnsi="Garamond" w:cs="Garamond"/>
              </w:rPr>
              <w:t>han recibido formación específica en docencia universitaria a distancia y aplican metodologías acordes a entornos virtuales.</w:t>
            </w:r>
          </w:p>
        </w:tc>
        <w:tc>
          <w:tcPr>
            <w:tcW w:w="992" w:type="dxa"/>
            <w:shd w:val="clear" w:color="auto" w:fill="FFFFCC"/>
            <w:vAlign w:val="center"/>
          </w:tcPr>
          <w:p w14:paraId="5E0FF3A1" w14:textId="1B84417B"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25026093" w14:textId="0A9BF149"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673FAF42" w14:textId="7311BD66" w:rsidR="00623586" w:rsidRDefault="00623586" w:rsidP="008E6529">
            <w:pPr>
              <w:spacing w:after="0" w:line="240" w:lineRule="auto"/>
              <w:jc w:val="center"/>
              <w:rPr>
                <w:rFonts w:ascii="Garamond" w:eastAsia="Garamond" w:hAnsi="Garamond" w:cs="Garamond"/>
              </w:rPr>
            </w:pPr>
          </w:p>
        </w:tc>
      </w:tr>
      <w:tr w:rsidR="00623586" w14:paraId="2D20CBC4" w14:textId="77777777" w:rsidTr="00FF28B5">
        <w:trPr>
          <w:trHeight w:val="481"/>
        </w:trPr>
        <w:tc>
          <w:tcPr>
            <w:tcW w:w="1860" w:type="dxa"/>
            <w:vMerge/>
            <w:shd w:val="clear" w:color="auto" w:fill="FFFFCC"/>
            <w:vAlign w:val="center"/>
          </w:tcPr>
          <w:p w14:paraId="79CCC6C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FF34126"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rPr>
              <w:t>Se evalúa su desempeño en EaD mediante indicadores de interacción, acompañamiento, calidad de la retroalimentación y cumplimiento de sus funciones.</w:t>
            </w:r>
          </w:p>
        </w:tc>
        <w:tc>
          <w:tcPr>
            <w:tcW w:w="992" w:type="dxa"/>
            <w:shd w:val="clear" w:color="auto" w:fill="FFFFCC"/>
            <w:vAlign w:val="center"/>
          </w:tcPr>
          <w:p w14:paraId="72171BC1" w14:textId="31DB2321"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7B90A9DB" w14:textId="2EEC147F"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77D12261" w14:textId="008FFD11" w:rsidR="00623586" w:rsidRDefault="00623586" w:rsidP="008E6529">
            <w:pPr>
              <w:spacing w:after="0" w:line="240" w:lineRule="auto"/>
              <w:jc w:val="center"/>
              <w:rPr>
                <w:rFonts w:ascii="Garamond" w:eastAsia="Garamond" w:hAnsi="Garamond" w:cs="Garamond"/>
              </w:rPr>
            </w:pPr>
          </w:p>
        </w:tc>
      </w:tr>
      <w:tr w:rsidR="00623586" w14:paraId="5D532061" w14:textId="77777777" w:rsidTr="00FF28B5">
        <w:tc>
          <w:tcPr>
            <w:tcW w:w="1860" w:type="dxa"/>
            <w:vMerge/>
            <w:shd w:val="clear" w:color="auto" w:fill="FFFFCC"/>
            <w:vAlign w:val="center"/>
          </w:tcPr>
          <w:p w14:paraId="5E35E0AA"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53F8B804"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rPr>
              <w:t>Se promueve y reconoce la innovación docente mediante el uso de tecnologías educativas, buenas prácticas y apoyo institucional pedagógico y tecnológico.</w:t>
            </w:r>
          </w:p>
        </w:tc>
        <w:tc>
          <w:tcPr>
            <w:tcW w:w="992" w:type="dxa"/>
            <w:shd w:val="clear" w:color="auto" w:fill="FFFFCC"/>
            <w:vAlign w:val="center"/>
          </w:tcPr>
          <w:p w14:paraId="07B85EA1" w14:textId="71D99E2D"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4712EC8D" w14:textId="30741F18"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3C09C18D" w14:textId="6B2974D6" w:rsidR="00623586" w:rsidRDefault="00623586" w:rsidP="008E6529">
            <w:pPr>
              <w:spacing w:after="0" w:line="240" w:lineRule="auto"/>
              <w:jc w:val="center"/>
              <w:rPr>
                <w:rFonts w:ascii="Garamond" w:eastAsia="Garamond" w:hAnsi="Garamond" w:cs="Garamond"/>
              </w:rPr>
            </w:pPr>
          </w:p>
        </w:tc>
      </w:tr>
      <w:tr w:rsidR="00623586" w14:paraId="16DFFA6C" w14:textId="77777777" w:rsidTr="005E4D18">
        <w:trPr>
          <w:trHeight w:val="436"/>
        </w:trPr>
        <w:tc>
          <w:tcPr>
            <w:tcW w:w="6516" w:type="dxa"/>
            <w:gridSpan w:val="2"/>
            <w:shd w:val="clear" w:color="auto" w:fill="FFFFFF"/>
            <w:vAlign w:val="center"/>
          </w:tcPr>
          <w:p w14:paraId="590E0121"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094E2B4E" w14:textId="11D3DC49" w:rsidR="00623586" w:rsidRDefault="00623586">
            <w:pPr>
              <w:spacing w:after="0" w:line="240" w:lineRule="auto"/>
              <w:ind w:left="307" w:hanging="284"/>
              <w:jc w:val="both"/>
              <w:rPr>
                <w:rFonts w:ascii="Garamond" w:eastAsia="Garamond" w:hAnsi="Garamond" w:cs="Garamond"/>
              </w:rPr>
            </w:pPr>
          </w:p>
        </w:tc>
      </w:tr>
      <w:tr w:rsidR="00623586" w14:paraId="6ACCB2F3" w14:textId="77777777" w:rsidTr="00005B87">
        <w:trPr>
          <w:trHeight w:val="400"/>
        </w:trPr>
        <w:tc>
          <w:tcPr>
            <w:tcW w:w="6516" w:type="dxa"/>
            <w:gridSpan w:val="2"/>
            <w:shd w:val="clear" w:color="auto" w:fill="8AC4A7"/>
            <w:vAlign w:val="center"/>
          </w:tcPr>
          <w:p w14:paraId="2996C5B8"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182BFE6F"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60747B24" w14:textId="77777777" w:rsidTr="008E6529">
        <w:trPr>
          <w:trHeight w:val="6880"/>
        </w:trPr>
        <w:tc>
          <w:tcPr>
            <w:tcW w:w="6516" w:type="dxa"/>
            <w:gridSpan w:val="2"/>
            <w:vAlign w:val="center"/>
          </w:tcPr>
          <w:p w14:paraId="0F81992D" w14:textId="77777777" w:rsidR="00623586" w:rsidRDefault="00623586">
            <w:pPr>
              <w:spacing w:after="0" w:line="240" w:lineRule="auto"/>
              <w:rPr>
                <w:rFonts w:ascii="Garamond" w:eastAsia="Garamond" w:hAnsi="Garamond" w:cs="Garamond"/>
              </w:rPr>
            </w:pPr>
          </w:p>
        </w:tc>
        <w:tc>
          <w:tcPr>
            <w:tcW w:w="2835" w:type="dxa"/>
            <w:gridSpan w:val="3"/>
          </w:tcPr>
          <w:p w14:paraId="57AE9AC6" w14:textId="77777777" w:rsidR="00623586" w:rsidRDefault="00623586">
            <w:pPr>
              <w:spacing w:after="0" w:line="240" w:lineRule="auto"/>
              <w:jc w:val="center"/>
              <w:rPr>
                <w:rFonts w:ascii="Garamond" w:eastAsia="Garamond" w:hAnsi="Garamond" w:cs="Garamond"/>
                <w:b/>
                <w:bCs/>
                <w:sz w:val="20"/>
                <w:szCs w:val="20"/>
              </w:rPr>
            </w:pPr>
          </w:p>
        </w:tc>
      </w:tr>
      <w:tr w:rsidR="00623586" w14:paraId="13BBFE8C" w14:textId="77777777" w:rsidTr="005E4D18">
        <w:trPr>
          <w:trHeight w:val="220"/>
        </w:trPr>
        <w:tc>
          <w:tcPr>
            <w:tcW w:w="1860" w:type="dxa"/>
            <w:vMerge w:val="restart"/>
            <w:shd w:val="clear" w:color="auto" w:fill="8AC4A7"/>
            <w:vAlign w:val="center"/>
          </w:tcPr>
          <w:p w14:paraId="49F9CB07" w14:textId="479BE180" w:rsidR="00623586" w:rsidRDefault="008267A7">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656" w:type="dxa"/>
            <w:vMerge w:val="restart"/>
            <w:shd w:val="clear" w:color="auto" w:fill="8AC4A7"/>
            <w:vAlign w:val="center"/>
          </w:tcPr>
          <w:p w14:paraId="0EEE9520"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71DBAE56"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63FEACED" w14:textId="77777777" w:rsidTr="005E4D18">
        <w:trPr>
          <w:trHeight w:val="220"/>
        </w:trPr>
        <w:tc>
          <w:tcPr>
            <w:tcW w:w="1860" w:type="dxa"/>
            <w:vMerge/>
            <w:shd w:val="clear" w:color="auto" w:fill="8AC4A7"/>
            <w:vAlign w:val="center"/>
          </w:tcPr>
          <w:p w14:paraId="2E210A84"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449D32A2"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5DAC520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36D3ED4D"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7B436821"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25E3B182" w14:textId="77777777" w:rsidTr="00136F30">
        <w:trPr>
          <w:trHeight w:val="799"/>
        </w:trPr>
        <w:tc>
          <w:tcPr>
            <w:tcW w:w="1860" w:type="dxa"/>
            <w:vMerge w:val="restart"/>
            <w:vAlign w:val="center"/>
          </w:tcPr>
          <w:p w14:paraId="63147BCB"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Impacto de la internacionali</w:t>
            </w:r>
            <w:r w:rsidR="00596766">
              <w:rPr>
                <w:rFonts w:ascii="Garamond" w:eastAsia="Garamond" w:hAnsi="Garamond" w:cs="Garamond"/>
                <w:b/>
                <w:bCs/>
              </w:rPr>
              <w:t>zación en la formación doctoral</w:t>
            </w:r>
          </w:p>
          <w:p w14:paraId="3C3CF284" w14:textId="5C0CFF98" w:rsidR="004F4FAC" w:rsidRDefault="004F4FAC">
            <w:pPr>
              <w:spacing w:after="0" w:line="240" w:lineRule="auto"/>
              <w:jc w:val="center"/>
              <w:rPr>
                <w:rFonts w:ascii="Garamond" w:eastAsia="Garamond" w:hAnsi="Garamond" w:cs="Garamond"/>
                <w:b/>
                <w:bCs/>
              </w:rPr>
            </w:pPr>
            <w:r>
              <w:rPr>
                <w:rFonts w:ascii="Garamond" w:eastAsia="Garamond" w:hAnsi="Garamond" w:cs="Garamond"/>
                <w:b/>
                <w:bCs/>
              </w:rPr>
              <w:t>(D3.C3.)</w:t>
            </w:r>
          </w:p>
        </w:tc>
        <w:tc>
          <w:tcPr>
            <w:tcW w:w="4656" w:type="dxa"/>
          </w:tcPr>
          <w:p w14:paraId="09307372" w14:textId="4943DAB8" w:rsidR="00623586" w:rsidRPr="00136F30" w:rsidRDefault="00136F30" w:rsidP="00136F30">
            <w:pPr>
              <w:numPr>
                <w:ilvl w:val="0"/>
                <w:numId w:val="30"/>
              </w:numPr>
              <w:spacing w:after="0" w:line="240" w:lineRule="auto"/>
              <w:ind w:left="285"/>
              <w:jc w:val="both"/>
              <w:rPr>
                <w:rFonts w:ascii="Garamond" w:eastAsia="Garamond" w:hAnsi="Garamond" w:cs="Garamond"/>
                <w:color w:val="000000"/>
              </w:rPr>
            </w:pPr>
            <w:r w:rsidRPr="00136F30">
              <w:rPr>
                <w:rFonts w:ascii="Garamond" w:eastAsia="Garamond" w:hAnsi="Garamond" w:cs="Garamond"/>
                <w:color w:val="000000"/>
              </w:rPr>
              <w:t>Existen convenios internacionales con fines de investigación conjunta y cooperación académica que benefician al programa.</w:t>
            </w:r>
            <w:r w:rsidRPr="00136F30">
              <w:rPr>
                <w:rFonts w:ascii="Garamond" w:eastAsia="Garamond" w:hAnsi="Garamond" w:cs="Garamond"/>
                <w:color w:val="000000"/>
              </w:rPr>
              <w:tab/>
            </w:r>
          </w:p>
        </w:tc>
        <w:tc>
          <w:tcPr>
            <w:tcW w:w="992" w:type="dxa"/>
            <w:shd w:val="clear" w:color="auto" w:fill="FFFFFF"/>
            <w:vAlign w:val="center"/>
          </w:tcPr>
          <w:p w14:paraId="22C98673" w14:textId="29446AB4"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2837BFCC" w14:textId="040832C0"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7DC5BCAA" w14:textId="72DF1819" w:rsidR="00623586" w:rsidRDefault="00623586" w:rsidP="008E6529">
            <w:pPr>
              <w:spacing w:after="0" w:line="240" w:lineRule="auto"/>
              <w:jc w:val="center"/>
              <w:rPr>
                <w:rFonts w:ascii="Garamond" w:eastAsia="Garamond" w:hAnsi="Garamond" w:cs="Garamond"/>
              </w:rPr>
            </w:pPr>
          </w:p>
        </w:tc>
      </w:tr>
      <w:tr w:rsidR="00623586" w14:paraId="2062D8FE" w14:textId="77777777" w:rsidTr="005E4D18">
        <w:tc>
          <w:tcPr>
            <w:tcW w:w="1860" w:type="dxa"/>
            <w:vMerge/>
            <w:vAlign w:val="center"/>
          </w:tcPr>
          <w:p w14:paraId="2B1D837F"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264A6C9D" w14:textId="703CEA3C" w:rsidR="00623586" w:rsidRPr="00136F30" w:rsidRDefault="00136F30" w:rsidP="00136F30">
            <w:pPr>
              <w:numPr>
                <w:ilvl w:val="0"/>
                <w:numId w:val="30"/>
              </w:numPr>
              <w:spacing w:after="0" w:line="240" w:lineRule="auto"/>
              <w:ind w:left="285"/>
              <w:jc w:val="both"/>
              <w:rPr>
                <w:rFonts w:ascii="Garamond" w:eastAsia="Garamond" w:hAnsi="Garamond" w:cs="Garamond"/>
                <w:color w:val="000000"/>
              </w:rPr>
            </w:pPr>
            <w:r w:rsidRPr="00136F30">
              <w:rPr>
                <w:rFonts w:ascii="Garamond" w:eastAsia="Garamond" w:hAnsi="Garamond" w:cs="Garamond"/>
                <w:color w:val="000000"/>
              </w:rPr>
              <w:t>Se fomenta la movilidad internacional de docentes y participantes.</w:t>
            </w:r>
            <w:r w:rsidRPr="00136F30">
              <w:rPr>
                <w:rFonts w:ascii="Garamond" w:eastAsia="Garamond" w:hAnsi="Garamond" w:cs="Garamond"/>
                <w:color w:val="000000"/>
              </w:rPr>
              <w:tab/>
            </w:r>
          </w:p>
        </w:tc>
        <w:tc>
          <w:tcPr>
            <w:tcW w:w="992" w:type="dxa"/>
            <w:shd w:val="clear" w:color="auto" w:fill="FFFFFF"/>
            <w:vAlign w:val="center"/>
          </w:tcPr>
          <w:p w14:paraId="103595D6" w14:textId="770A6022"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72C1DB33" w14:textId="29C7F4E3"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12033708" w14:textId="7BF2B99F" w:rsidR="00623586" w:rsidRDefault="00623586" w:rsidP="008E6529">
            <w:pPr>
              <w:spacing w:after="0" w:line="240" w:lineRule="auto"/>
              <w:jc w:val="center"/>
              <w:rPr>
                <w:rFonts w:ascii="Garamond" w:eastAsia="Garamond" w:hAnsi="Garamond" w:cs="Garamond"/>
              </w:rPr>
            </w:pPr>
          </w:p>
        </w:tc>
      </w:tr>
      <w:tr w:rsidR="00623586" w14:paraId="03709986" w14:textId="77777777" w:rsidTr="005E4D18">
        <w:tc>
          <w:tcPr>
            <w:tcW w:w="1860" w:type="dxa"/>
            <w:vMerge/>
            <w:vAlign w:val="center"/>
          </w:tcPr>
          <w:p w14:paraId="0B2B4CC3"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172C8911" w14:textId="395E67B6" w:rsidR="00623586" w:rsidRPr="00136F30" w:rsidRDefault="00136F30" w:rsidP="00136F30">
            <w:pPr>
              <w:numPr>
                <w:ilvl w:val="0"/>
                <w:numId w:val="30"/>
              </w:numPr>
              <w:spacing w:after="0" w:line="240" w:lineRule="auto"/>
              <w:ind w:left="287"/>
              <w:jc w:val="both"/>
              <w:rPr>
                <w:rFonts w:ascii="Garamond" w:eastAsia="Garamond" w:hAnsi="Garamond" w:cs="Garamond"/>
                <w:color w:val="000000"/>
              </w:rPr>
            </w:pPr>
            <w:r w:rsidRPr="00136F30">
              <w:rPr>
                <w:rFonts w:ascii="Garamond" w:eastAsia="Garamond" w:hAnsi="Garamond" w:cs="Garamond"/>
                <w:color w:val="000000"/>
              </w:rPr>
              <w:t>El programa promueve publicaciones y eventos con alcance internacional, que contribuyen a su proyección académica y científica.</w:t>
            </w:r>
            <w:r w:rsidRPr="00136F30">
              <w:rPr>
                <w:rFonts w:ascii="Garamond" w:eastAsia="Garamond" w:hAnsi="Garamond" w:cs="Garamond"/>
                <w:color w:val="000000"/>
              </w:rPr>
              <w:tab/>
            </w:r>
          </w:p>
        </w:tc>
        <w:tc>
          <w:tcPr>
            <w:tcW w:w="992" w:type="dxa"/>
            <w:shd w:val="clear" w:color="auto" w:fill="FFFFFF"/>
            <w:vAlign w:val="center"/>
          </w:tcPr>
          <w:p w14:paraId="22931BCE" w14:textId="008A8A2C"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009E8462" w14:textId="393D5249"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5C494F35" w14:textId="592345E5" w:rsidR="00623586" w:rsidRDefault="00623586" w:rsidP="008E6529">
            <w:pPr>
              <w:spacing w:after="0" w:line="240" w:lineRule="auto"/>
              <w:jc w:val="center"/>
              <w:rPr>
                <w:rFonts w:ascii="Garamond" w:eastAsia="Garamond" w:hAnsi="Garamond" w:cs="Garamond"/>
              </w:rPr>
            </w:pPr>
          </w:p>
        </w:tc>
      </w:tr>
      <w:tr w:rsidR="00623586" w14:paraId="47894D8C" w14:textId="77777777" w:rsidTr="005E4D18">
        <w:tc>
          <w:tcPr>
            <w:tcW w:w="1860" w:type="dxa"/>
            <w:vMerge/>
            <w:vAlign w:val="center"/>
          </w:tcPr>
          <w:p w14:paraId="11BE4C8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4C8A75EA" w14:textId="3AE9600D" w:rsidR="00623586" w:rsidRPr="00136F30" w:rsidRDefault="00136F30" w:rsidP="00136F30">
            <w:pPr>
              <w:numPr>
                <w:ilvl w:val="0"/>
                <w:numId w:val="30"/>
              </w:numPr>
              <w:spacing w:after="0" w:line="240" w:lineRule="auto"/>
              <w:ind w:left="287"/>
              <w:jc w:val="both"/>
              <w:rPr>
                <w:rFonts w:ascii="Garamond" w:eastAsia="Garamond" w:hAnsi="Garamond" w:cs="Garamond"/>
                <w:color w:val="000000"/>
              </w:rPr>
            </w:pPr>
            <w:r w:rsidRPr="00136F30">
              <w:rPr>
                <w:rFonts w:ascii="Garamond" w:eastAsia="Garamond" w:hAnsi="Garamond" w:cs="Garamond"/>
                <w:color w:val="000000"/>
              </w:rPr>
              <w:t xml:space="preserve"> El currículo incorpora bibliografía especializada y formación en lengua extranjera, acordes con las exigencias del nivel doctoral.</w:t>
            </w:r>
            <w:r w:rsidRPr="00136F30">
              <w:rPr>
                <w:rFonts w:ascii="Garamond" w:eastAsia="Garamond" w:hAnsi="Garamond" w:cs="Garamond"/>
                <w:color w:val="000000"/>
              </w:rPr>
              <w:tab/>
            </w:r>
          </w:p>
        </w:tc>
        <w:tc>
          <w:tcPr>
            <w:tcW w:w="992" w:type="dxa"/>
            <w:shd w:val="clear" w:color="auto" w:fill="FFFFFF"/>
            <w:vAlign w:val="center"/>
          </w:tcPr>
          <w:p w14:paraId="76DA658D" w14:textId="39916902"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3376C05E" w14:textId="46E77C1E"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6DBEB096" w14:textId="28EDD3EA" w:rsidR="00623586" w:rsidRDefault="00623586" w:rsidP="008E6529">
            <w:pPr>
              <w:spacing w:after="0" w:line="240" w:lineRule="auto"/>
              <w:jc w:val="center"/>
              <w:rPr>
                <w:rFonts w:ascii="Garamond" w:eastAsia="Garamond" w:hAnsi="Garamond" w:cs="Garamond"/>
              </w:rPr>
            </w:pPr>
          </w:p>
        </w:tc>
      </w:tr>
      <w:tr w:rsidR="00623586" w14:paraId="148CA7A8" w14:textId="77777777" w:rsidTr="005E4D18">
        <w:tc>
          <w:tcPr>
            <w:tcW w:w="1860" w:type="dxa"/>
            <w:vMerge/>
            <w:vAlign w:val="center"/>
          </w:tcPr>
          <w:p w14:paraId="7970D2CA"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785394E7" w14:textId="2BCEA13D" w:rsidR="00623586" w:rsidRPr="00136F30" w:rsidRDefault="00136F30" w:rsidP="00136F30">
            <w:pPr>
              <w:numPr>
                <w:ilvl w:val="0"/>
                <w:numId w:val="30"/>
              </w:numPr>
              <w:spacing w:after="0" w:line="240" w:lineRule="auto"/>
              <w:ind w:left="287"/>
              <w:jc w:val="both"/>
              <w:rPr>
                <w:rFonts w:ascii="Garamond" w:eastAsia="Garamond" w:hAnsi="Garamond" w:cs="Garamond"/>
                <w:color w:val="000000"/>
              </w:rPr>
            </w:pPr>
            <w:r w:rsidRPr="00136F30">
              <w:rPr>
                <w:rFonts w:ascii="Garamond" w:eastAsia="Garamond" w:hAnsi="Garamond" w:cs="Garamond"/>
                <w:color w:val="000000"/>
              </w:rPr>
              <w:t>Los resultados de las acciones de internacionalización se utilizan para mejorar el desarrollo académico y científico del programa.</w:t>
            </w:r>
          </w:p>
        </w:tc>
        <w:tc>
          <w:tcPr>
            <w:tcW w:w="992" w:type="dxa"/>
            <w:shd w:val="clear" w:color="auto" w:fill="FFFFFF"/>
            <w:vAlign w:val="center"/>
          </w:tcPr>
          <w:p w14:paraId="39845622" w14:textId="46AF3782"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24E925B4" w14:textId="032BE9A6"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1F582B95" w14:textId="477F8C08" w:rsidR="00623586" w:rsidRDefault="00623586" w:rsidP="008E6529">
            <w:pPr>
              <w:spacing w:after="0" w:line="240" w:lineRule="auto"/>
              <w:jc w:val="center"/>
              <w:rPr>
                <w:rFonts w:ascii="Garamond" w:eastAsia="Garamond" w:hAnsi="Garamond" w:cs="Garamond"/>
              </w:rPr>
            </w:pPr>
          </w:p>
        </w:tc>
      </w:tr>
      <w:tr w:rsidR="00623586" w14:paraId="6302F78A" w14:textId="77777777" w:rsidTr="008E6529">
        <w:trPr>
          <w:trHeight w:val="399"/>
        </w:trPr>
        <w:tc>
          <w:tcPr>
            <w:tcW w:w="6516" w:type="dxa"/>
            <w:gridSpan w:val="2"/>
            <w:shd w:val="clear" w:color="auto" w:fill="FFFFFF"/>
            <w:vAlign w:val="center"/>
          </w:tcPr>
          <w:p w14:paraId="7308982B"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2BC2960B" w14:textId="3E8B0DB3" w:rsidR="00623586" w:rsidRDefault="00623586">
            <w:pPr>
              <w:spacing w:after="0" w:line="240" w:lineRule="auto"/>
              <w:ind w:left="307" w:hanging="284"/>
              <w:jc w:val="both"/>
              <w:rPr>
                <w:rFonts w:ascii="Garamond" w:eastAsia="Garamond" w:hAnsi="Garamond" w:cs="Garamond"/>
              </w:rPr>
            </w:pPr>
          </w:p>
        </w:tc>
      </w:tr>
      <w:tr w:rsidR="00623586" w14:paraId="45E30FBF" w14:textId="77777777" w:rsidTr="00005B87">
        <w:trPr>
          <w:trHeight w:val="415"/>
        </w:trPr>
        <w:tc>
          <w:tcPr>
            <w:tcW w:w="6516" w:type="dxa"/>
            <w:gridSpan w:val="2"/>
            <w:shd w:val="clear" w:color="auto" w:fill="8AC4A7"/>
            <w:vAlign w:val="center"/>
          </w:tcPr>
          <w:p w14:paraId="03DF5748"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2A241915"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00E24C87" w14:textId="77777777" w:rsidTr="00FF28B5">
        <w:trPr>
          <w:trHeight w:val="8487"/>
        </w:trPr>
        <w:tc>
          <w:tcPr>
            <w:tcW w:w="6516" w:type="dxa"/>
            <w:gridSpan w:val="2"/>
            <w:vAlign w:val="center"/>
          </w:tcPr>
          <w:p w14:paraId="53668DA6" w14:textId="77777777" w:rsidR="00623586" w:rsidRDefault="00623586" w:rsidP="002D4871">
            <w:pPr>
              <w:spacing w:after="0" w:line="240" w:lineRule="auto"/>
              <w:rPr>
                <w:rFonts w:ascii="Garamond" w:eastAsia="Garamond" w:hAnsi="Garamond" w:cs="Garamond"/>
                <w:b/>
                <w:bCs/>
                <w:sz w:val="20"/>
                <w:szCs w:val="20"/>
              </w:rPr>
            </w:pPr>
          </w:p>
        </w:tc>
        <w:tc>
          <w:tcPr>
            <w:tcW w:w="2835" w:type="dxa"/>
            <w:gridSpan w:val="3"/>
          </w:tcPr>
          <w:p w14:paraId="0E056AE3" w14:textId="77777777" w:rsidR="00623586" w:rsidRDefault="00623586">
            <w:pPr>
              <w:spacing w:after="0" w:line="240" w:lineRule="auto"/>
              <w:jc w:val="center"/>
              <w:rPr>
                <w:rFonts w:ascii="Garamond" w:eastAsia="Garamond" w:hAnsi="Garamond" w:cs="Garamond"/>
                <w:b/>
                <w:bCs/>
                <w:sz w:val="20"/>
                <w:szCs w:val="20"/>
              </w:rPr>
            </w:pPr>
          </w:p>
        </w:tc>
      </w:tr>
      <w:tr w:rsidR="00623586" w14:paraId="10459B88" w14:textId="77777777" w:rsidTr="005E4D18">
        <w:trPr>
          <w:trHeight w:val="301"/>
        </w:trPr>
        <w:tc>
          <w:tcPr>
            <w:tcW w:w="1860" w:type="dxa"/>
            <w:vMerge w:val="restart"/>
            <w:shd w:val="clear" w:color="auto" w:fill="8AC4A7"/>
            <w:vAlign w:val="center"/>
          </w:tcPr>
          <w:p w14:paraId="14CAF1DF" w14:textId="1544AC54" w:rsidR="00623586" w:rsidRDefault="008267A7">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656" w:type="dxa"/>
            <w:vMerge w:val="restart"/>
            <w:shd w:val="clear" w:color="auto" w:fill="8AC4A7"/>
            <w:vAlign w:val="center"/>
          </w:tcPr>
          <w:p w14:paraId="48ADC111"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4CD486D6"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55EF7BAF" w14:textId="77777777" w:rsidTr="005E4D18">
        <w:trPr>
          <w:trHeight w:val="301"/>
        </w:trPr>
        <w:tc>
          <w:tcPr>
            <w:tcW w:w="1860" w:type="dxa"/>
            <w:vMerge/>
            <w:shd w:val="clear" w:color="auto" w:fill="8AC4A7"/>
            <w:vAlign w:val="center"/>
          </w:tcPr>
          <w:p w14:paraId="596C7770"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312EE505"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6F14C8C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0B6783F1"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1D3D5B97"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253EBB4A" w14:textId="77777777" w:rsidTr="005663CF">
        <w:tc>
          <w:tcPr>
            <w:tcW w:w="1860" w:type="dxa"/>
            <w:vMerge w:val="restart"/>
            <w:shd w:val="clear" w:color="auto" w:fill="FFFFCC"/>
            <w:vAlign w:val="center"/>
          </w:tcPr>
          <w:p w14:paraId="58A11663" w14:textId="421F2FC1" w:rsidR="00623586" w:rsidRDefault="008267A7" w:rsidP="005663CF">
            <w:pPr>
              <w:spacing w:after="0" w:line="240" w:lineRule="auto"/>
              <w:jc w:val="center"/>
              <w:rPr>
                <w:rFonts w:ascii="Garamond" w:eastAsia="Garamond" w:hAnsi="Garamond" w:cs="Garamond"/>
                <w:b/>
                <w:bCs/>
                <w:color w:val="000000"/>
              </w:rPr>
            </w:pPr>
            <w:r>
              <w:rPr>
                <w:rFonts w:ascii="Garamond" w:eastAsia="Garamond" w:hAnsi="Garamond" w:cs="Garamond"/>
                <w:b/>
                <w:bCs/>
              </w:rPr>
              <w:t xml:space="preserve">Pertinencia de las </w:t>
            </w:r>
            <w:r w:rsidR="004C31FF">
              <w:rPr>
                <w:rFonts w:ascii="Garamond" w:eastAsia="Garamond" w:hAnsi="Garamond" w:cs="Garamond"/>
                <w:b/>
                <w:bCs/>
                <w:color w:val="000000"/>
              </w:rPr>
              <w:t>tesis doctorales</w:t>
            </w:r>
          </w:p>
          <w:p w14:paraId="02FE1E8A" w14:textId="77777777" w:rsidR="00623586" w:rsidRDefault="008267A7" w:rsidP="005663CF">
            <w:pPr>
              <w:spacing w:after="0" w:line="240" w:lineRule="auto"/>
              <w:jc w:val="center"/>
              <w:rPr>
                <w:rFonts w:ascii="Garamond" w:eastAsia="Garamond" w:hAnsi="Garamond" w:cs="Garamond"/>
                <w:b/>
                <w:color w:val="FF0000"/>
              </w:rPr>
            </w:pPr>
            <w:r w:rsidRPr="004C31FF">
              <w:rPr>
                <w:rFonts w:ascii="Garamond" w:eastAsia="Garamond" w:hAnsi="Garamond" w:cs="Garamond"/>
                <w:b/>
                <w:color w:val="FF0000"/>
              </w:rPr>
              <w:t>(Sustantivo)</w:t>
            </w:r>
          </w:p>
          <w:p w14:paraId="36E4B12D" w14:textId="048ACD1A" w:rsidR="00D728D9" w:rsidRPr="004C31FF" w:rsidRDefault="00D728D9" w:rsidP="005663CF">
            <w:pPr>
              <w:spacing w:after="0" w:line="240" w:lineRule="auto"/>
              <w:jc w:val="center"/>
              <w:rPr>
                <w:rFonts w:ascii="Garamond" w:eastAsia="Garamond" w:hAnsi="Garamond" w:cs="Garamond"/>
                <w:b/>
                <w:bCs/>
              </w:rPr>
            </w:pPr>
            <w:r w:rsidRPr="00D728D9">
              <w:rPr>
                <w:rFonts w:ascii="Garamond" w:eastAsia="Garamond" w:hAnsi="Garamond" w:cs="Garamond"/>
                <w:b/>
              </w:rPr>
              <w:t>(D4.C1.)</w:t>
            </w:r>
          </w:p>
        </w:tc>
        <w:tc>
          <w:tcPr>
            <w:tcW w:w="4656" w:type="dxa"/>
            <w:shd w:val="clear" w:color="auto" w:fill="FFFFCC"/>
          </w:tcPr>
          <w:p w14:paraId="7E6DE3AF" w14:textId="614F2975"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Las tesis evidencian aportes originales al conocimiento científico.</w:t>
            </w:r>
            <w:r w:rsidRPr="004C31FF">
              <w:rPr>
                <w:rFonts w:ascii="Garamond" w:eastAsia="Garamond" w:hAnsi="Garamond" w:cs="Garamond"/>
              </w:rPr>
              <w:tab/>
            </w:r>
          </w:p>
        </w:tc>
        <w:tc>
          <w:tcPr>
            <w:tcW w:w="992" w:type="dxa"/>
            <w:shd w:val="clear" w:color="auto" w:fill="FFFFCC"/>
            <w:vAlign w:val="center"/>
          </w:tcPr>
          <w:p w14:paraId="58C4B6B2" w14:textId="4E314A95"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0DA1A9E7" w14:textId="0087C81F"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0DFFB13A" w14:textId="242B1A23" w:rsidR="00623586" w:rsidRDefault="00623586" w:rsidP="008E6529">
            <w:pPr>
              <w:spacing w:after="0" w:line="240" w:lineRule="auto"/>
              <w:jc w:val="center"/>
              <w:rPr>
                <w:rFonts w:ascii="Garamond" w:eastAsia="Garamond" w:hAnsi="Garamond" w:cs="Garamond"/>
              </w:rPr>
            </w:pPr>
          </w:p>
        </w:tc>
      </w:tr>
      <w:tr w:rsidR="00623586" w14:paraId="10C60334" w14:textId="77777777" w:rsidTr="00FF28B5">
        <w:tc>
          <w:tcPr>
            <w:tcW w:w="1860" w:type="dxa"/>
            <w:vMerge/>
            <w:shd w:val="clear" w:color="auto" w:fill="FFFFCC"/>
          </w:tcPr>
          <w:p w14:paraId="72A3C8B7"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10581596" w14:textId="65177058"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La evaluación se realiza con criterios rigurosos previamente establecidos acordes con las exigencias del nivel doctoral.</w:t>
            </w:r>
          </w:p>
        </w:tc>
        <w:tc>
          <w:tcPr>
            <w:tcW w:w="992" w:type="dxa"/>
            <w:shd w:val="clear" w:color="auto" w:fill="FFFFCC"/>
            <w:vAlign w:val="center"/>
          </w:tcPr>
          <w:p w14:paraId="1E40CDC5" w14:textId="69E84CCE"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3722D3D6" w14:textId="43C14E5E"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4E258757" w14:textId="65B74AE6" w:rsidR="00623586" w:rsidRDefault="00623586" w:rsidP="008E6529">
            <w:pPr>
              <w:spacing w:after="0" w:line="240" w:lineRule="auto"/>
              <w:jc w:val="center"/>
              <w:rPr>
                <w:rFonts w:ascii="Garamond" w:eastAsia="Garamond" w:hAnsi="Garamond" w:cs="Garamond"/>
              </w:rPr>
            </w:pPr>
          </w:p>
        </w:tc>
      </w:tr>
      <w:tr w:rsidR="00623586" w14:paraId="0791DC2B" w14:textId="77777777" w:rsidTr="00FF28B5">
        <w:tc>
          <w:tcPr>
            <w:tcW w:w="1860" w:type="dxa"/>
            <w:vMerge/>
            <w:shd w:val="clear" w:color="auto" w:fill="FFFFCC"/>
          </w:tcPr>
          <w:p w14:paraId="17759944"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15858219" w14:textId="52B8932E"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Las tesis son defendidas ante un jurado cuyos integrantes cuentan con formación en el área de conocimiento o experiencia en investigación acorde con el nivel doctoral.</w:t>
            </w:r>
          </w:p>
        </w:tc>
        <w:tc>
          <w:tcPr>
            <w:tcW w:w="992" w:type="dxa"/>
            <w:shd w:val="clear" w:color="auto" w:fill="FFFFCC"/>
            <w:vAlign w:val="center"/>
          </w:tcPr>
          <w:p w14:paraId="3DDCBBFE" w14:textId="40E0AD8B"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5824E0FB" w14:textId="35776815"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19D7D1A1" w14:textId="556F9A18" w:rsidR="00623586" w:rsidRDefault="00623586" w:rsidP="008E6529">
            <w:pPr>
              <w:spacing w:after="0" w:line="240" w:lineRule="auto"/>
              <w:jc w:val="center"/>
              <w:rPr>
                <w:rFonts w:ascii="Garamond" w:eastAsia="Garamond" w:hAnsi="Garamond" w:cs="Garamond"/>
              </w:rPr>
            </w:pPr>
          </w:p>
        </w:tc>
      </w:tr>
      <w:tr w:rsidR="00623586" w14:paraId="213F939E" w14:textId="77777777" w:rsidTr="00FF28B5">
        <w:tc>
          <w:tcPr>
            <w:tcW w:w="1860" w:type="dxa"/>
            <w:vMerge/>
            <w:shd w:val="clear" w:color="auto" w:fill="FFFFCC"/>
          </w:tcPr>
          <w:p w14:paraId="01B8067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0BDC901F" w14:textId="63ADE658"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Se difunden los resultados de las tesis en revistas científicas u otros espacios de divulgación académica reconocidos.</w:t>
            </w:r>
            <w:r w:rsidRPr="004C31FF">
              <w:rPr>
                <w:rFonts w:ascii="Garamond" w:eastAsia="Garamond" w:hAnsi="Garamond" w:cs="Garamond"/>
              </w:rPr>
              <w:tab/>
            </w:r>
          </w:p>
        </w:tc>
        <w:tc>
          <w:tcPr>
            <w:tcW w:w="992" w:type="dxa"/>
            <w:shd w:val="clear" w:color="auto" w:fill="FFFFCC"/>
            <w:vAlign w:val="center"/>
          </w:tcPr>
          <w:p w14:paraId="2791B208" w14:textId="45A6B399"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1B67B34B" w14:textId="680C946B"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7455F908" w14:textId="05ECC9F6" w:rsidR="00623586" w:rsidRDefault="00623586" w:rsidP="008E6529">
            <w:pPr>
              <w:spacing w:after="0" w:line="240" w:lineRule="auto"/>
              <w:jc w:val="center"/>
              <w:rPr>
                <w:rFonts w:ascii="Garamond" w:eastAsia="Garamond" w:hAnsi="Garamond" w:cs="Garamond"/>
              </w:rPr>
            </w:pPr>
          </w:p>
        </w:tc>
      </w:tr>
      <w:tr w:rsidR="00623586" w14:paraId="6FB50A30" w14:textId="77777777" w:rsidTr="00FF28B5">
        <w:trPr>
          <w:trHeight w:val="229"/>
        </w:trPr>
        <w:tc>
          <w:tcPr>
            <w:tcW w:w="1860" w:type="dxa"/>
            <w:vMerge/>
            <w:shd w:val="clear" w:color="auto" w:fill="FFFFCC"/>
          </w:tcPr>
          <w:p w14:paraId="1F0EDF4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189785B3" w14:textId="3715DC7E"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Se cuenta con políticas institucionales sobre acceso abierto a las tesis.</w:t>
            </w:r>
          </w:p>
        </w:tc>
        <w:tc>
          <w:tcPr>
            <w:tcW w:w="992" w:type="dxa"/>
            <w:shd w:val="clear" w:color="auto" w:fill="FFFFCC"/>
            <w:vAlign w:val="center"/>
          </w:tcPr>
          <w:p w14:paraId="07F0E9A4" w14:textId="10380DF4"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403FE23D" w14:textId="089D28EF"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6DD717B2" w14:textId="660FD64D" w:rsidR="00623586" w:rsidRDefault="00623586" w:rsidP="008E6529">
            <w:pPr>
              <w:spacing w:after="0" w:line="240" w:lineRule="auto"/>
              <w:jc w:val="center"/>
              <w:rPr>
                <w:rFonts w:ascii="Garamond" w:eastAsia="Garamond" w:hAnsi="Garamond" w:cs="Garamond"/>
              </w:rPr>
            </w:pPr>
          </w:p>
        </w:tc>
      </w:tr>
      <w:tr w:rsidR="00623586" w14:paraId="19A33CE0" w14:textId="77777777" w:rsidTr="008E6529">
        <w:trPr>
          <w:trHeight w:val="441"/>
        </w:trPr>
        <w:tc>
          <w:tcPr>
            <w:tcW w:w="6516" w:type="dxa"/>
            <w:gridSpan w:val="2"/>
            <w:shd w:val="clear" w:color="auto" w:fill="FFFFFF"/>
            <w:vAlign w:val="center"/>
          </w:tcPr>
          <w:p w14:paraId="0F54BD77"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40F5329B" w14:textId="07315E12" w:rsidR="00623586" w:rsidRDefault="00623586">
            <w:pPr>
              <w:spacing w:after="0" w:line="240" w:lineRule="auto"/>
              <w:ind w:left="307" w:hanging="284"/>
              <w:jc w:val="both"/>
              <w:rPr>
                <w:rFonts w:ascii="Garamond" w:eastAsia="Garamond" w:hAnsi="Garamond" w:cs="Garamond"/>
              </w:rPr>
            </w:pPr>
          </w:p>
        </w:tc>
      </w:tr>
      <w:tr w:rsidR="00623586" w14:paraId="282BCEE6" w14:textId="77777777" w:rsidTr="00005B87">
        <w:trPr>
          <w:trHeight w:val="322"/>
        </w:trPr>
        <w:tc>
          <w:tcPr>
            <w:tcW w:w="6516" w:type="dxa"/>
            <w:gridSpan w:val="2"/>
            <w:shd w:val="clear" w:color="auto" w:fill="8AC4A7"/>
            <w:vAlign w:val="center"/>
          </w:tcPr>
          <w:p w14:paraId="26632BAD"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458F5E92"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03A69456" w14:textId="77777777" w:rsidTr="005D011C">
        <w:trPr>
          <w:trHeight w:val="7653"/>
        </w:trPr>
        <w:tc>
          <w:tcPr>
            <w:tcW w:w="6516" w:type="dxa"/>
            <w:gridSpan w:val="2"/>
            <w:vAlign w:val="center"/>
          </w:tcPr>
          <w:p w14:paraId="210B8358" w14:textId="77777777" w:rsidR="00623586" w:rsidRDefault="00623586">
            <w:pPr>
              <w:spacing w:after="0" w:line="240" w:lineRule="auto"/>
              <w:rPr>
                <w:rFonts w:ascii="Times New Roman" w:eastAsia="Times New Roman" w:hAnsi="Times New Roman" w:cs="Times New Roman"/>
                <w:sz w:val="24"/>
                <w:szCs w:val="24"/>
              </w:rPr>
            </w:pPr>
          </w:p>
          <w:p w14:paraId="7D4832EE" w14:textId="77777777" w:rsidR="005D011C" w:rsidRDefault="005D011C">
            <w:pPr>
              <w:spacing w:after="0" w:line="240" w:lineRule="auto"/>
              <w:rPr>
                <w:rFonts w:ascii="Times New Roman" w:eastAsia="Times New Roman" w:hAnsi="Times New Roman" w:cs="Times New Roman"/>
                <w:sz w:val="24"/>
                <w:szCs w:val="24"/>
              </w:rPr>
            </w:pPr>
          </w:p>
          <w:p w14:paraId="2F611BA5" w14:textId="77777777" w:rsidR="005D011C" w:rsidRDefault="005D011C">
            <w:pPr>
              <w:spacing w:after="0" w:line="240" w:lineRule="auto"/>
              <w:rPr>
                <w:rFonts w:ascii="Times New Roman" w:eastAsia="Times New Roman" w:hAnsi="Times New Roman" w:cs="Times New Roman"/>
                <w:sz w:val="24"/>
                <w:szCs w:val="24"/>
              </w:rPr>
            </w:pPr>
          </w:p>
          <w:p w14:paraId="123E21F2" w14:textId="77777777" w:rsidR="005D011C" w:rsidRDefault="005D011C">
            <w:pPr>
              <w:spacing w:after="0" w:line="240" w:lineRule="auto"/>
              <w:rPr>
                <w:rFonts w:ascii="Times New Roman" w:eastAsia="Times New Roman" w:hAnsi="Times New Roman" w:cs="Times New Roman"/>
                <w:sz w:val="24"/>
                <w:szCs w:val="24"/>
              </w:rPr>
            </w:pPr>
          </w:p>
          <w:p w14:paraId="1415AB13" w14:textId="77777777" w:rsidR="005D011C" w:rsidRDefault="005D011C">
            <w:pPr>
              <w:spacing w:after="0" w:line="240" w:lineRule="auto"/>
              <w:rPr>
                <w:rFonts w:ascii="Times New Roman" w:eastAsia="Times New Roman" w:hAnsi="Times New Roman" w:cs="Times New Roman"/>
                <w:sz w:val="24"/>
                <w:szCs w:val="24"/>
              </w:rPr>
            </w:pPr>
          </w:p>
          <w:p w14:paraId="1B914E76" w14:textId="77777777" w:rsidR="005D011C" w:rsidRDefault="005D011C">
            <w:pPr>
              <w:spacing w:after="0" w:line="240" w:lineRule="auto"/>
              <w:rPr>
                <w:rFonts w:ascii="Times New Roman" w:eastAsia="Times New Roman" w:hAnsi="Times New Roman" w:cs="Times New Roman"/>
                <w:sz w:val="24"/>
                <w:szCs w:val="24"/>
              </w:rPr>
            </w:pPr>
          </w:p>
          <w:p w14:paraId="14C0A0A1" w14:textId="77777777" w:rsidR="005D011C" w:rsidRDefault="005D011C">
            <w:pPr>
              <w:spacing w:after="0" w:line="240" w:lineRule="auto"/>
              <w:rPr>
                <w:rFonts w:ascii="Times New Roman" w:eastAsia="Times New Roman" w:hAnsi="Times New Roman" w:cs="Times New Roman"/>
                <w:sz w:val="24"/>
                <w:szCs w:val="24"/>
              </w:rPr>
            </w:pPr>
          </w:p>
          <w:p w14:paraId="4F0BAA5E" w14:textId="77777777" w:rsidR="005D011C" w:rsidRDefault="005D011C">
            <w:pPr>
              <w:spacing w:after="0" w:line="240" w:lineRule="auto"/>
              <w:rPr>
                <w:rFonts w:ascii="Times New Roman" w:eastAsia="Times New Roman" w:hAnsi="Times New Roman" w:cs="Times New Roman"/>
                <w:sz w:val="24"/>
                <w:szCs w:val="24"/>
              </w:rPr>
            </w:pPr>
          </w:p>
          <w:p w14:paraId="79842186" w14:textId="77777777" w:rsidR="005D011C" w:rsidRDefault="005D011C">
            <w:pPr>
              <w:spacing w:after="0" w:line="240" w:lineRule="auto"/>
              <w:rPr>
                <w:rFonts w:ascii="Times New Roman" w:eastAsia="Times New Roman" w:hAnsi="Times New Roman" w:cs="Times New Roman"/>
                <w:sz w:val="24"/>
                <w:szCs w:val="24"/>
              </w:rPr>
            </w:pPr>
          </w:p>
          <w:p w14:paraId="70AAFAD9" w14:textId="77777777" w:rsidR="005D011C" w:rsidRDefault="005D011C">
            <w:pPr>
              <w:spacing w:after="0" w:line="240" w:lineRule="auto"/>
              <w:rPr>
                <w:rFonts w:ascii="Times New Roman" w:eastAsia="Times New Roman" w:hAnsi="Times New Roman" w:cs="Times New Roman"/>
                <w:sz w:val="24"/>
                <w:szCs w:val="24"/>
              </w:rPr>
            </w:pPr>
          </w:p>
          <w:p w14:paraId="73ACE003" w14:textId="77777777" w:rsidR="005D011C" w:rsidRDefault="005D011C">
            <w:pPr>
              <w:spacing w:after="0" w:line="240" w:lineRule="auto"/>
              <w:rPr>
                <w:rFonts w:ascii="Times New Roman" w:eastAsia="Times New Roman" w:hAnsi="Times New Roman" w:cs="Times New Roman"/>
                <w:sz w:val="24"/>
                <w:szCs w:val="24"/>
              </w:rPr>
            </w:pPr>
          </w:p>
          <w:p w14:paraId="7E26843C" w14:textId="77777777" w:rsidR="005D011C" w:rsidRDefault="005D011C">
            <w:pPr>
              <w:spacing w:after="0" w:line="240" w:lineRule="auto"/>
              <w:rPr>
                <w:rFonts w:ascii="Times New Roman" w:eastAsia="Times New Roman" w:hAnsi="Times New Roman" w:cs="Times New Roman"/>
                <w:sz w:val="24"/>
                <w:szCs w:val="24"/>
              </w:rPr>
            </w:pPr>
          </w:p>
          <w:p w14:paraId="2BB7EF9C" w14:textId="77777777" w:rsidR="005D011C" w:rsidRDefault="005D011C">
            <w:pPr>
              <w:spacing w:after="0" w:line="240" w:lineRule="auto"/>
              <w:rPr>
                <w:rFonts w:ascii="Times New Roman" w:eastAsia="Times New Roman" w:hAnsi="Times New Roman" w:cs="Times New Roman"/>
                <w:sz w:val="24"/>
                <w:szCs w:val="24"/>
              </w:rPr>
            </w:pPr>
          </w:p>
          <w:p w14:paraId="4689DA5C" w14:textId="77777777" w:rsidR="005D011C" w:rsidRDefault="005D011C">
            <w:pPr>
              <w:spacing w:after="0" w:line="240" w:lineRule="auto"/>
              <w:rPr>
                <w:rFonts w:ascii="Times New Roman" w:eastAsia="Times New Roman" w:hAnsi="Times New Roman" w:cs="Times New Roman"/>
                <w:sz w:val="24"/>
                <w:szCs w:val="24"/>
              </w:rPr>
            </w:pPr>
          </w:p>
          <w:p w14:paraId="3466B10F" w14:textId="77777777" w:rsidR="005D011C" w:rsidRDefault="005D011C">
            <w:pPr>
              <w:spacing w:after="0" w:line="240" w:lineRule="auto"/>
              <w:rPr>
                <w:rFonts w:ascii="Times New Roman" w:eastAsia="Times New Roman" w:hAnsi="Times New Roman" w:cs="Times New Roman"/>
                <w:sz w:val="24"/>
                <w:szCs w:val="24"/>
              </w:rPr>
            </w:pPr>
          </w:p>
          <w:p w14:paraId="2F842E7B" w14:textId="77777777" w:rsidR="005D011C" w:rsidRDefault="005D011C">
            <w:pPr>
              <w:spacing w:after="0" w:line="240" w:lineRule="auto"/>
              <w:rPr>
                <w:rFonts w:ascii="Times New Roman" w:eastAsia="Times New Roman" w:hAnsi="Times New Roman" w:cs="Times New Roman"/>
                <w:sz w:val="24"/>
                <w:szCs w:val="24"/>
              </w:rPr>
            </w:pPr>
          </w:p>
          <w:p w14:paraId="50201588" w14:textId="77777777" w:rsidR="005D011C" w:rsidRDefault="005D011C">
            <w:pPr>
              <w:spacing w:after="0" w:line="240" w:lineRule="auto"/>
              <w:rPr>
                <w:rFonts w:ascii="Times New Roman" w:eastAsia="Times New Roman" w:hAnsi="Times New Roman" w:cs="Times New Roman"/>
                <w:sz w:val="24"/>
                <w:szCs w:val="24"/>
              </w:rPr>
            </w:pPr>
          </w:p>
          <w:p w14:paraId="2C2885B1" w14:textId="77777777" w:rsidR="005D011C" w:rsidRDefault="005D011C">
            <w:pPr>
              <w:spacing w:after="0" w:line="240" w:lineRule="auto"/>
              <w:rPr>
                <w:rFonts w:ascii="Times New Roman" w:eastAsia="Times New Roman" w:hAnsi="Times New Roman" w:cs="Times New Roman"/>
                <w:sz w:val="24"/>
                <w:szCs w:val="24"/>
              </w:rPr>
            </w:pPr>
          </w:p>
          <w:p w14:paraId="21E680A6" w14:textId="77777777" w:rsidR="005D011C" w:rsidRDefault="005D011C">
            <w:pPr>
              <w:spacing w:after="0" w:line="240" w:lineRule="auto"/>
              <w:rPr>
                <w:rFonts w:ascii="Times New Roman" w:eastAsia="Times New Roman" w:hAnsi="Times New Roman" w:cs="Times New Roman"/>
                <w:sz w:val="24"/>
                <w:szCs w:val="24"/>
              </w:rPr>
            </w:pPr>
          </w:p>
          <w:p w14:paraId="5879562B" w14:textId="77777777" w:rsidR="005D011C" w:rsidRDefault="005D011C">
            <w:pPr>
              <w:spacing w:after="0" w:line="240" w:lineRule="auto"/>
              <w:rPr>
                <w:rFonts w:ascii="Times New Roman" w:eastAsia="Times New Roman" w:hAnsi="Times New Roman" w:cs="Times New Roman"/>
                <w:sz w:val="24"/>
                <w:szCs w:val="24"/>
              </w:rPr>
            </w:pPr>
          </w:p>
          <w:p w14:paraId="067DA917" w14:textId="77777777" w:rsidR="005D011C" w:rsidRDefault="005D011C">
            <w:pPr>
              <w:spacing w:after="0" w:line="240" w:lineRule="auto"/>
              <w:rPr>
                <w:rFonts w:ascii="Times New Roman" w:eastAsia="Times New Roman" w:hAnsi="Times New Roman" w:cs="Times New Roman"/>
                <w:sz w:val="24"/>
                <w:szCs w:val="24"/>
              </w:rPr>
            </w:pPr>
          </w:p>
          <w:p w14:paraId="4D020783" w14:textId="77777777" w:rsidR="005D011C" w:rsidRDefault="005D011C">
            <w:pPr>
              <w:spacing w:after="0" w:line="240" w:lineRule="auto"/>
              <w:rPr>
                <w:rFonts w:ascii="Times New Roman" w:eastAsia="Times New Roman" w:hAnsi="Times New Roman" w:cs="Times New Roman"/>
                <w:sz w:val="24"/>
                <w:szCs w:val="24"/>
              </w:rPr>
            </w:pPr>
          </w:p>
          <w:p w14:paraId="79725EA9" w14:textId="77777777" w:rsidR="005D011C" w:rsidRDefault="005D011C">
            <w:pPr>
              <w:spacing w:after="0" w:line="240" w:lineRule="auto"/>
              <w:rPr>
                <w:rFonts w:ascii="Times New Roman" w:eastAsia="Times New Roman" w:hAnsi="Times New Roman" w:cs="Times New Roman"/>
                <w:sz w:val="24"/>
                <w:szCs w:val="24"/>
              </w:rPr>
            </w:pPr>
          </w:p>
          <w:p w14:paraId="1426793F" w14:textId="77777777" w:rsidR="005D011C" w:rsidRDefault="005D011C">
            <w:pPr>
              <w:spacing w:after="0" w:line="240" w:lineRule="auto"/>
              <w:rPr>
                <w:rFonts w:ascii="Times New Roman" w:eastAsia="Times New Roman" w:hAnsi="Times New Roman" w:cs="Times New Roman"/>
                <w:sz w:val="24"/>
                <w:szCs w:val="24"/>
              </w:rPr>
            </w:pPr>
          </w:p>
          <w:p w14:paraId="3D7AA5C6" w14:textId="77777777" w:rsidR="005D011C" w:rsidRDefault="005D011C">
            <w:pPr>
              <w:spacing w:after="0" w:line="240" w:lineRule="auto"/>
              <w:rPr>
                <w:rFonts w:ascii="Times New Roman" w:eastAsia="Times New Roman" w:hAnsi="Times New Roman" w:cs="Times New Roman"/>
                <w:sz w:val="24"/>
                <w:szCs w:val="24"/>
              </w:rPr>
            </w:pPr>
          </w:p>
          <w:p w14:paraId="3637CC93" w14:textId="77777777" w:rsidR="005D011C" w:rsidRDefault="005D011C">
            <w:pPr>
              <w:spacing w:after="0" w:line="240" w:lineRule="auto"/>
              <w:rPr>
                <w:rFonts w:ascii="Times New Roman" w:eastAsia="Times New Roman" w:hAnsi="Times New Roman" w:cs="Times New Roman"/>
                <w:sz w:val="24"/>
                <w:szCs w:val="24"/>
              </w:rPr>
            </w:pPr>
          </w:p>
          <w:p w14:paraId="1A5F7309" w14:textId="77777777" w:rsidR="005D011C" w:rsidRDefault="005D011C">
            <w:pPr>
              <w:spacing w:after="0" w:line="240" w:lineRule="auto"/>
              <w:rPr>
                <w:rFonts w:ascii="Times New Roman" w:eastAsia="Times New Roman" w:hAnsi="Times New Roman" w:cs="Times New Roman"/>
                <w:sz w:val="24"/>
                <w:szCs w:val="24"/>
              </w:rPr>
            </w:pPr>
          </w:p>
          <w:p w14:paraId="01AA181F" w14:textId="77777777" w:rsidR="005D011C" w:rsidRDefault="005D011C">
            <w:pPr>
              <w:spacing w:after="0" w:line="240" w:lineRule="auto"/>
              <w:rPr>
                <w:rFonts w:ascii="Times New Roman" w:eastAsia="Times New Roman" w:hAnsi="Times New Roman" w:cs="Times New Roman"/>
                <w:sz w:val="24"/>
                <w:szCs w:val="24"/>
              </w:rPr>
            </w:pPr>
          </w:p>
          <w:p w14:paraId="4AA8F86A" w14:textId="77777777" w:rsidR="005D011C" w:rsidRDefault="005D011C">
            <w:pPr>
              <w:spacing w:after="0" w:line="240" w:lineRule="auto"/>
              <w:rPr>
                <w:rFonts w:ascii="Times New Roman" w:eastAsia="Times New Roman" w:hAnsi="Times New Roman" w:cs="Times New Roman"/>
                <w:sz w:val="24"/>
                <w:szCs w:val="24"/>
              </w:rPr>
            </w:pPr>
          </w:p>
          <w:p w14:paraId="1FB65AAD" w14:textId="77777777" w:rsidR="005D011C" w:rsidRDefault="005D011C">
            <w:pPr>
              <w:spacing w:after="0" w:line="240" w:lineRule="auto"/>
              <w:rPr>
                <w:rFonts w:ascii="Times New Roman" w:eastAsia="Times New Roman" w:hAnsi="Times New Roman" w:cs="Times New Roman"/>
                <w:sz w:val="24"/>
                <w:szCs w:val="24"/>
              </w:rPr>
            </w:pPr>
          </w:p>
          <w:p w14:paraId="05EACFDB" w14:textId="4F4EDE63" w:rsidR="005D011C" w:rsidRDefault="005D011C">
            <w:pPr>
              <w:spacing w:after="0" w:line="240" w:lineRule="auto"/>
              <w:rPr>
                <w:rFonts w:ascii="Times New Roman" w:eastAsia="Times New Roman" w:hAnsi="Times New Roman" w:cs="Times New Roman"/>
                <w:sz w:val="24"/>
                <w:szCs w:val="24"/>
              </w:rPr>
            </w:pPr>
          </w:p>
        </w:tc>
        <w:tc>
          <w:tcPr>
            <w:tcW w:w="2835" w:type="dxa"/>
            <w:gridSpan w:val="3"/>
          </w:tcPr>
          <w:p w14:paraId="66EF413C" w14:textId="77777777" w:rsidR="00623586" w:rsidRDefault="00623586">
            <w:pPr>
              <w:spacing w:after="0" w:line="240" w:lineRule="auto"/>
              <w:jc w:val="center"/>
              <w:rPr>
                <w:rFonts w:ascii="Garamond" w:eastAsia="Garamond" w:hAnsi="Garamond" w:cs="Garamond"/>
                <w:b/>
                <w:bCs/>
                <w:sz w:val="20"/>
                <w:szCs w:val="20"/>
              </w:rPr>
            </w:pPr>
          </w:p>
        </w:tc>
      </w:tr>
      <w:tr w:rsidR="00623586" w14:paraId="35CAF9DC" w14:textId="77777777" w:rsidTr="005E4D18">
        <w:trPr>
          <w:trHeight w:val="247"/>
        </w:trPr>
        <w:tc>
          <w:tcPr>
            <w:tcW w:w="1860" w:type="dxa"/>
            <w:vMerge w:val="restart"/>
            <w:shd w:val="clear" w:color="auto" w:fill="8AC4A7"/>
            <w:vAlign w:val="center"/>
          </w:tcPr>
          <w:p w14:paraId="28954C2F" w14:textId="27F2EA03" w:rsidR="00623586" w:rsidRDefault="008267A7">
            <w:pPr>
              <w:spacing w:after="0" w:line="240" w:lineRule="auto"/>
              <w:jc w:val="center"/>
              <w:rPr>
                <w:rFonts w:ascii="Garamond" w:eastAsia="Garamond" w:hAnsi="Garamond" w:cs="Garamond"/>
                <w:b/>
                <w:bCs/>
              </w:rPr>
            </w:pPr>
            <w:r>
              <w:rPr>
                <w:rFonts w:ascii="Garamond" w:eastAsia="Garamond" w:hAnsi="Garamond" w:cs="Garamond"/>
                <w:b/>
                <w:bCs/>
              </w:rPr>
              <w:lastRenderedPageBreak/>
              <w:t>Criteri</w:t>
            </w:r>
            <w:r w:rsidR="00C01600">
              <w:rPr>
                <w:rFonts w:ascii="Garamond" w:eastAsia="Garamond" w:hAnsi="Garamond" w:cs="Garamond"/>
                <w:b/>
                <w:bCs/>
              </w:rPr>
              <w:t>o</w:t>
            </w:r>
          </w:p>
        </w:tc>
        <w:tc>
          <w:tcPr>
            <w:tcW w:w="4656" w:type="dxa"/>
            <w:vMerge w:val="restart"/>
            <w:shd w:val="clear" w:color="auto" w:fill="8AC4A7"/>
            <w:vAlign w:val="center"/>
          </w:tcPr>
          <w:p w14:paraId="02986F9C"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2CFE608E"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3AE22891" w14:textId="77777777" w:rsidTr="005E4D18">
        <w:trPr>
          <w:trHeight w:val="247"/>
        </w:trPr>
        <w:tc>
          <w:tcPr>
            <w:tcW w:w="1860" w:type="dxa"/>
            <w:vMerge/>
            <w:shd w:val="clear" w:color="auto" w:fill="8AC4A7"/>
            <w:vAlign w:val="center"/>
          </w:tcPr>
          <w:p w14:paraId="46E0485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2543D5CC"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366DC2AF"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2BD289AB"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46F833A5"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424DAB80" w14:textId="77777777" w:rsidTr="00FF28B5">
        <w:tc>
          <w:tcPr>
            <w:tcW w:w="1860" w:type="dxa"/>
            <w:vMerge w:val="restart"/>
            <w:shd w:val="clear" w:color="auto" w:fill="FFFFCC"/>
            <w:vAlign w:val="center"/>
          </w:tcPr>
          <w:p w14:paraId="113B2489" w14:textId="63E9E482"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Impacto de los egresados en los ámbitos</w:t>
            </w:r>
            <w:r w:rsidR="005D011C">
              <w:rPr>
                <w:rFonts w:ascii="Garamond" w:eastAsia="Garamond" w:hAnsi="Garamond" w:cs="Garamond"/>
                <w:b/>
                <w:bCs/>
              </w:rPr>
              <w:t xml:space="preserve"> académico, científico o social</w:t>
            </w:r>
          </w:p>
          <w:p w14:paraId="5BC34A38" w14:textId="77777777" w:rsidR="00623586" w:rsidRDefault="008267A7">
            <w:pPr>
              <w:spacing w:after="0" w:line="240" w:lineRule="auto"/>
              <w:jc w:val="center"/>
              <w:rPr>
                <w:rFonts w:ascii="Garamond" w:eastAsia="Garamond" w:hAnsi="Garamond" w:cs="Garamond"/>
                <w:b/>
                <w:bCs/>
                <w:color w:val="FF0000"/>
              </w:rPr>
            </w:pPr>
            <w:r w:rsidRPr="004F4FAC">
              <w:rPr>
                <w:rFonts w:ascii="Garamond" w:eastAsia="Garamond" w:hAnsi="Garamond" w:cs="Garamond"/>
                <w:b/>
                <w:bCs/>
                <w:color w:val="FF0000"/>
              </w:rPr>
              <w:t>(Sustantivo)</w:t>
            </w:r>
          </w:p>
          <w:p w14:paraId="24F557CA" w14:textId="0E388FDE" w:rsidR="00C01600" w:rsidRDefault="00C01600">
            <w:pPr>
              <w:spacing w:after="0" w:line="240" w:lineRule="auto"/>
              <w:jc w:val="center"/>
              <w:rPr>
                <w:rFonts w:ascii="Garamond" w:eastAsia="Garamond" w:hAnsi="Garamond" w:cs="Garamond"/>
                <w:b/>
                <w:bCs/>
              </w:rPr>
            </w:pPr>
            <w:r>
              <w:rPr>
                <w:rFonts w:ascii="Garamond" w:eastAsia="Garamond" w:hAnsi="Garamond" w:cs="Garamond"/>
                <w:b/>
                <w:bCs/>
              </w:rPr>
              <w:t>(D4.C2.)</w:t>
            </w:r>
          </w:p>
        </w:tc>
        <w:tc>
          <w:tcPr>
            <w:tcW w:w="4656" w:type="dxa"/>
            <w:shd w:val="clear" w:color="auto" w:fill="FFFFCC"/>
          </w:tcPr>
          <w:p w14:paraId="7335A6D0" w14:textId="54108FD9" w:rsidR="00623586" w:rsidRDefault="00B27829" w:rsidP="00B27829">
            <w:pPr>
              <w:numPr>
                <w:ilvl w:val="0"/>
                <w:numId w:val="15"/>
              </w:numPr>
              <w:spacing w:after="0" w:line="240" w:lineRule="auto"/>
              <w:ind w:left="295" w:hanging="284"/>
              <w:jc w:val="both"/>
              <w:rPr>
                <w:rFonts w:ascii="Garamond" w:eastAsia="Garamond" w:hAnsi="Garamond" w:cs="Garamond"/>
              </w:rPr>
            </w:pPr>
            <w:r w:rsidRPr="00B27829">
              <w:rPr>
                <w:rFonts w:ascii="Garamond" w:eastAsia="Garamond" w:hAnsi="Garamond" w:cs="Garamond"/>
              </w:rPr>
              <w:t>Se registra y actualiza sistemáticamente la trayectoria de los egresados del programa en los ámbitos académico, científico o social.</w:t>
            </w:r>
          </w:p>
        </w:tc>
        <w:tc>
          <w:tcPr>
            <w:tcW w:w="992" w:type="dxa"/>
            <w:shd w:val="clear" w:color="auto" w:fill="FFFFCC"/>
            <w:vAlign w:val="center"/>
          </w:tcPr>
          <w:p w14:paraId="6C4D6FDF" w14:textId="20AF6C0A"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71C9B705" w14:textId="3EBE8EA7"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627F2224" w14:textId="08BDB455" w:rsidR="00623586" w:rsidRDefault="00623586" w:rsidP="008E6529">
            <w:pPr>
              <w:spacing w:after="0" w:line="240" w:lineRule="auto"/>
              <w:jc w:val="center"/>
              <w:rPr>
                <w:rFonts w:ascii="Garamond" w:eastAsia="Garamond" w:hAnsi="Garamond" w:cs="Garamond"/>
              </w:rPr>
            </w:pPr>
          </w:p>
        </w:tc>
      </w:tr>
      <w:tr w:rsidR="00623586" w14:paraId="23D71900" w14:textId="77777777" w:rsidTr="00FF28B5">
        <w:tc>
          <w:tcPr>
            <w:tcW w:w="1860" w:type="dxa"/>
            <w:vMerge/>
            <w:shd w:val="clear" w:color="auto" w:fill="FFFFCC"/>
            <w:vAlign w:val="center"/>
          </w:tcPr>
          <w:p w14:paraId="38B920F9"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132B145" w14:textId="77777777" w:rsidR="00623586" w:rsidRDefault="008267A7" w:rsidP="008E6529">
            <w:pPr>
              <w:numPr>
                <w:ilvl w:val="0"/>
                <w:numId w:val="15"/>
              </w:numPr>
              <w:spacing w:after="0" w:line="240" w:lineRule="auto"/>
              <w:ind w:left="295" w:hanging="284"/>
              <w:jc w:val="both"/>
              <w:rPr>
                <w:rFonts w:ascii="Garamond" w:eastAsia="Garamond" w:hAnsi="Garamond" w:cs="Garamond"/>
              </w:rPr>
            </w:pPr>
            <w:r>
              <w:rPr>
                <w:rFonts w:ascii="Garamond" w:eastAsia="Garamond" w:hAnsi="Garamond" w:cs="Garamond"/>
              </w:rPr>
              <w:t>Los egresados del programa publican en medios científicos luego de su graduación.</w:t>
            </w:r>
          </w:p>
        </w:tc>
        <w:tc>
          <w:tcPr>
            <w:tcW w:w="992" w:type="dxa"/>
            <w:shd w:val="clear" w:color="auto" w:fill="FFFFCC"/>
            <w:vAlign w:val="center"/>
          </w:tcPr>
          <w:p w14:paraId="00C7827B" w14:textId="493D6DEF"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00E55712" w14:textId="5FD353A9"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7949EB5C" w14:textId="66BC45EC" w:rsidR="00623586" w:rsidRDefault="00623586" w:rsidP="008E6529">
            <w:pPr>
              <w:spacing w:after="0" w:line="240" w:lineRule="auto"/>
              <w:jc w:val="center"/>
              <w:rPr>
                <w:rFonts w:ascii="Garamond" w:eastAsia="Garamond" w:hAnsi="Garamond" w:cs="Garamond"/>
              </w:rPr>
            </w:pPr>
          </w:p>
        </w:tc>
      </w:tr>
      <w:tr w:rsidR="00623586" w14:paraId="1968CEBC" w14:textId="77777777" w:rsidTr="00FF28B5">
        <w:tc>
          <w:tcPr>
            <w:tcW w:w="1860" w:type="dxa"/>
            <w:vMerge/>
            <w:shd w:val="clear" w:color="auto" w:fill="FFFFCC"/>
            <w:vAlign w:val="center"/>
          </w:tcPr>
          <w:p w14:paraId="0DE6E7CD"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6E574BEE" w14:textId="37077D0C" w:rsidR="00623586" w:rsidRDefault="008267A7" w:rsidP="00B27829">
            <w:pPr>
              <w:numPr>
                <w:ilvl w:val="0"/>
                <w:numId w:val="15"/>
              </w:numPr>
              <w:spacing w:after="0" w:line="240" w:lineRule="auto"/>
              <w:ind w:left="295" w:hanging="284"/>
              <w:jc w:val="both"/>
              <w:rPr>
                <w:rFonts w:ascii="Garamond" w:eastAsia="Garamond" w:hAnsi="Garamond" w:cs="Garamond"/>
              </w:rPr>
            </w:pPr>
            <w:r>
              <w:rPr>
                <w:rFonts w:ascii="Garamond" w:eastAsia="Garamond" w:hAnsi="Garamond" w:cs="Garamond"/>
              </w:rPr>
              <w:t>Los egresados participan como evaluadores, investigadores o tutores, contribuyendo a la formación de nuevas generaciones de investigadores.</w:t>
            </w:r>
          </w:p>
        </w:tc>
        <w:tc>
          <w:tcPr>
            <w:tcW w:w="992" w:type="dxa"/>
            <w:shd w:val="clear" w:color="auto" w:fill="FFFFCC"/>
            <w:vAlign w:val="center"/>
          </w:tcPr>
          <w:p w14:paraId="2608ECF6" w14:textId="4B1B764A"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3F776AD1" w14:textId="1CFA5855"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63499869" w14:textId="16AD9A04" w:rsidR="00623586" w:rsidRDefault="00623586" w:rsidP="008E6529">
            <w:pPr>
              <w:spacing w:after="0" w:line="240" w:lineRule="auto"/>
              <w:jc w:val="center"/>
              <w:rPr>
                <w:rFonts w:ascii="Garamond" w:eastAsia="Garamond" w:hAnsi="Garamond" w:cs="Garamond"/>
              </w:rPr>
            </w:pPr>
          </w:p>
        </w:tc>
      </w:tr>
      <w:tr w:rsidR="00623586" w14:paraId="712A4744" w14:textId="77777777" w:rsidTr="00FF28B5">
        <w:tc>
          <w:tcPr>
            <w:tcW w:w="1860" w:type="dxa"/>
            <w:vMerge/>
            <w:shd w:val="clear" w:color="auto" w:fill="FFFFCC"/>
            <w:vAlign w:val="center"/>
          </w:tcPr>
          <w:p w14:paraId="64CFCCEC"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12F576A5" w14:textId="77777777" w:rsidR="00623586" w:rsidRDefault="008267A7" w:rsidP="008E6529">
            <w:pPr>
              <w:numPr>
                <w:ilvl w:val="0"/>
                <w:numId w:val="15"/>
              </w:numPr>
              <w:spacing w:after="0" w:line="240" w:lineRule="auto"/>
              <w:ind w:left="295" w:hanging="284"/>
              <w:jc w:val="both"/>
              <w:rPr>
                <w:rFonts w:ascii="Garamond" w:eastAsia="Garamond" w:hAnsi="Garamond" w:cs="Garamond"/>
              </w:rPr>
            </w:pPr>
            <w:r>
              <w:rPr>
                <w:rFonts w:ascii="Garamond" w:eastAsia="Garamond" w:hAnsi="Garamond" w:cs="Garamond"/>
              </w:rPr>
              <w:t>Los egresados mantienen vínculos académicos o científicos con la institución, contribuyendo al fortalecimiento de las líneas de investigación.</w:t>
            </w:r>
          </w:p>
        </w:tc>
        <w:tc>
          <w:tcPr>
            <w:tcW w:w="992" w:type="dxa"/>
            <w:shd w:val="clear" w:color="auto" w:fill="FFFFCC"/>
            <w:vAlign w:val="center"/>
          </w:tcPr>
          <w:p w14:paraId="6DD5438C" w14:textId="7F54B848"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298D4720" w14:textId="640DC53E"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2BEE5471" w14:textId="47DF7EBC" w:rsidR="00623586" w:rsidRDefault="00623586" w:rsidP="008E6529">
            <w:pPr>
              <w:spacing w:after="0" w:line="240" w:lineRule="auto"/>
              <w:jc w:val="center"/>
              <w:rPr>
                <w:rFonts w:ascii="Garamond" w:eastAsia="Garamond" w:hAnsi="Garamond" w:cs="Garamond"/>
              </w:rPr>
            </w:pPr>
          </w:p>
        </w:tc>
      </w:tr>
      <w:tr w:rsidR="00623586" w14:paraId="2301108B" w14:textId="77777777" w:rsidTr="00FF28B5">
        <w:tc>
          <w:tcPr>
            <w:tcW w:w="1860" w:type="dxa"/>
            <w:vMerge/>
            <w:shd w:val="clear" w:color="auto" w:fill="FFFFCC"/>
            <w:vAlign w:val="center"/>
          </w:tcPr>
          <w:p w14:paraId="7DFD0232"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6E4A3A2A" w14:textId="78BD7C9A" w:rsidR="00623586" w:rsidRDefault="00B27829" w:rsidP="00B27829">
            <w:pPr>
              <w:numPr>
                <w:ilvl w:val="0"/>
                <w:numId w:val="15"/>
              </w:numPr>
              <w:spacing w:after="0" w:line="240" w:lineRule="auto"/>
              <w:ind w:left="295" w:hanging="284"/>
              <w:jc w:val="both"/>
              <w:rPr>
                <w:rFonts w:ascii="Garamond" w:eastAsia="Garamond" w:hAnsi="Garamond" w:cs="Garamond"/>
              </w:rPr>
            </w:pPr>
            <w:r w:rsidRPr="00B27829">
              <w:rPr>
                <w:rFonts w:ascii="Garamond" w:eastAsia="Garamond" w:hAnsi="Garamond" w:cs="Garamond"/>
              </w:rPr>
              <w:t>El desempeño de los egresados evidencia aportes académicos, científicos o sociales, comprobables.</w:t>
            </w:r>
          </w:p>
        </w:tc>
        <w:tc>
          <w:tcPr>
            <w:tcW w:w="992" w:type="dxa"/>
            <w:shd w:val="clear" w:color="auto" w:fill="FFFFCC"/>
            <w:vAlign w:val="center"/>
          </w:tcPr>
          <w:p w14:paraId="30A63CCB" w14:textId="2A7F5EC3"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747701FF" w14:textId="098410A6"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14949411" w14:textId="5C56D05B" w:rsidR="00623586" w:rsidRDefault="00623586" w:rsidP="008E6529">
            <w:pPr>
              <w:spacing w:after="0" w:line="240" w:lineRule="auto"/>
              <w:jc w:val="center"/>
              <w:rPr>
                <w:rFonts w:ascii="Garamond" w:eastAsia="Garamond" w:hAnsi="Garamond" w:cs="Garamond"/>
              </w:rPr>
            </w:pPr>
          </w:p>
        </w:tc>
      </w:tr>
      <w:tr w:rsidR="00623586" w14:paraId="01140E61" w14:textId="77777777" w:rsidTr="005E4D18">
        <w:trPr>
          <w:trHeight w:val="459"/>
        </w:trPr>
        <w:tc>
          <w:tcPr>
            <w:tcW w:w="6516" w:type="dxa"/>
            <w:gridSpan w:val="2"/>
            <w:shd w:val="clear" w:color="auto" w:fill="FFFFFF"/>
            <w:vAlign w:val="center"/>
          </w:tcPr>
          <w:p w14:paraId="7AE45918"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253ADB31" w14:textId="2018A085" w:rsidR="00623586" w:rsidRDefault="00623586">
            <w:pPr>
              <w:spacing w:after="0" w:line="240" w:lineRule="auto"/>
              <w:ind w:left="307" w:hanging="284"/>
              <w:jc w:val="both"/>
              <w:rPr>
                <w:rFonts w:ascii="Garamond" w:eastAsia="Garamond" w:hAnsi="Garamond" w:cs="Garamond"/>
              </w:rPr>
            </w:pPr>
          </w:p>
          <w:p w14:paraId="5DF7A8D0" w14:textId="77777777" w:rsidR="00623586" w:rsidRDefault="00623586">
            <w:pPr>
              <w:spacing w:after="0" w:line="240" w:lineRule="auto"/>
              <w:ind w:left="307" w:hanging="284"/>
              <w:jc w:val="both"/>
              <w:rPr>
                <w:rFonts w:ascii="Garamond" w:eastAsia="Garamond" w:hAnsi="Garamond" w:cs="Garamond"/>
              </w:rPr>
            </w:pPr>
          </w:p>
        </w:tc>
      </w:tr>
      <w:tr w:rsidR="00623586" w14:paraId="10CF14CA" w14:textId="77777777" w:rsidTr="00005B87">
        <w:trPr>
          <w:trHeight w:val="509"/>
        </w:trPr>
        <w:tc>
          <w:tcPr>
            <w:tcW w:w="6516" w:type="dxa"/>
            <w:gridSpan w:val="2"/>
            <w:shd w:val="clear" w:color="auto" w:fill="8AC4A7"/>
            <w:vAlign w:val="center"/>
          </w:tcPr>
          <w:p w14:paraId="79785868"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18E47E54"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169A17DF" w14:textId="77777777" w:rsidTr="00C01600">
        <w:trPr>
          <w:trHeight w:val="7637"/>
        </w:trPr>
        <w:tc>
          <w:tcPr>
            <w:tcW w:w="6516" w:type="dxa"/>
            <w:gridSpan w:val="2"/>
          </w:tcPr>
          <w:p w14:paraId="73A39FAF" w14:textId="77777777" w:rsidR="00623586" w:rsidRDefault="00623586" w:rsidP="00C01600">
            <w:pPr>
              <w:spacing w:after="0" w:line="240" w:lineRule="auto"/>
              <w:jc w:val="both"/>
              <w:rPr>
                <w:rFonts w:ascii="Garamond" w:eastAsia="Garamond" w:hAnsi="Garamond" w:cs="Garamond"/>
                <w:b/>
                <w:bCs/>
                <w:sz w:val="20"/>
                <w:szCs w:val="20"/>
              </w:rPr>
            </w:pPr>
          </w:p>
        </w:tc>
        <w:tc>
          <w:tcPr>
            <w:tcW w:w="2835" w:type="dxa"/>
            <w:gridSpan w:val="3"/>
          </w:tcPr>
          <w:p w14:paraId="0BECCDA6" w14:textId="77777777" w:rsidR="00623586" w:rsidRDefault="00623586" w:rsidP="00C01600">
            <w:pPr>
              <w:spacing w:after="0" w:line="240" w:lineRule="auto"/>
              <w:jc w:val="both"/>
              <w:rPr>
                <w:rFonts w:ascii="Garamond" w:eastAsia="Garamond" w:hAnsi="Garamond" w:cs="Garamond"/>
                <w:b/>
                <w:bCs/>
                <w:sz w:val="20"/>
                <w:szCs w:val="20"/>
              </w:rPr>
            </w:pPr>
          </w:p>
        </w:tc>
      </w:tr>
    </w:tbl>
    <w:p w14:paraId="6AFCA2F4" w14:textId="77777777" w:rsidR="00D72316" w:rsidRDefault="00D72316"/>
    <w:tbl>
      <w:tblPr>
        <w:tblStyle w:val="af9"/>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837"/>
        <w:gridCol w:w="1841"/>
        <w:gridCol w:w="992"/>
        <w:gridCol w:w="992"/>
        <w:gridCol w:w="851"/>
      </w:tblGrid>
      <w:tr w:rsidR="00623586" w14:paraId="01A2C733" w14:textId="77777777" w:rsidTr="00C01600">
        <w:trPr>
          <w:trHeight w:val="390"/>
        </w:trPr>
        <w:tc>
          <w:tcPr>
            <w:tcW w:w="1838" w:type="dxa"/>
            <w:vMerge w:val="restart"/>
            <w:shd w:val="clear" w:color="auto" w:fill="8AC4A7"/>
            <w:vAlign w:val="center"/>
          </w:tcPr>
          <w:p w14:paraId="39C1456A" w14:textId="5B58C887" w:rsidR="00623586" w:rsidRDefault="003476DA">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w:t>
            </w:r>
          </w:p>
        </w:tc>
        <w:tc>
          <w:tcPr>
            <w:tcW w:w="4678" w:type="dxa"/>
            <w:gridSpan w:val="2"/>
            <w:vMerge w:val="restart"/>
            <w:shd w:val="clear" w:color="auto" w:fill="8AC4A7"/>
            <w:vAlign w:val="center"/>
          </w:tcPr>
          <w:p w14:paraId="4690D6A3" w14:textId="77777777" w:rsidR="00623586" w:rsidRDefault="008267A7">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3"/>
            <w:shd w:val="clear" w:color="auto" w:fill="8AC4A7"/>
            <w:vAlign w:val="center"/>
          </w:tcPr>
          <w:p w14:paraId="3D8710F8" w14:textId="77777777" w:rsidR="00623586" w:rsidRDefault="008267A7">
            <w:pPr>
              <w:spacing w:after="0" w:line="240" w:lineRule="auto"/>
              <w:jc w:val="center"/>
              <w:rPr>
                <w:rFonts w:ascii="Garamond" w:eastAsia="Garamond" w:hAnsi="Garamond" w:cs="Garamond"/>
                <w:b/>
                <w:bCs/>
                <w:color w:val="000000"/>
              </w:rPr>
            </w:pPr>
            <w:r>
              <w:rPr>
                <w:rFonts w:ascii="Garamond" w:eastAsia="Garamond" w:hAnsi="Garamond" w:cs="Garamond"/>
                <w:b/>
                <w:bCs/>
                <w:sz w:val="20"/>
                <w:szCs w:val="20"/>
              </w:rPr>
              <w:t>Nivel de cumplimiento</w:t>
            </w:r>
          </w:p>
        </w:tc>
      </w:tr>
      <w:tr w:rsidR="00623586" w14:paraId="6CEB3F6C" w14:textId="77777777" w:rsidTr="00C01600">
        <w:trPr>
          <w:trHeight w:val="390"/>
        </w:trPr>
        <w:tc>
          <w:tcPr>
            <w:tcW w:w="1838" w:type="dxa"/>
            <w:vMerge/>
            <w:shd w:val="clear" w:color="auto" w:fill="8AC4A7"/>
            <w:vAlign w:val="center"/>
          </w:tcPr>
          <w:p w14:paraId="5CC09F7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678" w:type="dxa"/>
            <w:gridSpan w:val="2"/>
            <w:vMerge/>
            <w:shd w:val="clear" w:color="auto" w:fill="8AC4A7"/>
            <w:vAlign w:val="center"/>
          </w:tcPr>
          <w:p w14:paraId="64B3151D"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992" w:type="dxa"/>
            <w:shd w:val="clear" w:color="auto" w:fill="8AC4A7"/>
            <w:vAlign w:val="center"/>
          </w:tcPr>
          <w:p w14:paraId="453DE043"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rPr>
              <w:t>CT</w:t>
            </w:r>
          </w:p>
        </w:tc>
        <w:tc>
          <w:tcPr>
            <w:tcW w:w="992" w:type="dxa"/>
            <w:shd w:val="clear" w:color="auto" w:fill="8AC4A7"/>
            <w:vAlign w:val="center"/>
          </w:tcPr>
          <w:p w14:paraId="71D1454D"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rPr>
              <w:t>CP</w:t>
            </w:r>
          </w:p>
        </w:tc>
        <w:tc>
          <w:tcPr>
            <w:tcW w:w="851" w:type="dxa"/>
            <w:shd w:val="clear" w:color="auto" w:fill="8AC4A7"/>
            <w:vAlign w:val="center"/>
          </w:tcPr>
          <w:p w14:paraId="045C8872"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rPr>
              <w:t>NC</w:t>
            </w:r>
          </w:p>
        </w:tc>
      </w:tr>
      <w:tr w:rsidR="004C6009" w14:paraId="3BCB3799" w14:textId="77777777" w:rsidTr="00C01600">
        <w:trPr>
          <w:trHeight w:val="376"/>
        </w:trPr>
        <w:tc>
          <w:tcPr>
            <w:tcW w:w="1838" w:type="dxa"/>
            <w:vMerge w:val="restart"/>
            <w:shd w:val="clear" w:color="auto" w:fill="FFFFCC"/>
            <w:vAlign w:val="center"/>
          </w:tcPr>
          <w:p w14:paraId="17ED136A" w14:textId="1E90F864" w:rsidR="004C6009" w:rsidRDefault="004C600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entorno virtual de aprendizaje para el desarrollo académico del programa</w:t>
            </w:r>
          </w:p>
          <w:p w14:paraId="77EB5C8D" w14:textId="77777777" w:rsidR="004C6009" w:rsidRDefault="004C6009">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7D0E82AD" w14:textId="1E7A9DF7" w:rsidR="00C01600" w:rsidRDefault="00C01600">
            <w:pPr>
              <w:spacing w:after="0" w:line="240" w:lineRule="auto"/>
              <w:jc w:val="center"/>
              <w:rPr>
                <w:rFonts w:ascii="Garamond" w:eastAsia="Garamond" w:hAnsi="Garamond" w:cs="Garamond"/>
                <w:color w:val="000000"/>
              </w:rPr>
            </w:pPr>
            <w:r w:rsidRPr="00C01600">
              <w:rPr>
                <w:rFonts w:ascii="Garamond" w:eastAsia="Garamond" w:hAnsi="Garamond" w:cs="Garamond"/>
                <w:b/>
                <w:bCs/>
              </w:rPr>
              <w:t>(D5.C1.)</w:t>
            </w:r>
          </w:p>
        </w:tc>
        <w:tc>
          <w:tcPr>
            <w:tcW w:w="4678" w:type="dxa"/>
            <w:gridSpan w:val="2"/>
            <w:shd w:val="clear" w:color="auto" w:fill="FFFFCC"/>
          </w:tcPr>
          <w:p w14:paraId="30B81764" w14:textId="25CB16D2" w:rsidR="004C6009" w:rsidRDefault="004C6009" w:rsidP="004C6009">
            <w:pPr>
              <w:numPr>
                <w:ilvl w:val="0"/>
                <w:numId w:val="6"/>
              </w:numPr>
              <w:spacing w:after="0" w:line="240" w:lineRule="auto"/>
              <w:ind w:left="388"/>
              <w:jc w:val="both"/>
              <w:rPr>
                <w:rFonts w:ascii="Garamond" w:eastAsia="Garamond" w:hAnsi="Garamond" w:cs="Garamond"/>
              </w:rPr>
            </w:pPr>
            <w:r w:rsidRPr="004C6009">
              <w:rPr>
                <w:rFonts w:ascii="Garamond" w:eastAsia="Garamond" w:hAnsi="Garamond" w:cs="Garamond"/>
              </w:rPr>
              <w:t>La plataforma virtual es accesible, segura, estable y funcional para participantes y docentes, de acuerdo con las características, los requerimientos y la modalidad del programa doctoral.</w:t>
            </w:r>
          </w:p>
        </w:tc>
        <w:tc>
          <w:tcPr>
            <w:tcW w:w="992" w:type="dxa"/>
            <w:shd w:val="clear" w:color="auto" w:fill="FFFFCC"/>
            <w:vAlign w:val="center"/>
          </w:tcPr>
          <w:p w14:paraId="21662A93" w14:textId="6F2E9487"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677C1BAC" w14:textId="32FC32D1"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1F3E8042" w14:textId="164A1141" w:rsidR="004C6009" w:rsidRDefault="004C6009" w:rsidP="008E6529">
            <w:pPr>
              <w:spacing w:after="0" w:line="240" w:lineRule="auto"/>
              <w:jc w:val="center"/>
              <w:rPr>
                <w:rFonts w:ascii="Garamond" w:eastAsia="Garamond" w:hAnsi="Garamond" w:cs="Garamond"/>
              </w:rPr>
            </w:pPr>
          </w:p>
        </w:tc>
      </w:tr>
      <w:tr w:rsidR="004C6009" w14:paraId="6D5EF4FB" w14:textId="77777777" w:rsidTr="00C01600">
        <w:trPr>
          <w:trHeight w:val="445"/>
        </w:trPr>
        <w:tc>
          <w:tcPr>
            <w:tcW w:w="1838" w:type="dxa"/>
            <w:vMerge/>
            <w:shd w:val="clear" w:color="auto" w:fill="FFFFCC"/>
            <w:vAlign w:val="center"/>
          </w:tcPr>
          <w:p w14:paraId="7E20B754"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48260E0C" w14:textId="0D358CAB" w:rsidR="004C6009" w:rsidRPr="00F15483" w:rsidRDefault="004C6009" w:rsidP="004C6009">
            <w:pPr>
              <w:numPr>
                <w:ilvl w:val="0"/>
                <w:numId w:val="6"/>
              </w:numPr>
              <w:spacing w:after="0" w:line="240" w:lineRule="auto"/>
              <w:ind w:left="388"/>
              <w:jc w:val="both"/>
              <w:rPr>
                <w:rFonts w:ascii="Garamond" w:eastAsia="Garamond" w:hAnsi="Garamond" w:cs="Garamond"/>
                <w:color w:val="000000" w:themeColor="text1"/>
              </w:rPr>
            </w:pPr>
            <w:r w:rsidRPr="00F15483">
              <w:rPr>
                <w:rFonts w:ascii="Garamond" w:eastAsia="Garamond" w:hAnsi="Garamond" w:cs="Garamond"/>
                <w:color w:val="000000" w:themeColor="text1"/>
              </w:rPr>
              <w:t>El entorno virtual dispone de recursos y herramientas pedagógicas pertinentes que favorecen la interacción, el aprendizaje autónomo y colaborativo, y el desarrollo de capacidades investigativas propias del nivel doctoral.</w:t>
            </w:r>
          </w:p>
        </w:tc>
        <w:tc>
          <w:tcPr>
            <w:tcW w:w="992" w:type="dxa"/>
            <w:shd w:val="clear" w:color="auto" w:fill="FFFFCC"/>
            <w:vAlign w:val="center"/>
          </w:tcPr>
          <w:p w14:paraId="76F5B800" w14:textId="2E590ADB"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4BA0C971" w14:textId="6BB8DF3D"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725CCE30" w14:textId="0ED71121" w:rsidR="004C6009" w:rsidRDefault="004C6009" w:rsidP="008E6529">
            <w:pPr>
              <w:spacing w:after="0" w:line="240" w:lineRule="auto"/>
              <w:jc w:val="center"/>
              <w:rPr>
                <w:rFonts w:ascii="Garamond" w:eastAsia="Garamond" w:hAnsi="Garamond" w:cs="Garamond"/>
              </w:rPr>
            </w:pPr>
          </w:p>
        </w:tc>
      </w:tr>
      <w:tr w:rsidR="004C6009" w14:paraId="1F81467C" w14:textId="77777777" w:rsidTr="00C01600">
        <w:trPr>
          <w:trHeight w:val="445"/>
        </w:trPr>
        <w:tc>
          <w:tcPr>
            <w:tcW w:w="1838" w:type="dxa"/>
            <w:vMerge/>
            <w:shd w:val="clear" w:color="auto" w:fill="FFFFCC"/>
            <w:vAlign w:val="center"/>
          </w:tcPr>
          <w:p w14:paraId="6EE93099"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02FA61AF" w14:textId="16BC8D0A" w:rsidR="004C6009" w:rsidRPr="00F15483" w:rsidRDefault="004C6009" w:rsidP="004C6009">
            <w:pPr>
              <w:numPr>
                <w:ilvl w:val="0"/>
                <w:numId w:val="6"/>
              </w:numPr>
              <w:spacing w:after="0" w:line="240" w:lineRule="auto"/>
              <w:ind w:left="388"/>
              <w:jc w:val="both"/>
              <w:rPr>
                <w:rFonts w:ascii="Garamond" w:eastAsia="Garamond" w:hAnsi="Garamond" w:cs="Garamond"/>
                <w:color w:val="000000" w:themeColor="text1"/>
              </w:rPr>
            </w:pPr>
            <w:r w:rsidRPr="00F15483">
              <w:rPr>
                <w:rFonts w:ascii="Garamond" w:eastAsia="Garamond" w:hAnsi="Garamond" w:cs="Garamond"/>
                <w:color w:val="000000" w:themeColor="text1"/>
              </w:rPr>
              <w:t>La infraestructura tecnológica y los recursos del entorno virtual se mantienen actualizados y ofrecen condiciones de acceso desde diferentes dispositivos y niveles de conectividad, favoreciendo la continuidad de las actividades académicas y de investigación.</w:t>
            </w:r>
          </w:p>
        </w:tc>
        <w:tc>
          <w:tcPr>
            <w:tcW w:w="992" w:type="dxa"/>
            <w:shd w:val="clear" w:color="auto" w:fill="FFFFCC"/>
            <w:vAlign w:val="center"/>
          </w:tcPr>
          <w:p w14:paraId="5A82330A" w14:textId="55C05977"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4FECF6E1" w14:textId="3F205096"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50C7E3F6" w14:textId="2D1CA630" w:rsidR="004C6009" w:rsidRDefault="004C6009" w:rsidP="008E6529">
            <w:pPr>
              <w:spacing w:after="0" w:line="240" w:lineRule="auto"/>
              <w:jc w:val="center"/>
              <w:rPr>
                <w:rFonts w:ascii="Garamond" w:eastAsia="Garamond" w:hAnsi="Garamond" w:cs="Garamond"/>
              </w:rPr>
            </w:pPr>
          </w:p>
        </w:tc>
      </w:tr>
      <w:tr w:rsidR="004C6009" w14:paraId="38C7CD77" w14:textId="77777777" w:rsidTr="00C01600">
        <w:trPr>
          <w:trHeight w:val="445"/>
        </w:trPr>
        <w:tc>
          <w:tcPr>
            <w:tcW w:w="1838" w:type="dxa"/>
            <w:vMerge/>
            <w:shd w:val="clear" w:color="auto" w:fill="FFFFCC"/>
            <w:vAlign w:val="center"/>
          </w:tcPr>
          <w:p w14:paraId="3D79CF06"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0507FA11" w14:textId="61A020CB" w:rsidR="004C6009" w:rsidRPr="00F15483" w:rsidRDefault="004C6009" w:rsidP="004C6009">
            <w:pPr>
              <w:pStyle w:val="Prrafodelista"/>
              <w:numPr>
                <w:ilvl w:val="0"/>
                <w:numId w:val="6"/>
              </w:numPr>
              <w:spacing w:after="0" w:line="240" w:lineRule="auto"/>
              <w:ind w:left="388"/>
              <w:jc w:val="both"/>
              <w:rPr>
                <w:rFonts w:ascii="Garamond" w:eastAsia="Garamond" w:hAnsi="Garamond" w:cs="Garamond"/>
                <w:color w:val="000000" w:themeColor="text1"/>
              </w:rPr>
            </w:pPr>
            <w:r w:rsidRPr="00F15483">
              <w:rPr>
                <w:rFonts w:ascii="Garamond" w:eastAsia="Garamond" w:hAnsi="Garamond" w:cs="Garamond"/>
                <w:color w:val="000000" w:themeColor="text1"/>
              </w:rPr>
              <w:t xml:space="preserve"> Se dispone de un sistema institucionalizado de soporte técnico que atiende y documenta oportunamente las consultas, los reclamos y los incidentes de participantes y docentes</w:t>
            </w:r>
            <w:r w:rsidR="00F15483" w:rsidRPr="00F15483">
              <w:rPr>
                <w:rFonts w:ascii="Garamond" w:eastAsia="Garamond" w:hAnsi="Garamond" w:cs="Garamond"/>
                <w:color w:val="000000" w:themeColor="text1"/>
              </w:rPr>
              <w:t>.</w:t>
            </w:r>
          </w:p>
        </w:tc>
        <w:tc>
          <w:tcPr>
            <w:tcW w:w="992" w:type="dxa"/>
            <w:shd w:val="clear" w:color="auto" w:fill="FFFFCC"/>
            <w:vAlign w:val="center"/>
          </w:tcPr>
          <w:p w14:paraId="1E110C56" w14:textId="59D10249"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0F12EE86" w14:textId="3C02FDD7"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645555C2" w14:textId="1B8E453D" w:rsidR="004C6009" w:rsidRDefault="004C6009" w:rsidP="008E6529">
            <w:pPr>
              <w:spacing w:after="0" w:line="240" w:lineRule="auto"/>
              <w:jc w:val="center"/>
              <w:rPr>
                <w:rFonts w:ascii="Garamond" w:eastAsia="Garamond" w:hAnsi="Garamond" w:cs="Garamond"/>
              </w:rPr>
            </w:pPr>
          </w:p>
        </w:tc>
      </w:tr>
      <w:tr w:rsidR="004C6009" w14:paraId="3B666577" w14:textId="77777777" w:rsidTr="00C01600">
        <w:trPr>
          <w:trHeight w:val="445"/>
        </w:trPr>
        <w:tc>
          <w:tcPr>
            <w:tcW w:w="1838" w:type="dxa"/>
            <w:vMerge/>
            <w:shd w:val="clear" w:color="auto" w:fill="FFFFCC"/>
            <w:vAlign w:val="center"/>
          </w:tcPr>
          <w:p w14:paraId="64222DD6"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0E456242" w14:textId="22587987" w:rsidR="004C6009" w:rsidRPr="004C6009" w:rsidRDefault="004C6009" w:rsidP="004C6009">
            <w:pPr>
              <w:pStyle w:val="Prrafodelista"/>
              <w:numPr>
                <w:ilvl w:val="0"/>
                <w:numId w:val="6"/>
              </w:numPr>
              <w:spacing w:after="0" w:line="240" w:lineRule="auto"/>
              <w:ind w:left="388"/>
              <w:jc w:val="both"/>
              <w:rPr>
                <w:rFonts w:ascii="Garamond" w:eastAsia="Garamond" w:hAnsi="Garamond" w:cs="Garamond"/>
              </w:rPr>
            </w:pPr>
            <w:r w:rsidRPr="004C6009">
              <w:rPr>
                <w:rFonts w:ascii="Garamond" w:eastAsia="Garamond" w:hAnsi="Garamond" w:cs="Garamond"/>
              </w:rPr>
              <w:t xml:space="preserve">Se ofrecen capacitaciones, guías, tutoriales y recursos de </w:t>
            </w:r>
            <w:proofErr w:type="spellStart"/>
            <w:r w:rsidRPr="004C6009">
              <w:rPr>
                <w:rFonts w:ascii="Garamond" w:eastAsia="Garamond" w:hAnsi="Garamond" w:cs="Garamond"/>
              </w:rPr>
              <w:t>autoasistencia</w:t>
            </w:r>
            <w:proofErr w:type="spellEnd"/>
            <w:r w:rsidRPr="004C6009">
              <w:rPr>
                <w:rFonts w:ascii="Garamond" w:eastAsia="Garamond" w:hAnsi="Garamond" w:cs="Garamond"/>
              </w:rPr>
              <w:t xml:space="preserve"> para orientar a los usuarios en el manejo de la plataforma y de las herramientas requeridas para las actividades académicas y de investigación.</w:t>
            </w:r>
          </w:p>
        </w:tc>
        <w:tc>
          <w:tcPr>
            <w:tcW w:w="992" w:type="dxa"/>
            <w:shd w:val="clear" w:color="auto" w:fill="FFFFCC"/>
            <w:vAlign w:val="center"/>
          </w:tcPr>
          <w:p w14:paraId="16D72697" w14:textId="7AE35838"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56F03390" w14:textId="63C0EA24"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57F70ACE" w14:textId="01E25AC5" w:rsidR="004C6009" w:rsidRDefault="004C6009" w:rsidP="008E6529">
            <w:pPr>
              <w:spacing w:after="0" w:line="240" w:lineRule="auto"/>
              <w:jc w:val="center"/>
              <w:rPr>
                <w:rFonts w:ascii="Garamond" w:eastAsia="Garamond" w:hAnsi="Garamond" w:cs="Garamond"/>
              </w:rPr>
            </w:pPr>
          </w:p>
        </w:tc>
      </w:tr>
      <w:tr w:rsidR="004C6009" w14:paraId="75876973" w14:textId="77777777" w:rsidTr="00C01600">
        <w:trPr>
          <w:trHeight w:val="445"/>
        </w:trPr>
        <w:tc>
          <w:tcPr>
            <w:tcW w:w="1838" w:type="dxa"/>
            <w:vMerge/>
            <w:shd w:val="clear" w:color="auto" w:fill="FFFFCC"/>
            <w:vAlign w:val="center"/>
          </w:tcPr>
          <w:p w14:paraId="741218FE"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7555CC5E" w14:textId="42EB72FC" w:rsidR="004C6009" w:rsidRPr="004C6009" w:rsidRDefault="004C6009" w:rsidP="004C6009">
            <w:pPr>
              <w:pStyle w:val="Prrafodelista"/>
              <w:numPr>
                <w:ilvl w:val="0"/>
                <w:numId w:val="6"/>
              </w:numPr>
              <w:spacing w:after="0" w:line="240" w:lineRule="auto"/>
              <w:ind w:left="388"/>
              <w:jc w:val="both"/>
              <w:rPr>
                <w:rFonts w:ascii="Garamond" w:eastAsia="Garamond" w:hAnsi="Garamond" w:cs="Garamond"/>
              </w:rPr>
            </w:pPr>
            <w:r w:rsidRPr="004C6009">
              <w:rPr>
                <w:rFonts w:ascii="Garamond" w:eastAsia="Garamond" w:hAnsi="Garamond" w:cs="Garamond"/>
              </w:rPr>
              <w:t>Se evalúa periódicamente la satisfacción de participantes y docentes con el entorno virtual, el soporte técnico y la orientación recibida, y los resultados se utilizan para introducir mejoras en el programa.</w:t>
            </w:r>
          </w:p>
        </w:tc>
        <w:tc>
          <w:tcPr>
            <w:tcW w:w="992" w:type="dxa"/>
            <w:shd w:val="clear" w:color="auto" w:fill="FFFFCC"/>
            <w:vAlign w:val="center"/>
          </w:tcPr>
          <w:p w14:paraId="778E3B57" w14:textId="77777777"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268768ED" w14:textId="77777777"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33D10A5D" w14:textId="77777777" w:rsidR="004C6009" w:rsidRDefault="004C6009" w:rsidP="008E6529">
            <w:pPr>
              <w:spacing w:after="0" w:line="240" w:lineRule="auto"/>
              <w:jc w:val="center"/>
              <w:rPr>
                <w:rFonts w:ascii="Garamond" w:eastAsia="Garamond" w:hAnsi="Garamond" w:cs="Garamond"/>
              </w:rPr>
            </w:pPr>
          </w:p>
        </w:tc>
      </w:tr>
      <w:tr w:rsidR="00623586" w14:paraId="2988462E" w14:textId="77777777" w:rsidTr="008E6529">
        <w:trPr>
          <w:trHeight w:val="445"/>
        </w:trPr>
        <w:tc>
          <w:tcPr>
            <w:tcW w:w="6516" w:type="dxa"/>
            <w:gridSpan w:val="3"/>
            <w:shd w:val="clear" w:color="auto" w:fill="FFFFFF"/>
            <w:vAlign w:val="center"/>
          </w:tcPr>
          <w:p w14:paraId="624F5DE5"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19D207F7" w14:textId="4270668A" w:rsidR="00623586" w:rsidRDefault="00623586">
            <w:pPr>
              <w:spacing w:after="0" w:line="240" w:lineRule="auto"/>
              <w:ind w:left="307" w:hanging="284"/>
              <w:jc w:val="both"/>
              <w:rPr>
                <w:rFonts w:ascii="Garamond" w:eastAsia="Garamond" w:hAnsi="Garamond" w:cs="Garamond"/>
              </w:rPr>
            </w:pPr>
          </w:p>
        </w:tc>
      </w:tr>
      <w:tr w:rsidR="00623586" w14:paraId="560B8988" w14:textId="77777777" w:rsidTr="008E6529">
        <w:trPr>
          <w:trHeight w:val="445"/>
        </w:trPr>
        <w:tc>
          <w:tcPr>
            <w:tcW w:w="6516" w:type="dxa"/>
            <w:gridSpan w:val="3"/>
            <w:shd w:val="clear" w:color="auto" w:fill="8AC4A7"/>
            <w:vAlign w:val="center"/>
          </w:tcPr>
          <w:p w14:paraId="6BF91612"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4DD095B1"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5EF1F9CF" w14:textId="77777777" w:rsidTr="00C01600">
        <w:tc>
          <w:tcPr>
            <w:tcW w:w="6516" w:type="dxa"/>
            <w:gridSpan w:val="3"/>
            <w:shd w:val="clear" w:color="auto" w:fill="FFFFFF"/>
          </w:tcPr>
          <w:p w14:paraId="7AA1287D" w14:textId="77777777" w:rsidR="00623586" w:rsidRDefault="00623586"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451EFF8F"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775766D1"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615BCE49"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65363778"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15BE0314"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5C0C4B8E"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5899A2CC"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4B129EE9"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235FF988"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4CD535A9"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6C6B5FF6"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288D1DA7"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28B7D8E8"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tc>
        <w:tc>
          <w:tcPr>
            <w:tcW w:w="2835" w:type="dxa"/>
            <w:gridSpan w:val="3"/>
            <w:shd w:val="clear" w:color="auto" w:fill="FFFFFF"/>
          </w:tcPr>
          <w:p w14:paraId="6F2AFB27" w14:textId="77777777" w:rsidR="00623586" w:rsidRDefault="00623586" w:rsidP="00C01600">
            <w:pPr>
              <w:spacing w:after="0" w:line="240" w:lineRule="auto"/>
              <w:ind w:left="356" w:hanging="283"/>
              <w:rPr>
                <w:rFonts w:ascii="Garamond" w:eastAsia="Garamond" w:hAnsi="Garamond" w:cs="Garamond"/>
              </w:rPr>
            </w:pPr>
          </w:p>
        </w:tc>
      </w:tr>
      <w:tr w:rsidR="004A021C" w14:paraId="4B1C9B2E" w14:textId="77777777" w:rsidTr="006716F7">
        <w:trPr>
          <w:trHeight w:val="424"/>
        </w:trPr>
        <w:tc>
          <w:tcPr>
            <w:tcW w:w="9351" w:type="dxa"/>
            <w:gridSpan w:val="6"/>
            <w:shd w:val="clear" w:color="auto" w:fill="8AC4A7"/>
            <w:vAlign w:val="center"/>
          </w:tcPr>
          <w:p w14:paraId="10DEB6EF" w14:textId="082EF2AB" w:rsidR="004A021C" w:rsidRDefault="004A021C" w:rsidP="004A021C">
            <w:pPr>
              <w:widowControl w:val="0"/>
              <w:spacing w:after="0" w:line="276" w:lineRule="auto"/>
              <w:jc w:val="center"/>
              <w:rPr>
                <w:rFonts w:ascii="Garamond" w:eastAsia="Garamond" w:hAnsi="Garamond" w:cs="Garamond"/>
                <w:b/>
                <w:bCs/>
              </w:rPr>
            </w:pPr>
            <w:r w:rsidRPr="004C31FF">
              <w:rPr>
                <w:rFonts w:ascii="Garamond" w:eastAsia="Garamond" w:hAnsi="Garamond" w:cs="Garamond"/>
                <w:b/>
                <w:bCs/>
              </w:rPr>
              <w:lastRenderedPageBreak/>
              <w:t xml:space="preserve">Fortalezas y Debilidades del Cumplimiento de Criterios </w:t>
            </w:r>
            <w:r w:rsidR="00C01600">
              <w:rPr>
                <w:rFonts w:ascii="Garamond" w:eastAsia="Garamond" w:hAnsi="Garamond" w:cs="Garamond"/>
                <w:b/>
                <w:bCs/>
              </w:rPr>
              <w:t>del Marco Disciplinar</w:t>
            </w:r>
          </w:p>
        </w:tc>
      </w:tr>
      <w:tr w:rsidR="004A021C" w14:paraId="2553F054" w14:textId="77777777" w:rsidTr="00A46B20">
        <w:trPr>
          <w:trHeight w:val="424"/>
        </w:trPr>
        <w:tc>
          <w:tcPr>
            <w:tcW w:w="4675" w:type="dxa"/>
            <w:gridSpan w:val="2"/>
            <w:shd w:val="clear" w:color="auto" w:fill="8AC4A7"/>
            <w:vAlign w:val="center"/>
          </w:tcPr>
          <w:p w14:paraId="3A9181F1" w14:textId="77856FBB" w:rsidR="004A021C" w:rsidRDefault="004A021C" w:rsidP="004A021C">
            <w:pPr>
              <w:widowControl w:val="0"/>
              <w:spacing w:after="0" w:line="276" w:lineRule="auto"/>
              <w:jc w:val="center"/>
              <w:rPr>
                <w:rFonts w:ascii="Garamond" w:eastAsia="Garamond" w:hAnsi="Garamond" w:cs="Garamond"/>
                <w:b/>
                <w:bCs/>
              </w:rPr>
            </w:pPr>
            <w:r>
              <w:rPr>
                <w:rFonts w:ascii="Garamond" w:eastAsia="Garamond" w:hAnsi="Garamond" w:cs="Garamond"/>
                <w:b/>
                <w:bCs/>
              </w:rPr>
              <w:t>Fortalezas</w:t>
            </w:r>
          </w:p>
        </w:tc>
        <w:tc>
          <w:tcPr>
            <w:tcW w:w="4676" w:type="dxa"/>
            <w:gridSpan w:val="4"/>
            <w:shd w:val="clear" w:color="auto" w:fill="8AC4A7"/>
            <w:vAlign w:val="center"/>
          </w:tcPr>
          <w:p w14:paraId="22620484" w14:textId="551C5E4E" w:rsidR="004A021C" w:rsidRDefault="004A021C" w:rsidP="004A021C">
            <w:pPr>
              <w:widowControl w:val="0"/>
              <w:spacing w:after="0" w:line="276" w:lineRule="auto"/>
              <w:jc w:val="center"/>
              <w:rPr>
                <w:rFonts w:ascii="Garamond" w:eastAsia="Garamond" w:hAnsi="Garamond" w:cs="Garamond"/>
                <w:b/>
                <w:bCs/>
              </w:rPr>
            </w:pPr>
            <w:r>
              <w:rPr>
                <w:rFonts w:ascii="Garamond" w:eastAsia="Garamond" w:hAnsi="Garamond" w:cs="Garamond"/>
                <w:b/>
                <w:bCs/>
              </w:rPr>
              <w:t>Fortalezas</w:t>
            </w:r>
          </w:p>
        </w:tc>
      </w:tr>
      <w:tr w:rsidR="004A021C" w14:paraId="1A0293CD" w14:textId="77777777" w:rsidTr="00C01600">
        <w:trPr>
          <w:trHeight w:val="424"/>
        </w:trPr>
        <w:tc>
          <w:tcPr>
            <w:tcW w:w="4675" w:type="dxa"/>
            <w:gridSpan w:val="2"/>
          </w:tcPr>
          <w:p w14:paraId="1F7488B8" w14:textId="0410C02E" w:rsidR="004A021C" w:rsidRPr="00F37021" w:rsidRDefault="00F37021" w:rsidP="00C01600">
            <w:pPr>
              <w:widowControl w:val="0"/>
              <w:spacing w:after="0" w:line="276" w:lineRule="auto"/>
              <w:jc w:val="both"/>
              <w:rPr>
                <w:rFonts w:ascii="Garamond" w:eastAsia="Garamond" w:hAnsi="Garamond" w:cs="Garamond"/>
                <w:color w:val="BFBFBF" w:themeColor="background1" w:themeShade="BF"/>
              </w:rPr>
            </w:pPr>
            <w:r w:rsidRPr="00F37021">
              <w:rPr>
                <w:rFonts w:ascii="Garamond" w:eastAsia="Garamond" w:hAnsi="Garamond" w:cs="Garamond"/>
                <w:color w:val="BFBFBF" w:themeColor="background1" w:themeShade="BF"/>
              </w:rPr>
              <w:t>Describen los aspectos en los que la oferta académica demuestra un nivel superior al esperado, innovaciones, buenas prácticas o resultados sobresalientes que contribuyen significativamente al logro del criterio de calidad. No constituyen mero cumplimiento de los indicadores.</w:t>
            </w:r>
            <w:r w:rsidRPr="00F37021">
              <w:rPr>
                <w:rFonts w:ascii="Garamond" w:eastAsia="Garamond" w:hAnsi="Garamond" w:cs="Garamond"/>
                <w:color w:val="BFBFBF" w:themeColor="background1" w:themeShade="BF"/>
              </w:rPr>
              <w:tab/>
            </w:r>
          </w:p>
          <w:p w14:paraId="2A71DE82" w14:textId="77777777" w:rsidR="004A021C" w:rsidRPr="00F37021" w:rsidRDefault="004A021C" w:rsidP="00C01600">
            <w:pPr>
              <w:widowControl w:val="0"/>
              <w:spacing w:after="0" w:line="276" w:lineRule="auto"/>
              <w:jc w:val="both"/>
              <w:rPr>
                <w:rFonts w:ascii="Garamond" w:eastAsia="Garamond" w:hAnsi="Garamond" w:cs="Garamond"/>
                <w:color w:val="BFBFBF" w:themeColor="background1" w:themeShade="BF"/>
              </w:rPr>
            </w:pPr>
          </w:p>
          <w:p w14:paraId="4E8CEC72" w14:textId="77777777" w:rsidR="004A021C" w:rsidRPr="00F37021" w:rsidRDefault="004A021C" w:rsidP="00C01600">
            <w:pPr>
              <w:widowControl w:val="0"/>
              <w:spacing w:after="0" w:line="276" w:lineRule="auto"/>
              <w:jc w:val="both"/>
              <w:rPr>
                <w:rFonts w:ascii="Garamond" w:eastAsia="Garamond" w:hAnsi="Garamond" w:cs="Garamond"/>
                <w:color w:val="BFBFBF" w:themeColor="background1" w:themeShade="BF"/>
              </w:rPr>
            </w:pPr>
          </w:p>
          <w:p w14:paraId="2F57C50C" w14:textId="77777777" w:rsidR="00C01600" w:rsidRPr="00F37021" w:rsidRDefault="00C01600" w:rsidP="00C01600">
            <w:pPr>
              <w:widowControl w:val="0"/>
              <w:spacing w:after="0" w:line="276" w:lineRule="auto"/>
              <w:jc w:val="both"/>
              <w:rPr>
                <w:rFonts w:ascii="Garamond" w:eastAsia="Garamond" w:hAnsi="Garamond" w:cs="Garamond"/>
                <w:color w:val="BFBFBF" w:themeColor="background1" w:themeShade="BF"/>
              </w:rPr>
            </w:pPr>
          </w:p>
          <w:p w14:paraId="0ECA3830" w14:textId="77777777" w:rsidR="00C01600" w:rsidRPr="00F37021" w:rsidRDefault="00C01600" w:rsidP="00C01600">
            <w:pPr>
              <w:widowControl w:val="0"/>
              <w:spacing w:after="0" w:line="276" w:lineRule="auto"/>
              <w:jc w:val="both"/>
              <w:rPr>
                <w:rFonts w:ascii="Garamond" w:eastAsia="Garamond" w:hAnsi="Garamond" w:cs="Garamond"/>
                <w:color w:val="BFBFBF" w:themeColor="background1" w:themeShade="BF"/>
              </w:rPr>
            </w:pPr>
          </w:p>
          <w:p w14:paraId="14293CA6" w14:textId="77777777" w:rsidR="00C01600" w:rsidRPr="00F37021" w:rsidRDefault="00C01600" w:rsidP="00C01600">
            <w:pPr>
              <w:widowControl w:val="0"/>
              <w:spacing w:after="0" w:line="276" w:lineRule="auto"/>
              <w:jc w:val="both"/>
              <w:rPr>
                <w:rFonts w:ascii="Garamond" w:eastAsia="Garamond" w:hAnsi="Garamond" w:cs="Garamond"/>
                <w:color w:val="BFBFBF" w:themeColor="background1" w:themeShade="BF"/>
              </w:rPr>
            </w:pPr>
          </w:p>
          <w:p w14:paraId="18B92604" w14:textId="77777777" w:rsidR="00C01600" w:rsidRPr="00F37021" w:rsidRDefault="00C01600" w:rsidP="00C01600">
            <w:pPr>
              <w:widowControl w:val="0"/>
              <w:spacing w:after="0" w:line="276" w:lineRule="auto"/>
              <w:jc w:val="both"/>
              <w:rPr>
                <w:rFonts w:ascii="Garamond" w:eastAsia="Garamond" w:hAnsi="Garamond" w:cs="Garamond"/>
                <w:color w:val="BFBFBF" w:themeColor="background1" w:themeShade="BF"/>
              </w:rPr>
            </w:pPr>
          </w:p>
          <w:p w14:paraId="5EA29825" w14:textId="77777777" w:rsidR="00C01600" w:rsidRPr="00F37021" w:rsidRDefault="00C01600" w:rsidP="00C01600">
            <w:pPr>
              <w:widowControl w:val="0"/>
              <w:spacing w:after="0" w:line="276" w:lineRule="auto"/>
              <w:jc w:val="both"/>
              <w:rPr>
                <w:rFonts w:ascii="Garamond" w:eastAsia="Garamond" w:hAnsi="Garamond" w:cs="Garamond"/>
                <w:color w:val="BFBFBF" w:themeColor="background1" w:themeShade="BF"/>
              </w:rPr>
            </w:pPr>
          </w:p>
          <w:p w14:paraId="6FD2F4B7" w14:textId="77777777" w:rsidR="00C01600" w:rsidRPr="00F37021" w:rsidRDefault="00C01600" w:rsidP="00C01600">
            <w:pPr>
              <w:widowControl w:val="0"/>
              <w:spacing w:after="0" w:line="276" w:lineRule="auto"/>
              <w:jc w:val="both"/>
              <w:rPr>
                <w:rFonts w:ascii="Garamond" w:eastAsia="Garamond" w:hAnsi="Garamond" w:cs="Garamond"/>
                <w:color w:val="BFBFBF" w:themeColor="background1" w:themeShade="BF"/>
              </w:rPr>
            </w:pPr>
          </w:p>
          <w:p w14:paraId="0FCC1984" w14:textId="77777777" w:rsidR="00C01600" w:rsidRPr="00F37021" w:rsidRDefault="00C01600" w:rsidP="00C01600">
            <w:pPr>
              <w:widowControl w:val="0"/>
              <w:spacing w:after="0" w:line="276" w:lineRule="auto"/>
              <w:jc w:val="both"/>
              <w:rPr>
                <w:rFonts w:ascii="Garamond" w:eastAsia="Garamond" w:hAnsi="Garamond" w:cs="Garamond"/>
                <w:color w:val="BFBFBF" w:themeColor="background1" w:themeShade="BF"/>
              </w:rPr>
            </w:pPr>
          </w:p>
          <w:p w14:paraId="02F513C0" w14:textId="77777777" w:rsidR="00C01600" w:rsidRPr="00F37021" w:rsidRDefault="00C01600" w:rsidP="00C01600">
            <w:pPr>
              <w:widowControl w:val="0"/>
              <w:spacing w:after="0" w:line="276" w:lineRule="auto"/>
              <w:jc w:val="both"/>
              <w:rPr>
                <w:rFonts w:ascii="Garamond" w:eastAsia="Garamond" w:hAnsi="Garamond" w:cs="Garamond"/>
                <w:color w:val="BFBFBF" w:themeColor="background1" w:themeShade="BF"/>
              </w:rPr>
            </w:pPr>
          </w:p>
          <w:p w14:paraId="119D6B15" w14:textId="77777777" w:rsidR="00C01600" w:rsidRPr="00F37021" w:rsidRDefault="00C01600" w:rsidP="00C01600">
            <w:pPr>
              <w:widowControl w:val="0"/>
              <w:spacing w:after="0" w:line="276" w:lineRule="auto"/>
              <w:jc w:val="both"/>
              <w:rPr>
                <w:rFonts w:ascii="Garamond" w:eastAsia="Garamond" w:hAnsi="Garamond" w:cs="Garamond"/>
                <w:color w:val="BFBFBF" w:themeColor="background1" w:themeShade="BF"/>
              </w:rPr>
            </w:pPr>
          </w:p>
          <w:p w14:paraId="2B393A23" w14:textId="77777777" w:rsidR="00C01600" w:rsidRPr="00F37021" w:rsidRDefault="00C01600" w:rsidP="00C01600">
            <w:pPr>
              <w:widowControl w:val="0"/>
              <w:spacing w:after="0" w:line="276" w:lineRule="auto"/>
              <w:jc w:val="both"/>
              <w:rPr>
                <w:rFonts w:ascii="Garamond" w:eastAsia="Garamond" w:hAnsi="Garamond" w:cs="Garamond"/>
                <w:color w:val="BFBFBF" w:themeColor="background1" w:themeShade="BF"/>
              </w:rPr>
            </w:pPr>
          </w:p>
          <w:p w14:paraId="1530A4D5" w14:textId="77777777" w:rsidR="00C01600" w:rsidRPr="00F37021" w:rsidRDefault="00C01600" w:rsidP="00C01600">
            <w:pPr>
              <w:widowControl w:val="0"/>
              <w:spacing w:after="0" w:line="276" w:lineRule="auto"/>
              <w:jc w:val="both"/>
              <w:rPr>
                <w:rFonts w:ascii="Garamond" w:eastAsia="Garamond" w:hAnsi="Garamond" w:cs="Garamond"/>
                <w:color w:val="BFBFBF" w:themeColor="background1" w:themeShade="BF"/>
              </w:rPr>
            </w:pPr>
          </w:p>
          <w:p w14:paraId="01BFD15F" w14:textId="77777777" w:rsidR="00C01600" w:rsidRPr="00F37021" w:rsidRDefault="00C01600" w:rsidP="00C01600">
            <w:pPr>
              <w:widowControl w:val="0"/>
              <w:spacing w:after="0" w:line="276" w:lineRule="auto"/>
              <w:jc w:val="both"/>
              <w:rPr>
                <w:rFonts w:ascii="Garamond" w:eastAsia="Garamond" w:hAnsi="Garamond" w:cs="Garamond"/>
                <w:color w:val="BFBFBF" w:themeColor="background1" w:themeShade="BF"/>
              </w:rPr>
            </w:pPr>
          </w:p>
          <w:p w14:paraId="5FB9F839" w14:textId="77777777" w:rsidR="00C01600" w:rsidRPr="00F37021" w:rsidRDefault="00C01600" w:rsidP="00C01600">
            <w:pPr>
              <w:widowControl w:val="0"/>
              <w:spacing w:after="0" w:line="276" w:lineRule="auto"/>
              <w:jc w:val="both"/>
              <w:rPr>
                <w:rFonts w:ascii="Garamond" w:eastAsia="Garamond" w:hAnsi="Garamond" w:cs="Garamond"/>
                <w:color w:val="BFBFBF" w:themeColor="background1" w:themeShade="BF"/>
              </w:rPr>
            </w:pPr>
          </w:p>
        </w:tc>
        <w:tc>
          <w:tcPr>
            <w:tcW w:w="4676" w:type="dxa"/>
            <w:gridSpan w:val="4"/>
          </w:tcPr>
          <w:p w14:paraId="094F47CD" w14:textId="11A9659A" w:rsidR="004A021C" w:rsidRPr="00F37021" w:rsidRDefault="00F37021" w:rsidP="00C01600">
            <w:pPr>
              <w:widowControl w:val="0"/>
              <w:spacing w:after="0" w:line="276" w:lineRule="auto"/>
              <w:jc w:val="both"/>
              <w:rPr>
                <w:rFonts w:ascii="Garamond" w:eastAsia="Garamond" w:hAnsi="Garamond" w:cs="Garamond"/>
                <w:color w:val="BFBFBF" w:themeColor="background1" w:themeShade="BF"/>
              </w:rPr>
            </w:pPr>
            <w:r w:rsidRPr="00F37021">
              <w:rPr>
                <w:rFonts w:ascii="Garamond" w:eastAsia="Garamond" w:hAnsi="Garamond" w:cs="Garamond"/>
                <w:color w:val="BFBFBF" w:themeColor="background1" w:themeShade="BF"/>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1CCDD775" w14:textId="77777777" w:rsidR="004A021C" w:rsidRPr="00F37021" w:rsidRDefault="004A021C" w:rsidP="00C01600">
            <w:pPr>
              <w:widowControl w:val="0"/>
              <w:spacing w:after="0" w:line="276" w:lineRule="auto"/>
              <w:jc w:val="both"/>
              <w:rPr>
                <w:rFonts w:ascii="Garamond" w:eastAsia="Garamond" w:hAnsi="Garamond" w:cs="Garamond"/>
                <w:color w:val="BFBFBF" w:themeColor="background1" w:themeShade="BF"/>
              </w:rPr>
            </w:pPr>
          </w:p>
          <w:p w14:paraId="742B401B" w14:textId="77777777" w:rsidR="004A021C" w:rsidRPr="00F37021" w:rsidRDefault="004A021C" w:rsidP="00C01600">
            <w:pPr>
              <w:widowControl w:val="0"/>
              <w:spacing w:after="0" w:line="276" w:lineRule="auto"/>
              <w:jc w:val="both"/>
              <w:rPr>
                <w:rFonts w:ascii="Garamond" w:eastAsia="Garamond" w:hAnsi="Garamond" w:cs="Garamond"/>
                <w:color w:val="BFBFBF" w:themeColor="background1" w:themeShade="BF"/>
              </w:rPr>
            </w:pPr>
          </w:p>
          <w:p w14:paraId="5B336CBC" w14:textId="77777777" w:rsidR="004A021C" w:rsidRPr="00F37021" w:rsidRDefault="004A021C" w:rsidP="00C01600">
            <w:pPr>
              <w:widowControl w:val="0"/>
              <w:spacing w:after="0" w:line="276" w:lineRule="auto"/>
              <w:jc w:val="both"/>
              <w:rPr>
                <w:rFonts w:ascii="Garamond" w:eastAsia="Garamond" w:hAnsi="Garamond" w:cs="Garamond"/>
                <w:color w:val="BFBFBF" w:themeColor="background1" w:themeShade="BF"/>
              </w:rPr>
            </w:pPr>
          </w:p>
          <w:p w14:paraId="3646A6E5" w14:textId="77777777" w:rsidR="004A021C" w:rsidRPr="00F37021" w:rsidRDefault="004A021C" w:rsidP="00C01600">
            <w:pPr>
              <w:widowControl w:val="0"/>
              <w:spacing w:after="0" w:line="276" w:lineRule="auto"/>
              <w:jc w:val="both"/>
              <w:rPr>
                <w:rFonts w:ascii="Garamond" w:eastAsia="Garamond" w:hAnsi="Garamond" w:cs="Garamond"/>
                <w:color w:val="BFBFBF" w:themeColor="background1" w:themeShade="BF"/>
              </w:rPr>
            </w:pPr>
          </w:p>
          <w:p w14:paraId="1C1A53C3" w14:textId="77777777" w:rsidR="004A021C" w:rsidRPr="00F37021" w:rsidRDefault="004A021C" w:rsidP="00C01600">
            <w:pPr>
              <w:widowControl w:val="0"/>
              <w:spacing w:after="0" w:line="276" w:lineRule="auto"/>
              <w:jc w:val="both"/>
              <w:rPr>
                <w:rFonts w:ascii="Garamond" w:eastAsia="Garamond" w:hAnsi="Garamond" w:cs="Garamond"/>
                <w:color w:val="BFBFBF" w:themeColor="background1" w:themeShade="BF"/>
              </w:rPr>
            </w:pPr>
          </w:p>
          <w:p w14:paraId="2030F1E2" w14:textId="77777777" w:rsidR="004A021C" w:rsidRPr="00F37021" w:rsidRDefault="004A021C" w:rsidP="00C01600">
            <w:pPr>
              <w:widowControl w:val="0"/>
              <w:spacing w:after="0" w:line="276" w:lineRule="auto"/>
              <w:jc w:val="both"/>
              <w:rPr>
                <w:rFonts w:ascii="Garamond" w:eastAsia="Garamond" w:hAnsi="Garamond" w:cs="Garamond"/>
                <w:color w:val="BFBFBF" w:themeColor="background1" w:themeShade="BF"/>
              </w:rPr>
            </w:pPr>
          </w:p>
          <w:p w14:paraId="1ED0A434" w14:textId="77777777" w:rsidR="004A021C" w:rsidRPr="00F37021" w:rsidRDefault="004A021C" w:rsidP="00C01600">
            <w:pPr>
              <w:widowControl w:val="0"/>
              <w:spacing w:after="0" w:line="276" w:lineRule="auto"/>
              <w:jc w:val="both"/>
              <w:rPr>
                <w:rFonts w:ascii="Garamond" w:eastAsia="Garamond" w:hAnsi="Garamond" w:cs="Garamond"/>
                <w:color w:val="BFBFBF" w:themeColor="background1" w:themeShade="BF"/>
              </w:rPr>
            </w:pPr>
          </w:p>
          <w:p w14:paraId="1555F89B" w14:textId="77777777" w:rsidR="004A021C" w:rsidRPr="00F37021" w:rsidRDefault="004A021C" w:rsidP="00C01600">
            <w:pPr>
              <w:widowControl w:val="0"/>
              <w:spacing w:after="0" w:line="276" w:lineRule="auto"/>
              <w:jc w:val="both"/>
              <w:rPr>
                <w:rFonts w:ascii="Garamond" w:eastAsia="Garamond" w:hAnsi="Garamond" w:cs="Garamond"/>
                <w:color w:val="BFBFBF" w:themeColor="background1" w:themeShade="BF"/>
              </w:rPr>
            </w:pPr>
          </w:p>
          <w:p w14:paraId="0D3A1EFB" w14:textId="77777777" w:rsidR="004A021C" w:rsidRPr="00F37021" w:rsidRDefault="004A021C" w:rsidP="00C01600">
            <w:pPr>
              <w:widowControl w:val="0"/>
              <w:spacing w:after="0" w:line="276" w:lineRule="auto"/>
              <w:jc w:val="both"/>
              <w:rPr>
                <w:rFonts w:ascii="Garamond" w:eastAsia="Garamond" w:hAnsi="Garamond" w:cs="Garamond"/>
                <w:color w:val="BFBFBF" w:themeColor="background1" w:themeShade="BF"/>
              </w:rPr>
            </w:pPr>
          </w:p>
          <w:p w14:paraId="5BB3C111" w14:textId="1E2F075C" w:rsidR="004A021C" w:rsidRPr="00F37021" w:rsidRDefault="004A021C" w:rsidP="00C01600">
            <w:pPr>
              <w:widowControl w:val="0"/>
              <w:spacing w:after="0" w:line="276" w:lineRule="auto"/>
              <w:jc w:val="both"/>
              <w:rPr>
                <w:rFonts w:ascii="Garamond" w:eastAsia="Garamond" w:hAnsi="Garamond" w:cs="Garamond"/>
                <w:color w:val="BFBFBF" w:themeColor="background1" w:themeShade="BF"/>
              </w:rPr>
            </w:pPr>
          </w:p>
        </w:tc>
      </w:tr>
      <w:tr w:rsidR="00623586" w14:paraId="0E9CF3DC" w14:textId="77777777" w:rsidTr="006716F7">
        <w:trPr>
          <w:trHeight w:val="424"/>
        </w:trPr>
        <w:tc>
          <w:tcPr>
            <w:tcW w:w="9351" w:type="dxa"/>
            <w:gridSpan w:val="6"/>
            <w:shd w:val="clear" w:color="auto" w:fill="8AC4A7"/>
            <w:vAlign w:val="center"/>
          </w:tcPr>
          <w:p w14:paraId="109065C5" w14:textId="1B0B8DE6" w:rsidR="00623586" w:rsidRDefault="00FF28B5">
            <w:pPr>
              <w:widowControl w:val="0"/>
              <w:spacing w:after="0" w:line="276" w:lineRule="auto"/>
              <w:jc w:val="center"/>
              <w:rPr>
                <w:rFonts w:ascii="Garamond" w:eastAsia="Garamond" w:hAnsi="Garamond" w:cs="Garamond"/>
                <w:b/>
                <w:bCs/>
              </w:rPr>
            </w:pPr>
            <w:r>
              <w:rPr>
                <w:rFonts w:ascii="Garamond" w:eastAsia="Garamond" w:hAnsi="Garamond" w:cs="Garamond"/>
                <w:b/>
                <w:bCs/>
              </w:rPr>
              <w:t>Oportunidades</w:t>
            </w:r>
            <w:r w:rsidR="008267A7">
              <w:rPr>
                <w:rFonts w:ascii="Garamond" w:eastAsia="Garamond" w:hAnsi="Garamond" w:cs="Garamond"/>
                <w:b/>
                <w:bCs/>
              </w:rPr>
              <w:t xml:space="preserve"> de mejora</w:t>
            </w:r>
          </w:p>
        </w:tc>
      </w:tr>
      <w:tr w:rsidR="004A021C" w14:paraId="5DA7182C" w14:textId="77777777" w:rsidTr="00C01600">
        <w:trPr>
          <w:trHeight w:val="424"/>
        </w:trPr>
        <w:tc>
          <w:tcPr>
            <w:tcW w:w="9351" w:type="dxa"/>
            <w:gridSpan w:val="6"/>
          </w:tcPr>
          <w:p w14:paraId="0209465A" w14:textId="77777777" w:rsidR="00F37021" w:rsidRPr="00F37021" w:rsidRDefault="00F37021" w:rsidP="00F37021">
            <w:pPr>
              <w:widowControl w:val="0"/>
              <w:spacing w:after="0" w:line="276" w:lineRule="auto"/>
              <w:jc w:val="both"/>
              <w:rPr>
                <w:rFonts w:ascii="Garamond" w:eastAsia="Garamond" w:hAnsi="Garamond" w:cs="Garamond"/>
                <w:color w:val="BFBFBF" w:themeColor="background1" w:themeShade="BF"/>
              </w:rPr>
            </w:pPr>
            <w:r w:rsidRPr="00F37021">
              <w:rPr>
                <w:rFonts w:ascii="Garamond" w:eastAsia="Garamond" w:hAnsi="Garamond" w:cs="Garamond"/>
                <w:color w:val="BFBFBF" w:themeColor="background1" w:themeShade="BF"/>
              </w:rPr>
              <w:t>Las oportunidades de mejoras deben:</w:t>
            </w:r>
          </w:p>
          <w:p w14:paraId="38DCAB36" w14:textId="77777777" w:rsidR="00F37021" w:rsidRPr="00F37021" w:rsidRDefault="00F37021" w:rsidP="00F37021">
            <w:pPr>
              <w:widowControl w:val="0"/>
              <w:spacing w:after="0" w:line="276" w:lineRule="auto"/>
              <w:jc w:val="both"/>
              <w:rPr>
                <w:rFonts w:ascii="Garamond" w:eastAsia="Garamond" w:hAnsi="Garamond" w:cs="Garamond"/>
                <w:color w:val="BFBFBF" w:themeColor="background1" w:themeShade="BF"/>
              </w:rPr>
            </w:pPr>
            <w:r w:rsidRPr="00F37021">
              <w:rPr>
                <w:rFonts w:ascii="Garamond" w:eastAsia="Garamond" w:hAnsi="Garamond" w:cs="Garamond"/>
                <w:color w:val="BFBFBF" w:themeColor="background1" w:themeShade="BF"/>
              </w:rPr>
              <w:t>•</w:t>
            </w:r>
            <w:r w:rsidRPr="00F37021">
              <w:rPr>
                <w:rFonts w:ascii="Garamond" w:eastAsia="Garamond" w:hAnsi="Garamond" w:cs="Garamond"/>
                <w:color w:val="BFBFBF" w:themeColor="background1" w:themeShade="BF"/>
              </w:rPr>
              <w:tab/>
              <w:t>Estar directamente vinculadas con las debilidades o hallazgos identificados.</w:t>
            </w:r>
          </w:p>
          <w:p w14:paraId="04A0F929" w14:textId="77777777" w:rsidR="00F37021" w:rsidRPr="00F37021" w:rsidRDefault="00F37021" w:rsidP="00F37021">
            <w:pPr>
              <w:widowControl w:val="0"/>
              <w:spacing w:after="0" w:line="276" w:lineRule="auto"/>
              <w:jc w:val="both"/>
              <w:rPr>
                <w:rFonts w:ascii="Garamond" w:eastAsia="Garamond" w:hAnsi="Garamond" w:cs="Garamond"/>
                <w:color w:val="BFBFBF" w:themeColor="background1" w:themeShade="BF"/>
              </w:rPr>
            </w:pPr>
            <w:r w:rsidRPr="00F37021">
              <w:rPr>
                <w:rFonts w:ascii="Garamond" w:eastAsia="Garamond" w:hAnsi="Garamond" w:cs="Garamond"/>
                <w:color w:val="BFBFBF" w:themeColor="background1" w:themeShade="BF"/>
              </w:rPr>
              <w:t>•</w:t>
            </w:r>
            <w:r w:rsidRPr="00F37021">
              <w:rPr>
                <w:rFonts w:ascii="Garamond" w:eastAsia="Garamond" w:hAnsi="Garamond" w:cs="Garamond"/>
                <w:color w:val="BFBFBF" w:themeColor="background1" w:themeShade="BF"/>
              </w:rPr>
              <w:tab/>
              <w:t>Ser viables y pertinentes en el marco del contexto institucional.</w:t>
            </w:r>
          </w:p>
          <w:p w14:paraId="2E834967" w14:textId="77777777" w:rsidR="00F37021" w:rsidRPr="00F37021" w:rsidRDefault="00F37021" w:rsidP="00F37021">
            <w:pPr>
              <w:widowControl w:val="0"/>
              <w:spacing w:after="0" w:line="276" w:lineRule="auto"/>
              <w:jc w:val="both"/>
              <w:rPr>
                <w:rFonts w:ascii="Garamond" w:eastAsia="Garamond" w:hAnsi="Garamond" w:cs="Garamond"/>
                <w:color w:val="BFBFBF" w:themeColor="background1" w:themeShade="BF"/>
              </w:rPr>
            </w:pPr>
            <w:r w:rsidRPr="00F37021">
              <w:rPr>
                <w:rFonts w:ascii="Garamond" w:eastAsia="Garamond" w:hAnsi="Garamond" w:cs="Garamond"/>
                <w:color w:val="BFBFBF" w:themeColor="background1" w:themeShade="BF"/>
              </w:rPr>
              <w:t>•</w:t>
            </w:r>
            <w:r w:rsidRPr="00F37021">
              <w:rPr>
                <w:rFonts w:ascii="Garamond" w:eastAsia="Garamond" w:hAnsi="Garamond" w:cs="Garamond"/>
                <w:color w:val="BFBFBF" w:themeColor="background1" w:themeShade="BF"/>
              </w:rPr>
              <w:tab/>
              <w:t>Orientar hacia la consolidación de procesos de mejora continua.</w:t>
            </w:r>
          </w:p>
          <w:p w14:paraId="7DA3AE09" w14:textId="77777777" w:rsidR="00F37021" w:rsidRPr="00F37021" w:rsidRDefault="00F37021" w:rsidP="00F37021">
            <w:pPr>
              <w:widowControl w:val="0"/>
              <w:spacing w:after="0" w:line="276" w:lineRule="auto"/>
              <w:jc w:val="both"/>
              <w:rPr>
                <w:rFonts w:ascii="Garamond" w:eastAsia="Garamond" w:hAnsi="Garamond" w:cs="Garamond"/>
                <w:color w:val="BFBFBF" w:themeColor="background1" w:themeShade="BF"/>
              </w:rPr>
            </w:pPr>
            <w:r w:rsidRPr="00F37021">
              <w:rPr>
                <w:rFonts w:ascii="Garamond" w:eastAsia="Garamond" w:hAnsi="Garamond" w:cs="Garamond"/>
                <w:color w:val="BFBFBF" w:themeColor="background1" w:themeShade="BF"/>
              </w:rPr>
              <w:t>•</w:t>
            </w:r>
            <w:r w:rsidRPr="00F37021">
              <w:rPr>
                <w:rFonts w:ascii="Garamond" w:eastAsia="Garamond" w:hAnsi="Garamond" w:cs="Garamond"/>
                <w:color w:val="BFBFBF" w:themeColor="background1" w:themeShade="BF"/>
              </w:rPr>
              <w:tab/>
              <w:t>Evitar generalidades o apreciaciones vagas, ofreciendo lineamientos claros para la planificación estratégica.</w:t>
            </w:r>
          </w:p>
          <w:p w14:paraId="429B3643" w14:textId="0B00993A" w:rsidR="004A021C" w:rsidRPr="00F37021" w:rsidRDefault="00F37021" w:rsidP="00C01600">
            <w:pPr>
              <w:widowControl w:val="0"/>
              <w:spacing w:after="0" w:line="276" w:lineRule="auto"/>
              <w:jc w:val="both"/>
              <w:rPr>
                <w:rFonts w:ascii="Garamond" w:eastAsia="Garamond" w:hAnsi="Garamond" w:cs="Garamond"/>
                <w:color w:val="BFBFBF" w:themeColor="background1" w:themeShade="BF"/>
              </w:rPr>
            </w:pPr>
            <w:r w:rsidRPr="00F37021">
              <w:rPr>
                <w:rFonts w:ascii="Garamond" w:eastAsia="Garamond" w:hAnsi="Garamond" w:cs="Garamond"/>
                <w:color w:val="BFBFBF" w:themeColor="background1" w:themeShade="BF"/>
              </w:rPr>
              <w:t>Estas recomendaciones complementan los resultados, ya que no solo describen la situación encontrada, sino que también proyectan acciones posibles para avanzar hacia niveles superiores de calidad.</w:t>
            </w:r>
          </w:p>
          <w:p w14:paraId="1F8AF4C9" w14:textId="30DD918C" w:rsidR="004A021C" w:rsidRPr="00C01600" w:rsidRDefault="004A021C" w:rsidP="00C01600">
            <w:pPr>
              <w:widowControl w:val="0"/>
              <w:spacing w:after="0" w:line="276" w:lineRule="auto"/>
              <w:jc w:val="both"/>
              <w:rPr>
                <w:rFonts w:ascii="Garamond" w:eastAsia="Garamond" w:hAnsi="Garamond" w:cs="Garamond"/>
              </w:rPr>
            </w:pPr>
          </w:p>
          <w:p w14:paraId="3F25691F" w14:textId="193EAC1F" w:rsidR="004A021C" w:rsidRDefault="004A021C" w:rsidP="00C01600">
            <w:pPr>
              <w:widowControl w:val="0"/>
              <w:spacing w:after="0" w:line="276" w:lineRule="auto"/>
              <w:jc w:val="both"/>
              <w:rPr>
                <w:rFonts w:ascii="Garamond" w:eastAsia="Garamond" w:hAnsi="Garamond" w:cs="Garamond"/>
              </w:rPr>
            </w:pPr>
          </w:p>
          <w:p w14:paraId="61D04B64" w14:textId="77777777" w:rsidR="00C01600" w:rsidRPr="00C01600" w:rsidRDefault="00C01600" w:rsidP="00C01600">
            <w:pPr>
              <w:widowControl w:val="0"/>
              <w:spacing w:after="0" w:line="276" w:lineRule="auto"/>
              <w:jc w:val="both"/>
              <w:rPr>
                <w:rFonts w:ascii="Garamond" w:eastAsia="Garamond" w:hAnsi="Garamond" w:cs="Garamond"/>
              </w:rPr>
            </w:pPr>
          </w:p>
          <w:p w14:paraId="145DDD48" w14:textId="6FFED996" w:rsidR="004A021C" w:rsidRPr="00C01600" w:rsidRDefault="004A021C" w:rsidP="00C01600">
            <w:pPr>
              <w:widowControl w:val="0"/>
              <w:spacing w:after="0" w:line="276" w:lineRule="auto"/>
              <w:jc w:val="both"/>
              <w:rPr>
                <w:rFonts w:ascii="Garamond" w:eastAsia="Garamond" w:hAnsi="Garamond" w:cs="Garamond"/>
              </w:rPr>
            </w:pPr>
          </w:p>
          <w:p w14:paraId="1EEE45CE" w14:textId="35F8C27C" w:rsidR="004A021C" w:rsidRPr="00C01600" w:rsidRDefault="004A021C" w:rsidP="00C01600">
            <w:pPr>
              <w:widowControl w:val="0"/>
              <w:spacing w:after="0" w:line="276" w:lineRule="auto"/>
              <w:jc w:val="both"/>
              <w:rPr>
                <w:rFonts w:ascii="Garamond" w:eastAsia="Garamond" w:hAnsi="Garamond" w:cs="Garamond"/>
              </w:rPr>
            </w:pPr>
          </w:p>
          <w:p w14:paraId="2349CFF0" w14:textId="77777777" w:rsidR="004A021C" w:rsidRDefault="004A021C" w:rsidP="00C01600">
            <w:pPr>
              <w:widowControl w:val="0"/>
              <w:spacing w:after="0" w:line="276" w:lineRule="auto"/>
              <w:jc w:val="both"/>
              <w:rPr>
                <w:rFonts w:ascii="Garamond" w:eastAsia="Garamond" w:hAnsi="Garamond" w:cs="Garamond"/>
              </w:rPr>
            </w:pPr>
          </w:p>
          <w:p w14:paraId="66C96208" w14:textId="77777777" w:rsidR="00F37021" w:rsidRPr="00C01600" w:rsidRDefault="00F37021" w:rsidP="00C01600">
            <w:pPr>
              <w:widowControl w:val="0"/>
              <w:spacing w:after="0" w:line="276" w:lineRule="auto"/>
              <w:jc w:val="both"/>
              <w:rPr>
                <w:rFonts w:ascii="Garamond" w:eastAsia="Garamond" w:hAnsi="Garamond" w:cs="Garamond"/>
              </w:rPr>
            </w:pPr>
          </w:p>
          <w:p w14:paraId="05316DCD" w14:textId="77777777" w:rsidR="004A021C" w:rsidRPr="00C01600" w:rsidRDefault="004A021C" w:rsidP="00C01600">
            <w:pPr>
              <w:widowControl w:val="0"/>
              <w:spacing w:after="0" w:line="276" w:lineRule="auto"/>
              <w:jc w:val="both"/>
              <w:rPr>
                <w:rFonts w:ascii="Garamond" w:eastAsia="Garamond" w:hAnsi="Garamond" w:cs="Garamond"/>
              </w:rPr>
            </w:pPr>
          </w:p>
          <w:p w14:paraId="4F34FA8E" w14:textId="77777777" w:rsidR="004A021C" w:rsidRPr="00C01600" w:rsidRDefault="004A021C" w:rsidP="00C01600">
            <w:pPr>
              <w:widowControl w:val="0"/>
              <w:spacing w:after="0" w:line="276" w:lineRule="auto"/>
              <w:jc w:val="both"/>
              <w:rPr>
                <w:rFonts w:ascii="Garamond" w:eastAsia="Garamond" w:hAnsi="Garamond" w:cs="Garamond"/>
              </w:rPr>
            </w:pPr>
          </w:p>
          <w:p w14:paraId="6E200685" w14:textId="544DFECE" w:rsidR="004A021C" w:rsidRPr="00C01600" w:rsidRDefault="004A021C" w:rsidP="00C01600">
            <w:pPr>
              <w:widowControl w:val="0"/>
              <w:spacing w:after="0" w:line="276" w:lineRule="auto"/>
              <w:jc w:val="both"/>
              <w:rPr>
                <w:rFonts w:ascii="Garamond" w:eastAsia="Garamond" w:hAnsi="Garamond" w:cs="Garamond"/>
              </w:rPr>
            </w:pPr>
          </w:p>
        </w:tc>
      </w:tr>
    </w:tbl>
    <w:p w14:paraId="282999F3" w14:textId="77777777" w:rsidR="00C01600" w:rsidRDefault="00C01600" w:rsidP="00C01600">
      <w:pPr>
        <w:spacing w:after="0" w:line="240" w:lineRule="auto"/>
        <w:ind w:left="643"/>
        <w:rPr>
          <w:rFonts w:ascii="Garamond" w:eastAsia="Garamond" w:hAnsi="Garamond" w:cs="Garamond"/>
          <w:b/>
          <w:bCs/>
          <w:color w:val="FFFFFF"/>
        </w:rPr>
      </w:pPr>
      <w:bookmarkStart w:id="0" w:name="_heading=h.aikfj02pmdq4" w:colFirst="0" w:colLast="0"/>
      <w:bookmarkEnd w:id="0"/>
    </w:p>
    <w:p w14:paraId="6E093D48" w14:textId="77777777" w:rsidR="00C01600" w:rsidRDefault="00C01600" w:rsidP="00C01600">
      <w:pPr>
        <w:spacing w:after="0" w:line="240" w:lineRule="auto"/>
        <w:ind w:left="643"/>
        <w:rPr>
          <w:rFonts w:ascii="Garamond" w:eastAsia="Garamond" w:hAnsi="Garamond" w:cs="Garamond"/>
          <w:b/>
          <w:bCs/>
          <w:color w:val="FFFFFF"/>
        </w:rPr>
      </w:pPr>
    </w:p>
    <w:p w14:paraId="3075D6AD" w14:textId="77777777" w:rsidR="00C01600" w:rsidRDefault="00C01600" w:rsidP="00C01600">
      <w:pPr>
        <w:spacing w:after="0" w:line="240" w:lineRule="auto"/>
        <w:ind w:left="643"/>
        <w:rPr>
          <w:rFonts w:ascii="Garamond" w:eastAsia="Garamond" w:hAnsi="Garamond" w:cs="Garamond"/>
          <w:b/>
          <w:bCs/>
          <w:color w:val="FFFFFF"/>
        </w:rPr>
      </w:pPr>
    </w:p>
    <w:p w14:paraId="1791A3C4" w14:textId="77777777" w:rsidR="00C01600" w:rsidRDefault="00C01600" w:rsidP="00C01600">
      <w:pPr>
        <w:spacing w:after="0" w:line="240" w:lineRule="auto"/>
        <w:ind w:left="643"/>
        <w:rPr>
          <w:rFonts w:ascii="Garamond" w:eastAsia="Garamond" w:hAnsi="Garamond" w:cs="Garamond"/>
          <w:b/>
          <w:bCs/>
          <w:color w:val="FFFFFF"/>
        </w:rPr>
      </w:pPr>
    </w:p>
    <w:p w14:paraId="2CE1E0C7" w14:textId="2DB11C16" w:rsidR="00623586" w:rsidRPr="00C01600" w:rsidRDefault="008267A7" w:rsidP="00C01600">
      <w:pPr>
        <w:numPr>
          <w:ilvl w:val="0"/>
          <w:numId w:val="19"/>
        </w:numPr>
        <w:shd w:val="clear" w:color="auto" w:fill="008080"/>
        <w:spacing w:after="0" w:line="240" w:lineRule="auto"/>
        <w:ind w:hanging="643"/>
        <w:rPr>
          <w:rFonts w:ascii="Garamond" w:eastAsia="Garamond" w:hAnsi="Garamond" w:cs="Garamond"/>
          <w:b/>
          <w:bCs/>
          <w:color w:val="FFFFFF"/>
        </w:rPr>
      </w:pPr>
      <w:r w:rsidRPr="00C01600">
        <w:rPr>
          <w:rFonts w:ascii="Garamond" w:eastAsia="Garamond" w:hAnsi="Garamond" w:cs="Garamond"/>
          <w:b/>
          <w:bCs/>
          <w:color w:val="FFFFFF"/>
        </w:rPr>
        <w:lastRenderedPageBreak/>
        <w:t>SÍNTESIS EVALUATIVA</w:t>
      </w:r>
    </w:p>
    <w:p w14:paraId="7078ECE2" w14:textId="77777777" w:rsidR="00623586" w:rsidRDefault="008267A7">
      <w:pPr>
        <w:spacing w:line="240" w:lineRule="auto"/>
        <w:rPr>
          <w:rFonts w:ascii="Times New Roman" w:eastAsia="Times New Roman" w:hAnsi="Times New Roman" w:cs="Times New Roman"/>
          <w:sz w:val="24"/>
          <w:szCs w:val="24"/>
        </w:rPr>
      </w:pPr>
      <w:r>
        <w:rPr>
          <w:rFonts w:ascii="Garamond" w:eastAsia="Garamond" w:hAnsi="Garamond" w:cs="Garamond"/>
          <w:b/>
          <w:bCs/>
          <w:color w:val="000000"/>
        </w:rPr>
        <w:t>Tabla 2. Síntesis Evaluativa según el tipo de criterio y nivel de cumplimiento </w:t>
      </w:r>
    </w:p>
    <w:tbl>
      <w:tblPr>
        <w:tblStyle w:val="afa"/>
        <w:tblW w:w="9383" w:type="dxa"/>
        <w:tblInd w:w="0" w:type="dxa"/>
        <w:tblLayout w:type="fixed"/>
        <w:tblLook w:val="0400" w:firstRow="0" w:lastRow="0" w:firstColumn="0" w:lastColumn="0" w:noHBand="0" w:noVBand="1"/>
      </w:tblPr>
      <w:tblGrid>
        <w:gridCol w:w="1259"/>
        <w:gridCol w:w="1425"/>
        <w:gridCol w:w="1275"/>
        <w:gridCol w:w="1418"/>
        <w:gridCol w:w="1417"/>
        <w:gridCol w:w="1276"/>
        <w:gridCol w:w="1313"/>
      </w:tblGrid>
      <w:tr w:rsidR="00623586" w14:paraId="6DFC8444" w14:textId="77777777" w:rsidTr="006716F7">
        <w:trPr>
          <w:trHeight w:val="645"/>
        </w:trPr>
        <w:tc>
          <w:tcPr>
            <w:tcW w:w="125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A249BF3"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Tipo de Criterio</w:t>
            </w:r>
          </w:p>
        </w:tc>
        <w:tc>
          <w:tcPr>
            <w:tcW w:w="1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97FB13D"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Total de Criterios</w:t>
            </w:r>
          </w:p>
        </w:tc>
        <w:tc>
          <w:tcPr>
            <w:tcW w:w="12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2BF4395"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Pleno</w:t>
            </w:r>
          </w:p>
        </w:tc>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E907D7A"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Satisfactorio</w:t>
            </w:r>
          </w:p>
        </w:tc>
        <w:tc>
          <w:tcPr>
            <w:tcW w:w="14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82A7CB2"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Suficiente</w:t>
            </w:r>
          </w:p>
        </w:tc>
        <w:tc>
          <w:tcPr>
            <w:tcW w:w="12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0FEAE86"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Escaso</w:t>
            </w:r>
          </w:p>
        </w:tc>
        <w:tc>
          <w:tcPr>
            <w:tcW w:w="131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57A402A"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No cumple</w:t>
            </w:r>
          </w:p>
        </w:tc>
      </w:tr>
      <w:tr w:rsidR="00623586" w14:paraId="1C2A9A54" w14:textId="77777777" w:rsidTr="00005B87">
        <w:trPr>
          <w:trHeight w:val="801"/>
        </w:trPr>
        <w:tc>
          <w:tcPr>
            <w:tcW w:w="125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B6B0C08"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Sustantivos</w:t>
            </w:r>
          </w:p>
        </w:tc>
        <w:tc>
          <w:tcPr>
            <w:tcW w:w="1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4B954F7" w14:textId="440BB78E" w:rsidR="00623586" w:rsidRDefault="00B6309F" w:rsidP="00005B87">
            <w:pPr>
              <w:spacing w:after="0" w:line="240" w:lineRule="auto"/>
              <w:jc w:val="center"/>
              <w:rPr>
                <w:rFonts w:ascii="Times New Roman" w:eastAsia="Times New Roman" w:hAnsi="Times New Roman" w:cs="Times New Roman"/>
                <w:b/>
                <w:bCs/>
                <w:sz w:val="24"/>
                <w:szCs w:val="24"/>
              </w:rPr>
            </w:pPr>
            <w:r>
              <w:rPr>
                <w:rFonts w:ascii="Garamond" w:eastAsia="Garamond" w:hAnsi="Garamond" w:cs="Garamond"/>
                <w:b/>
                <w:bCs/>
              </w:rPr>
              <w:t>7</w:t>
            </w:r>
          </w:p>
        </w:tc>
        <w:tc>
          <w:tcPr>
            <w:tcW w:w="12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4FD5B33" w14:textId="4596581F" w:rsidR="00623586" w:rsidRDefault="00623586" w:rsidP="00005B87">
            <w:pPr>
              <w:spacing w:after="0" w:line="240" w:lineRule="auto"/>
              <w:rPr>
                <w:rFonts w:ascii="Times New Roman" w:eastAsia="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6A09AB4" w14:textId="19A0B6ED" w:rsidR="00623586" w:rsidRDefault="00623586" w:rsidP="00005B87">
            <w:pPr>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A5BC9E0" w14:textId="0C404B98" w:rsidR="00623586" w:rsidRDefault="00623586" w:rsidP="00005B87">
            <w:pPr>
              <w:spacing w:after="0"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E5C7216" w14:textId="5CFA5FF6" w:rsidR="00623586" w:rsidRDefault="00623586" w:rsidP="00005B87">
            <w:pPr>
              <w:spacing w:after="0" w:line="240" w:lineRule="auto"/>
              <w:rPr>
                <w:rFonts w:ascii="Times New Roman" w:eastAsia="Times New Roman" w:hAnsi="Times New Roman" w:cs="Times New Roman"/>
                <w:sz w:val="24"/>
                <w:szCs w:val="24"/>
              </w:rPr>
            </w:pPr>
          </w:p>
        </w:tc>
        <w:tc>
          <w:tcPr>
            <w:tcW w:w="131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B919C6A" w14:textId="6A370CFE" w:rsidR="00623586" w:rsidRDefault="00623586" w:rsidP="00005B87">
            <w:pPr>
              <w:spacing w:after="0" w:line="240" w:lineRule="auto"/>
              <w:rPr>
                <w:rFonts w:ascii="Times New Roman" w:eastAsia="Times New Roman" w:hAnsi="Times New Roman" w:cs="Times New Roman"/>
                <w:sz w:val="24"/>
                <w:szCs w:val="24"/>
              </w:rPr>
            </w:pPr>
          </w:p>
        </w:tc>
      </w:tr>
      <w:tr w:rsidR="00623586" w14:paraId="0ADC9166" w14:textId="77777777" w:rsidTr="00005B87">
        <w:trPr>
          <w:trHeight w:val="954"/>
        </w:trPr>
        <w:tc>
          <w:tcPr>
            <w:tcW w:w="125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96F39E5"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No sustantivos</w:t>
            </w:r>
          </w:p>
        </w:tc>
        <w:tc>
          <w:tcPr>
            <w:tcW w:w="1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B0CD491" w14:textId="77777777" w:rsidR="00623586" w:rsidRDefault="008267A7" w:rsidP="00005B87">
            <w:pPr>
              <w:spacing w:after="0" w:line="240" w:lineRule="auto"/>
              <w:jc w:val="center"/>
              <w:rPr>
                <w:rFonts w:ascii="Times New Roman" w:eastAsia="Times New Roman" w:hAnsi="Times New Roman" w:cs="Times New Roman"/>
                <w:b/>
                <w:bCs/>
                <w:sz w:val="24"/>
                <w:szCs w:val="24"/>
              </w:rPr>
            </w:pPr>
            <w:r>
              <w:rPr>
                <w:rFonts w:ascii="Garamond" w:eastAsia="Garamond" w:hAnsi="Garamond" w:cs="Garamond"/>
                <w:b/>
                <w:bCs/>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643985E" w14:textId="4AE004EA" w:rsidR="00623586" w:rsidRDefault="00623586" w:rsidP="00005B87">
            <w:pPr>
              <w:spacing w:after="0" w:line="240" w:lineRule="auto"/>
              <w:rPr>
                <w:rFonts w:ascii="Times New Roman" w:eastAsia="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A3911E3" w14:textId="11BAEB42" w:rsidR="00623586" w:rsidRDefault="00623586" w:rsidP="00005B87">
            <w:pPr>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A6FECBC" w14:textId="0143665F" w:rsidR="00623586" w:rsidRDefault="00623586" w:rsidP="00005B87">
            <w:pPr>
              <w:spacing w:after="0"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2D9B5C6" w14:textId="53125493" w:rsidR="00623586" w:rsidRDefault="00623586" w:rsidP="00005B87">
            <w:pPr>
              <w:spacing w:after="0" w:line="240" w:lineRule="auto"/>
              <w:rPr>
                <w:rFonts w:ascii="Times New Roman" w:eastAsia="Times New Roman" w:hAnsi="Times New Roman" w:cs="Times New Roman"/>
                <w:sz w:val="24"/>
                <w:szCs w:val="24"/>
              </w:rPr>
            </w:pPr>
          </w:p>
        </w:tc>
        <w:tc>
          <w:tcPr>
            <w:tcW w:w="131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51F3FBA" w14:textId="33BF75AE" w:rsidR="00623586" w:rsidRDefault="00623586" w:rsidP="00005B87">
            <w:pPr>
              <w:spacing w:after="0" w:line="240" w:lineRule="auto"/>
              <w:rPr>
                <w:rFonts w:ascii="Times New Roman" w:eastAsia="Times New Roman" w:hAnsi="Times New Roman" w:cs="Times New Roman"/>
                <w:sz w:val="24"/>
                <w:szCs w:val="24"/>
              </w:rPr>
            </w:pPr>
          </w:p>
        </w:tc>
      </w:tr>
      <w:tr w:rsidR="00623586" w14:paraId="00EAC62F" w14:textId="77777777" w:rsidTr="00005B87">
        <w:trPr>
          <w:trHeight w:val="982"/>
        </w:trPr>
        <w:tc>
          <w:tcPr>
            <w:tcW w:w="125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AC2ACD4"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Total General</w:t>
            </w:r>
          </w:p>
        </w:tc>
        <w:tc>
          <w:tcPr>
            <w:tcW w:w="1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96D1264" w14:textId="0D96A4BB" w:rsidR="00623586" w:rsidRDefault="008267A7" w:rsidP="00005B87">
            <w:pPr>
              <w:spacing w:after="0" w:line="240" w:lineRule="auto"/>
              <w:jc w:val="center"/>
              <w:rPr>
                <w:rFonts w:ascii="Times New Roman" w:eastAsia="Times New Roman" w:hAnsi="Times New Roman" w:cs="Times New Roman"/>
                <w:b/>
                <w:bCs/>
                <w:sz w:val="24"/>
                <w:szCs w:val="24"/>
              </w:rPr>
            </w:pPr>
            <w:r>
              <w:rPr>
                <w:rFonts w:ascii="Garamond" w:eastAsia="Garamond" w:hAnsi="Garamond" w:cs="Garamond"/>
                <w:b/>
                <w:bCs/>
              </w:rPr>
              <w:t>1</w:t>
            </w:r>
            <w:r w:rsidR="00B6309F">
              <w:rPr>
                <w:rFonts w:ascii="Garamond" w:eastAsia="Garamond" w:hAnsi="Garamond" w:cs="Garamond"/>
                <w:b/>
                <w:bCs/>
              </w:rPr>
              <w:t>2</w:t>
            </w:r>
          </w:p>
        </w:tc>
        <w:tc>
          <w:tcPr>
            <w:tcW w:w="12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86743D8" w14:textId="6EB80A94" w:rsidR="00623586" w:rsidRDefault="00623586" w:rsidP="00005B87">
            <w:pPr>
              <w:spacing w:after="0" w:line="240" w:lineRule="auto"/>
              <w:rPr>
                <w:rFonts w:ascii="Times New Roman" w:eastAsia="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CA2942E" w14:textId="367CD9B0" w:rsidR="00623586" w:rsidRDefault="00623586" w:rsidP="00005B87">
            <w:pPr>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41B72F7" w14:textId="72761126" w:rsidR="00623586" w:rsidRDefault="00623586" w:rsidP="00005B87">
            <w:pPr>
              <w:spacing w:after="0"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C1647CB" w14:textId="41FBC309" w:rsidR="00623586" w:rsidRDefault="00623586" w:rsidP="00005B87">
            <w:pPr>
              <w:spacing w:after="0" w:line="240" w:lineRule="auto"/>
              <w:rPr>
                <w:rFonts w:ascii="Times New Roman" w:eastAsia="Times New Roman" w:hAnsi="Times New Roman" w:cs="Times New Roman"/>
                <w:sz w:val="24"/>
                <w:szCs w:val="24"/>
              </w:rPr>
            </w:pPr>
          </w:p>
        </w:tc>
        <w:tc>
          <w:tcPr>
            <w:tcW w:w="131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DCD1D53" w14:textId="0F29645B" w:rsidR="00623586" w:rsidRDefault="00623586" w:rsidP="00005B87">
            <w:pPr>
              <w:spacing w:after="0" w:line="240" w:lineRule="auto"/>
              <w:rPr>
                <w:rFonts w:ascii="Times New Roman" w:eastAsia="Times New Roman" w:hAnsi="Times New Roman" w:cs="Times New Roman"/>
                <w:sz w:val="24"/>
                <w:szCs w:val="24"/>
              </w:rPr>
            </w:pPr>
          </w:p>
        </w:tc>
      </w:tr>
    </w:tbl>
    <w:p w14:paraId="00918002" w14:textId="77777777" w:rsidR="006716F7" w:rsidRDefault="006716F7">
      <w:pPr>
        <w:rPr>
          <w:rFonts w:ascii="Garamond" w:eastAsia="Garamond" w:hAnsi="Garamond" w:cs="Garamond"/>
          <w:b/>
          <w:bCs/>
          <w:color w:val="FFFFFF"/>
        </w:rPr>
      </w:pPr>
    </w:p>
    <w:p w14:paraId="49C1A20F" w14:textId="0B694C49" w:rsidR="00623586" w:rsidRDefault="008267A7" w:rsidP="006716F7">
      <w:pPr>
        <w:numPr>
          <w:ilvl w:val="0"/>
          <w:numId w:val="19"/>
        </w:numPr>
        <w:pBdr>
          <w:top w:val="nil"/>
          <w:left w:val="nil"/>
          <w:bottom w:val="nil"/>
          <w:right w:val="nil"/>
          <w:between w:val="nil"/>
        </w:pBdr>
        <w:shd w:val="clear" w:color="auto" w:fill="008080"/>
        <w:spacing w:line="240" w:lineRule="auto"/>
        <w:ind w:left="426" w:hanging="426"/>
        <w:rPr>
          <w:rFonts w:ascii="Garamond" w:eastAsia="Garamond" w:hAnsi="Garamond" w:cs="Garamond"/>
          <w:b/>
          <w:bCs/>
          <w:color w:val="FFFFFF"/>
        </w:rPr>
      </w:pPr>
      <w:r>
        <w:rPr>
          <w:rFonts w:ascii="Garamond" w:eastAsia="Garamond" w:hAnsi="Garamond" w:cs="Garamond"/>
          <w:b/>
          <w:bCs/>
          <w:color w:val="FFFFFF"/>
        </w:rPr>
        <w:t>CONCLUSIONES GENERALES Y VALORACIÓN GLOBAL</w:t>
      </w:r>
    </w:p>
    <w:tbl>
      <w:tblPr>
        <w:tblStyle w:val="afb"/>
        <w:tblW w:w="9393" w:type="dxa"/>
        <w:tblInd w:w="0" w:type="dxa"/>
        <w:tblLayout w:type="fixed"/>
        <w:tblLook w:val="0400" w:firstRow="0" w:lastRow="0" w:firstColumn="0" w:lastColumn="0" w:noHBand="0" w:noVBand="1"/>
      </w:tblPr>
      <w:tblGrid>
        <w:gridCol w:w="9393"/>
      </w:tblGrid>
      <w:tr w:rsidR="00623586" w14:paraId="4D1A5208" w14:textId="77777777" w:rsidTr="00F37021">
        <w:tc>
          <w:tcPr>
            <w:tcW w:w="93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653FE2" w14:textId="77777777" w:rsidR="003476DA"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A6A6A6"/>
                <w:lang w:val="es-ES"/>
              </w:rPr>
              <w:t>Este apartado presenta la valoración global del estado de calidad de la oferta académica o institución, construida a partir de los resultados y hallazgos obtenidos durante el proceso de evaluación.</w:t>
            </w:r>
          </w:p>
          <w:p w14:paraId="43509C84" w14:textId="77777777" w:rsidR="003476DA"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A6A6A6"/>
                <w:lang w:val="es-ES"/>
              </w:rPr>
              <w:t>La conclusión debe integrar los resultados de las dimensiones y criterios evaluados, destacando los principales logros y fortalezas, así como los aspectos que requieren mejora o fortalecimiento, de acuerdo con su relevancia para la calidad.</w:t>
            </w:r>
          </w:p>
          <w:p w14:paraId="06913E83" w14:textId="77777777" w:rsidR="003476DA"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A6A6A6"/>
                <w:lang w:val="es-ES"/>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51BB1BB3" w14:textId="77777777" w:rsidR="00623586"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A6A6A6"/>
                <w:lang w:val="es-ES"/>
              </w:rPr>
              <w:t>El juicio integrador debe sintetizar el nivel de desarrollo y calidad alcanzado, identificando los principales aspectos que sustentan la valoración obtenida y aquellos que requieren atención para orientar los procesos de mejora continua.</w:t>
            </w:r>
          </w:p>
          <w:p w14:paraId="5091FE56"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53B201E2"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4EB5C67A"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4D4C5277"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0985C562"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3CA06FC4"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1904E7D8"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4BCA6FED"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6EF949EE"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53E6D599"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7CC2CD4D"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4EB4BEE4"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73A3380F"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43D9B240"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1162C967"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39E7C1BF" w14:textId="77777777" w:rsidR="00F37021" w:rsidRDefault="00F37021" w:rsidP="003476DA">
            <w:pPr>
              <w:widowControl w:val="0"/>
              <w:autoSpaceDE w:val="0"/>
              <w:autoSpaceDN w:val="0"/>
              <w:spacing w:after="0" w:line="240" w:lineRule="auto"/>
              <w:jc w:val="both"/>
              <w:rPr>
                <w:rFonts w:ascii="Garamond" w:eastAsia="Garamond" w:hAnsi="Garamond" w:cs="Garamond"/>
                <w:color w:val="A6A6A6"/>
                <w:lang w:val="es-ES"/>
              </w:rPr>
            </w:pPr>
          </w:p>
          <w:p w14:paraId="2313F6A7" w14:textId="3CF567E0" w:rsidR="00F37021" w:rsidRPr="003476DA" w:rsidRDefault="00F37021" w:rsidP="003476DA">
            <w:pPr>
              <w:widowControl w:val="0"/>
              <w:autoSpaceDE w:val="0"/>
              <w:autoSpaceDN w:val="0"/>
              <w:spacing w:after="0" w:line="240" w:lineRule="auto"/>
              <w:jc w:val="both"/>
              <w:rPr>
                <w:rFonts w:ascii="Garamond" w:eastAsia="Garamond" w:hAnsi="Garamond" w:cs="Garamond"/>
                <w:color w:val="A6A6A6"/>
                <w:lang w:val="es-ES"/>
              </w:rPr>
            </w:pPr>
          </w:p>
        </w:tc>
      </w:tr>
      <w:tr w:rsidR="003476DA" w14:paraId="51F5DF27" w14:textId="77777777" w:rsidTr="003476DA">
        <w:trPr>
          <w:trHeight w:val="424"/>
        </w:trPr>
        <w:tc>
          <w:tcPr>
            <w:tcW w:w="93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4B6F32" w14:textId="180AF2A5" w:rsidR="003476DA"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000000" w:themeColor="text1"/>
                <w:lang w:val="es-ES"/>
              </w:rPr>
              <w:t>Fecha del Informe:</w:t>
            </w:r>
          </w:p>
        </w:tc>
      </w:tr>
    </w:tbl>
    <w:p w14:paraId="05C9D40D" w14:textId="77777777" w:rsidR="00623586" w:rsidRDefault="00623586">
      <w:pPr>
        <w:spacing w:after="0" w:line="240" w:lineRule="auto"/>
        <w:rPr>
          <w:rFonts w:ascii="Arial" w:eastAsia="Arial" w:hAnsi="Arial" w:cs="Arial"/>
          <w:color w:val="000000"/>
          <w:sz w:val="24"/>
          <w:szCs w:val="24"/>
        </w:rPr>
      </w:pPr>
    </w:p>
    <w:sectPr w:rsidR="00623586">
      <w:headerReference w:type="default" r:id="rId12"/>
      <w:footerReference w:type="default" r:id="rId13"/>
      <w:headerReference w:type="first" r:id="rId14"/>
      <w:pgSz w:w="12240" w:h="15840"/>
      <w:pgMar w:top="1138" w:right="1138" w:bottom="1138" w:left="1699" w:header="288" w:footer="70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7F76B" w14:textId="77777777" w:rsidR="00874A52" w:rsidRDefault="00874A52">
      <w:pPr>
        <w:spacing w:after="0" w:line="240" w:lineRule="auto"/>
      </w:pPr>
      <w:r>
        <w:separator/>
      </w:r>
    </w:p>
  </w:endnote>
  <w:endnote w:type="continuationSeparator" w:id="0">
    <w:p w14:paraId="6394DF70" w14:textId="77777777" w:rsidR="00874A52" w:rsidRDefault="00874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44908BF1-977B-43BF-BE54-A5751F26A2FB}"/>
  </w:font>
  <w:font w:name="Twentieth Century">
    <w:altName w:val="Calibri"/>
    <w:charset w:val="00"/>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2" w:fontKey="{C6DCCAB5-D150-42FF-8EE6-3CC2337CF014}"/>
    <w:embedBold r:id="rId3" w:fontKey="{43127FC2-834F-46EF-A974-FEC531E39B73}"/>
    <w:embedBoldItalic r:id="rId4" w:fontKey="{74D6F70C-1E74-4E40-B8DA-ED9DD1B18B2B}"/>
  </w:font>
  <w:font w:name="Segoe UI">
    <w:panose1 w:val="020B0502040204020203"/>
    <w:charset w:val="00"/>
    <w:family w:val="swiss"/>
    <w:pitch w:val="variable"/>
    <w:sig w:usb0="E4002EFF" w:usb1="C000E47F" w:usb2="00000009" w:usb3="00000000" w:csb0="000001FF" w:csb1="00000000"/>
    <w:embedRegular r:id="rId5" w:fontKey="{9620D12C-4B4F-4C3F-BEFC-7627107A9293}"/>
  </w:font>
  <w:font w:name="Adobe Garamond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DD49AD56-D1E3-4D68-88E4-760144A70F81}"/>
    <w:embedBold r:id="rId7" w:fontKey="{77228F5C-E16C-4986-A00C-FEA933B87E5D}"/>
  </w:font>
  <w:font w:name="Garamond">
    <w:panose1 w:val="02020404030301010803"/>
    <w:charset w:val="00"/>
    <w:family w:val="roman"/>
    <w:pitch w:val="variable"/>
    <w:sig w:usb0="00000287" w:usb1="00000000" w:usb2="00000000" w:usb3="00000000" w:csb0="0000009F" w:csb1="00000000"/>
    <w:embedRegular r:id="rId8" w:fontKey="{861508E2-99F7-4FF3-9CB4-824E254271D9}"/>
    <w:embedBold r:id="rId9" w:fontKey="{ABE1D864-4E10-4296-8038-9490EFA33413}"/>
  </w:font>
  <w:font w:name="Aril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0" w:fontKey="{3906FDA8-FC9E-451C-A332-3B814FE0DC8A}"/>
  </w:font>
  <w:font w:name="Calibri">
    <w:panose1 w:val="020F0502020204030204"/>
    <w:charset w:val="00"/>
    <w:family w:val="swiss"/>
    <w:pitch w:val="variable"/>
    <w:sig w:usb0="E5002EFF" w:usb1="C200ACFF" w:usb2="00000009" w:usb3="00000000" w:csb0="000001FF" w:csb1="00000000"/>
    <w:embedRegular r:id="rId11" w:fontKey="{2B1FFBC2-E69A-416D-94E9-22F2BD9B80A7}"/>
  </w:font>
  <w:font w:name="Tw Cen MT">
    <w:panose1 w:val="020B0602020104020603"/>
    <w:charset w:val="00"/>
    <w:family w:val="swiss"/>
    <w:pitch w:val="variable"/>
    <w:sig w:usb0="00000007" w:usb1="00000000" w:usb2="00000000" w:usb3="00000000" w:csb0="00000003" w:csb1="00000000"/>
    <w:embedRegular r:id="rId12" w:fontKey="{C6F3D8A7-9F3A-4505-BF3C-92BC6D9A34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1D03" w14:textId="77777777" w:rsidR="00623586" w:rsidRDefault="00623586">
    <w:pPr>
      <w:tabs>
        <w:tab w:val="center" w:pos="4252"/>
        <w:tab w:val="right" w:pos="9356"/>
        <w:tab w:val="right" w:pos="9781"/>
      </w:tabs>
      <w:spacing w:after="0" w:line="240" w:lineRule="auto"/>
      <w:rPr>
        <w:rFonts w:ascii="Book Antiqua" w:eastAsia="Book Antiqua" w:hAnsi="Book Antiqua" w:cs="Book Antiqu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30955" w14:textId="77777777" w:rsidR="00874A52" w:rsidRDefault="00874A52">
      <w:pPr>
        <w:spacing w:after="0" w:line="240" w:lineRule="auto"/>
      </w:pPr>
      <w:r>
        <w:separator/>
      </w:r>
    </w:p>
  </w:footnote>
  <w:footnote w:type="continuationSeparator" w:id="0">
    <w:p w14:paraId="6DDC4DF5" w14:textId="77777777" w:rsidR="00874A52" w:rsidRDefault="00874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27F4" w14:textId="77777777" w:rsidR="00623586" w:rsidRDefault="00623586">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F423" w14:textId="77777777" w:rsidR="005C7F53" w:rsidRPr="005C7F53" w:rsidRDefault="005C7F53" w:rsidP="005C7F53">
    <w:pPr>
      <w:spacing w:after="60" w:line="240" w:lineRule="auto"/>
      <w:rPr>
        <w:rFonts w:ascii="Garamond" w:eastAsia="Garamond" w:hAnsi="Garamond" w:cs="Garamond"/>
        <w:b/>
        <w:color w:val="D9D9D9"/>
        <w:sz w:val="28"/>
      </w:rPr>
    </w:pPr>
    <w:r w:rsidRPr="005C7F53">
      <w:rPr>
        <w:rFonts w:ascii="Garamond" w:eastAsia="Garamond" w:hAnsi="Garamond" w:cs="Garamond"/>
        <w:b/>
        <w:color w:val="D9D9D9"/>
        <w:sz w:val="28"/>
      </w:rPr>
      <w:t>Insertar logo institucional</w:t>
    </w:r>
  </w:p>
  <w:p w14:paraId="2C2D4822" w14:textId="77777777" w:rsidR="00623586" w:rsidRDefault="00623586">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520"/>
    <w:multiLevelType w:val="multilevel"/>
    <w:tmpl w:val="5D9C9E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5C16C8E"/>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B1B50"/>
    <w:multiLevelType w:val="multilevel"/>
    <w:tmpl w:val="052813A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51D3481"/>
    <w:multiLevelType w:val="multilevel"/>
    <w:tmpl w:val="019C35C8"/>
    <w:lvl w:ilvl="0">
      <w:start w:val="1"/>
      <w:numFmt w:val="decimal"/>
      <w:lvlText w:val="%1."/>
      <w:lvlJc w:val="left"/>
      <w:pPr>
        <w:ind w:left="2203"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 w15:restartNumberingAfterBreak="0">
    <w:nsid w:val="188F4AE1"/>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172C16"/>
    <w:multiLevelType w:val="multilevel"/>
    <w:tmpl w:val="17B4D76A"/>
    <w:lvl w:ilvl="0">
      <w:start w:val="1"/>
      <w:numFmt w:val="low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86149A"/>
    <w:multiLevelType w:val="multilevel"/>
    <w:tmpl w:val="F61AF0D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4033FA3"/>
    <w:multiLevelType w:val="multilevel"/>
    <w:tmpl w:val="01184B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3E074B"/>
    <w:multiLevelType w:val="hybridMultilevel"/>
    <w:tmpl w:val="489844AE"/>
    <w:lvl w:ilvl="0" w:tplc="3C0A000F">
      <w:start w:val="2"/>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0" w15:restartNumberingAfterBreak="0">
    <w:nsid w:val="25E74AAF"/>
    <w:multiLevelType w:val="multilevel"/>
    <w:tmpl w:val="B7B4FF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D40683"/>
    <w:multiLevelType w:val="multilevel"/>
    <w:tmpl w:val="154455B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2CC362B8"/>
    <w:multiLevelType w:val="multilevel"/>
    <w:tmpl w:val="0E4E3D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5D5D85"/>
    <w:multiLevelType w:val="multilevel"/>
    <w:tmpl w:val="F626B8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E527DAC"/>
    <w:multiLevelType w:val="multilevel"/>
    <w:tmpl w:val="2B443C5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434C0E5D"/>
    <w:multiLevelType w:val="multilevel"/>
    <w:tmpl w:val="8800E97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5BA2717"/>
    <w:multiLevelType w:val="multilevel"/>
    <w:tmpl w:val="D3E21F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6425E43"/>
    <w:multiLevelType w:val="multilevel"/>
    <w:tmpl w:val="F664F5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6843AF8"/>
    <w:multiLevelType w:val="multilevel"/>
    <w:tmpl w:val="EDB494D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5A8622A2"/>
    <w:multiLevelType w:val="multilevel"/>
    <w:tmpl w:val="C64E1C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BA62D3D"/>
    <w:multiLevelType w:val="multilevel"/>
    <w:tmpl w:val="509027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63226986"/>
    <w:multiLevelType w:val="multilevel"/>
    <w:tmpl w:val="4B627FAC"/>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066292"/>
    <w:multiLevelType w:val="multilevel"/>
    <w:tmpl w:val="AD32DB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C6C318F"/>
    <w:multiLevelType w:val="multilevel"/>
    <w:tmpl w:val="0AF23A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5BC00CB"/>
    <w:multiLevelType w:val="hybridMultilevel"/>
    <w:tmpl w:val="23D62D50"/>
    <w:lvl w:ilvl="0" w:tplc="3C0A0019">
      <w:start w:val="3"/>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6" w15:restartNumberingAfterBreak="0">
    <w:nsid w:val="769161BC"/>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510455"/>
    <w:multiLevelType w:val="multilevel"/>
    <w:tmpl w:val="B16A9B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97B2BDA"/>
    <w:multiLevelType w:val="multilevel"/>
    <w:tmpl w:val="F2A094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AFC6C3D"/>
    <w:multiLevelType w:val="multilevel"/>
    <w:tmpl w:val="615219DC"/>
    <w:lvl w:ilvl="0">
      <w:start w:val="6"/>
      <w:numFmt w:val="decimal"/>
      <w:lvlText w:val="%1."/>
      <w:lvlJc w:val="left"/>
      <w:pPr>
        <w:ind w:left="643" w:hanging="360"/>
      </w:pPr>
    </w:lvl>
    <w:lvl w:ilvl="1">
      <w:start w:val="1"/>
      <w:numFmt w:val="decimal"/>
      <w:lvlText w:val="%2."/>
      <w:lvlJc w:val="left"/>
      <w:pPr>
        <w:ind w:left="1363" w:hanging="359"/>
      </w:pPr>
    </w:lvl>
    <w:lvl w:ilvl="2">
      <w:start w:val="1"/>
      <w:numFmt w:val="decimal"/>
      <w:lvlText w:val="%3."/>
      <w:lvlJc w:val="left"/>
      <w:pPr>
        <w:ind w:left="2083" w:hanging="360"/>
      </w:pPr>
    </w:lvl>
    <w:lvl w:ilvl="3">
      <w:start w:val="1"/>
      <w:numFmt w:val="decimal"/>
      <w:lvlText w:val="%4."/>
      <w:lvlJc w:val="left"/>
      <w:pPr>
        <w:ind w:left="2803" w:hanging="360"/>
      </w:pPr>
    </w:lvl>
    <w:lvl w:ilvl="4">
      <w:start w:val="1"/>
      <w:numFmt w:val="decimal"/>
      <w:lvlText w:val="%5."/>
      <w:lvlJc w:val="left"/>
      <w:pPr>
        <w:ind w:left="3523" w:hanging="360"/>
      </w:pPr>
    </w:lvl>
    <w:lvl w:ilvl="5">
      <w:start w:val="1"/>
      <w:numFmt w:val="decimal"/>
      <w:lvlText w:val="%6."/>
      <w:lvlJc w:val="left"/>
      <w:pPr>
        <w:ind w:left="4243" w:hanging="360"/>
      </w:pPr>
    </w:lvl>
    <w:lvl w:ilvl="6">
      <w:start w:val="1"/>
      <w:numFmt w:val="decimal"/>
      <w:lvlText w:val="%7."/>
      <w:lvlJc w:val="left"/>
      <w:pPr>
        <w:ind w:left="4963" w:hanging="360"/>
      </w:pPr>
    </w:lvl>
    <w:lvl w:ilvl="7">
      <w:start w:val="1"/>
      <w:numFmt w:val="decimal"/>
      <w:lvlText w:val="%8."/>
      <w:lvlJc w:val="left"/>
      <w:pPr>
        <w:ind w:left="5683" w:hanging="360"/>
      </w:pPr>
    </w:lvl>
    <w:lvl w:ilvl="8">
      <w:start w:val="1"/>
      <w:numFmt w:val="decimal"/>
      <w:lvlText w:val="%9."/>
      <w:lvlJc w:val="left"/>
      <w:pPr>
        <w:ind w:left="6403" w:hanging="360"/>
      </w:pPr>
    </w:lvl>
  </w:abstractNum>
  <w:abstractNum w:abstractNumId="30" w15:restartNumberingAfterBreak="0">
    <w:nsid w:val="7D4E5FFC"/>
    <w:multiLevelType w:val="multilevel"/>
    <w:tmpl w:val="4492F1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0823462">
    <w:abstractNumId w:val="19"/>
  </w:num>
  <w:num w:numId="2" w16cid:durableId="1910652570">
    <w:abstractNumId w:val="0"/>
  </w:num>
  <w:num w:numId="3" w16cid:durableId="1680428849">
    <w:abstractNumId w:val="21"/>
  </w:num>
  <w:num w:numId="4" w16cid:durableId="226305796">
    <w:abstractNumId w:val="14"/>
  </w:num>
  <w:num w:numId="5" w16cid:durableId="1066337645">
    <w:abstractNumId w:val="20"/>
  </w:num>
  <w:num w:numId="6" w16cid:durableId="1710840451">
    <w:abstractNumId w:val="8"/>
  </w:num>
  <w:num w:numId="7" w16cid:durableId="735010081">
    <w:abstractNumId w:val="13"/>
  </w:num>
  <w:num w:numId="8" w16cid:durableId="1538814748">
    <w:abstractNumId w:val="18"/>
  </w:num>
  <w:num w:numId="9" w16cid:durableId="1418939685">
    <w:abstractNumId w:val="15"/>
  </w:num>
  <w:num w:numId="10" w16cid:durableId="1351494728">
    <w:abstractNumId w:val="27"/>
  </w:num>
  <w:num w:numId="11" w16cid:durableId="1569264619">
    <w:abstractNumId w:val="28"/>
  </w:num>
  <w:num w:numId="12" w16cid:durableId="2080203470">
    <w:abstractNumId w:val="30"/>
  </w:num>
  <w:num w:numId="13" w16cid:durableId="1688018709">
    <w:abstractNumId w:val="24"/>
  </w:num>
  <w:num w:numId="14" w16cid:durableId="972294859">
    <w:abstractNumId w:val="16"/>
  </w:num>
  <w:num w:numId="15" w16cid:durableId="1792478550">
    <w:abstractNumId w:val="10"/>
  </w:num>
  <w:num w:numId="16" w16cid:durableId="1183518522">
    <w:abstractNumId w:val="23"/>
  </w:num>
  <w:num w:numId="17" w16cid:durableId="1510412601">
    <w:abstractNumId w:val="5"/>
  </w:num>
  <w:num w:numId="18" w16cid:durableId="308171093">
    <w:abstractNumId w:val="12"/>
  </w:num>
  <w:num w:numId="19" w16cid:durableId="1840582435">
    <w:abstractNumId w:val="29"/>
  </w:num>
  <w:num w:numId="20" w16cid:durableId="337268961">
    <w:abstractNumId w:val="3"/>
  </w:num>
  <w:num w:numId="21" w16cid:durableId="915356745">
    <w:abstractNumId w:val="4"/>
  </w:num>
  <w:num w:numId="22" w16cid:durableId="846790901">
    <w:abstractNumId w:val="7"/>
  </w:num>
  <w:num w:numId="23" w16cid:durableId="1233001269">
    <w:abstractNumId w:val="11"/>
  </w:num>
  <w:num w:numId="24" w16cid:durableId="526601013">
    <w:abstractNumId w:val="6"/>
  </w:num>
  <w:num w:numId="25" w16cid:durableId="2132241144">
    <w:abstractNumId w:val="22"/>
  </w:num>
  <w:num w:numId="26" w16cid:durableId="1487744410">
    <w:abstractNumId w:val="17"/>
  </w:num>
  <w:num w:numId="27" w16cid:durableId="201871919">
    <w:abstractNumId w:val="2"/>
  </w:num>
  <w:num w:numId="28" w16cid:durableId="785007136">
    <w:abstractNumId w:val="26"/>
  </w:num>
  <w:num w:numId="29" w16cid:durableId="1651906458">
    <w:abstractNumId w:val="25"/>
  </w:num>
  <w:num w:numId="30" w16cid:durableId="1944729049">
    <w:abstractNumId w:val="1"/>
  </w:num>
  <w:num w:numId="31" w16cid:durableId="15247862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586"/>
    <w:rsid w:val="00005B87"/>
    <w:rsid w:val="00036A6C"/>
    <w:rsid w:val="00136F30"/>
    <w:rsid w:val="00282D0E"/>
    <w:rsid w:val="00286F6C"/>
    <w:rsid w:val="00297FA0"/>
    <w:rsid w:val="002B28A8"/>
    <w:rsid w:val="002C5197"/>
    <w:rsid w:val="002D4871"/>
    <w:rsid w:val="003257CD"/>
    <w:rsid w:val="003476DA"/>
    <w:rsid w:val="003779D2"/>
    <w:rsid w:val="00457F5E"/>
    <w:rsid w:val="004A021C"/>
    <w:rsid w:val="004C31FF"/>
    <w:rsid w:val="004C6009"/>
    <w:rsid w:val="004D00FD"/>
    <w:rsid w:val="004F4FAC"/>
    <w:rsid w:val="00534E44"/>
    <w:rsid w:val="005663CF"/>
    <w:rsid w:val="00596766"/>
    <w:rsid w:val="005C7F53"/>
    <w:rsid w:val="005D011C"/>
    <w:rsid w:val="005E0906"/>
    <w:rsid w:val="005E4D18"/>
    <w:rsid w:val="005E5237"/>
    <w:rsid w:val="005E7E27"/>
    <w:rsid w:val="00611CC0"/>
    <w:rsid w:val="00623586"/>
    <w:rsid w:val="006716F7"/>
    <w:rsid w:val="0071729C"/>
    <w:rsid w:val="0073719D"/>
    <w:rsid w:val="007639A3"/>
    <w:rsid w:val="00774EF6"/>
    <w:rsid w:val="008267A7"/>
    <w:rsid w:val="00874A52"/>
    <w:rsid w:val="008B00AE"/>
    <w:rsid w:val="008E6529"/>
    <w:rsid w:val="009E02D6"/>
    <w:rsid w:val="00A259B5"/>
    <w:rsid w:val="00AB6B94"/>
    <w:rsid w:val="00B27829"/>
    <w:rsid w:val="00B6221F"/>
    <w:rsid w:val="00B6309F"/>
    <w:rsid w:val="00B65017"/>
    <w:rsid w:val="00B70A29"/>
    <w:rsid w:val="00BC23A4"/>
    <w:rsid w:val="00C01600"/>
    <w:rsid w:val="00C13AB1"/>
    <w:rsid w:val="00CC68A0"/>
    <w:rsid w:val="00D72316"/>
    <w:rsid w:val="00D728D9"/>
    <w:rsid w:val="00E36557"/>
    <w:rsid w:val="00EA45BE"/>
    <w:rsid w:val="00EA52D5"/>
    <w:rsid w:val="00F15483"/>
    <w:rsid w:val="00F37021"/>
    <w:rsid w:val="00FF28B5"/>
    <w:rsid w:val="00FF4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33E7"/>
  <w15:docId w15:val="{4D4CA897-ABC5-4D10-BA0F-968F234E7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wentieth Century" w:eastAsia="Twentieth Century" w:hAnsi="Twentieth Century" w:cs="Twentieth Century"/>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16"/>
  </w:style>
  <w:style w:type="paragraph" w:styleId="Ttulo1">
    <w:name w:val="heading 1"/>
    <w:basedOn w:val="Normal"/>
    <w:next w:val="Normal"/>
    <w:uiPriority w:val="9"/>
    <w:qFormat/>
    <w:pPr>
      <w:keepNext/>
      <w:keepLines/>
      <w:spacing w:before="240" w:after="0"/>
      <w:outlineLvl w:val="0"/>
    </w:pPr>
    <w:rPr>
      <w:rFonts w:ascii="Book Antiqua" w:eastAsia="Book Antiqua" w:hAnsi="Book Antiqua" w:cs="Book Antiqua"/>
      <w:b/>
      <w:bCs/>
      <w:color w:val="000000"/>
      <w:sz w:val="28"/>
      <w:szCs w:val="28"/>
    </w:rPr>
  </w:style>
  <w:style w:type="paragraph" w:styleId="Ttulo2">
    <w:name w:val="heading 2"/>
    <w:basedOn w:val="Normal"/>
    <w:next w:val="Normal"/>
    <w:uiPriority w:val="9"/>
    <w:semiHidden/>
    <w:unhideWhenUsed/>
    <w:qFormat/>
    <w:pPr>
      <w:keepNext/>
      <w:keepLines/>
      <w:spacing w:before="40" w:after="0"/>
      <w:outlineLvl w:val="1"/>
    </w:pPr>
    <w:rPr>
      <w:rFonts w:ascii="Book Antiqua" w:eastAsia="Book Antiqua" w:hAnsi="Book Antiqua" w:cs="Book Antiqua"/>
      <w:b/>
      <w:bCs/>
      <w:color w:val="000000"/>
      <w:sz w:val="24"/>
      <w:szCs w:val="24"/>
    </w:rPr>
  </w:style>
  <w:style w:type="paragraph" w:styleId="Ttulo3">
    <w:name w:val="heading 3"/>
    <w:basedOn w:val="Normal"/>
    <w:next w:val="Normal"/>
    <w:uiPriority w:val="9"/>
    <w:semiHidden/>
    <w:unhideWhenUsed/>
    <w:qFormat/>
    <w:pPr>
      <w:spacing w:line="240" w:lineRule="auto"/>
      <w:outlineLvl w:val="2"/>
    </w:pPr>
    <w:rPr>
      <w:rFonts w:ascii="Book Antiqua" w:eastAsia="Book Antiqua" w:hAnsi="Book Antiqua" w:cs="Book Antiqua"/>
      <w:b/>
      <w:bCs/>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Book Antiqua" w:eastAsia="Book Antiqua" w:hAnsi="Book Antiqua" w:cs="Book Antiqua"/>
      <w:b/>
      <w:bCs/>
      <w:i/>
      <w:iCs/>
      <w:color w:val="000000"/>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character" w:customStyle="1" w:styleId="Ttulo3Car">
    <w:name w:val="Título 3 Car"/>
    <w:basedOn w:val="Fuentedeprrafopredeter"/>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pPr>
      <w:spacing w:after="0" w:line="240" w:lineRule="auto"/>
    </w:pPr>
    <w:rPr>
      <w:sz w:val="24"/>
      <w:szCs w:val="24"/>
    </w:r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character" w:styleId="Textodelmarcadordeposicin">
    <w:name w:val="Placeholder Text"/>
    <w:basedOn w:val="Fuentedeprrafopredeter"/>
    <w:uiPriority w:val="99"/>
    <w:semiHidden/>
    <w:rsid w:val="005D65D7"/>
    <w:rPr>
      <w:color w:val="808080"/>
    </w:rPr>
  </w:style>
  <w:style w:type="table" w:customStyle="1" w:styleId="ac">
    <w:basedOn w:val="TableNormal1"/>
    <w:tblPr>
      <w:tblStyleRowBandSize w:val="1"/>
      <w:tblStyleColBandSize w:val="1"/>
      <w:tblCellMar>
        <w:top w:w="0" w:type="dxa"/>
        <w:left w:w="115" w:type="dxa"/>
        <w:bottom w:w="0" w:type="dxa"/>
        <w:right w:w="115" w:type="dxa"/>
      </w:tblCellMar>
    </w:tblPr>
  </w:style>
  <w:style w:type="table" w:customStyle="1" w:styleId="ad">
    <w:basedOn w:val="TableNormal1"/>
    <w:tblPr>
      <w:tblStyleRowBandSize w:val="1"/>
      <w:tblStyleColBandSize w:val="1"/>
      <w:tblCellMar>
        <w:top w:w="0" w:type="dxa"/>
        <w:left w:w="115" w:type="dxa"/>
        <w:bottom w:w="0" w:type="dxa"/>
        <w:right w:w="115" w:type="dxa"/>
      </w:tblCellMar>
    </w:tblPr>
  </w:style>
  <w:style w:type="table" w:customStyle="1" w:styleId="ae">
    <w:basedOn w:val="TableNormal1"/>
    <w:tblPr>
      <w:tblStyleRowBandSize w:val="1"/>
      <w:tblStyleColBandSize w:val="1"/>
      <w:tblCellMar>
        <w:top w:w="0" w:type="dxa"/>
        <w:left w:w="115" w:type="dxa"/>
        <w:bottom w:w="0" w:type="dxa"/>
        <w:right w:w="115"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4">
    <w:basedOn w:val="TableNormal1"/>
    <w:tblPr>
      <w:tblStyleRowBandSize w:val="1"/>
      <w:tblStyleColBandSize w:val="1"/>
      <w:tblCellMar>
        <w:top w:w="0" w:type="dxa"/>
        <w:left w:w="115" w:type="dxa"/>
        <w:bottom w:w="0" w:type="dxa"/>
        <w:right w:w="115" w:type="dxa"/>
      </w:tblCellMar>
    </w:tblPr>
  </w:style>
  <w:style w:type="table" w:customStyle="1" w:styleId="af5">
    <w:basedOn w:val="TableNormal1"/>
    <w:tblPr>
      <w:tblStyleRowBandSize w:val="1"/>
      <w:tblStyleColBandSize w:val="1"/>
      <w:tblCellMar>
        <w:top w:w="0" w:type="dxa"/>
        <w:left w:w="115" w:type="dxa"/>
        <w:bottom w:w="0" w:type="dxa"/>
        <w:right w:w="115" w:type="dxa"/>
      </w:tblCellMar>
    </w:tblPr>
  </w:style>
  <w:style w:type="table" w:customStyle="1" w:styleId="af6">
    <w:basedOn w:val="TableNormal1"/>
    <w:tblPr>
      <w:tblStyleRowBandSize w:val="1"/>
      <w:tblStyleColBandSize w:val="1"/>
      <w:tblCellMar>
        <w:top w:w="0" w:type="dxa"/>
        <w:left w:w="115" w:type="dxa"/>
        <w:bottom w:w="0" w:type="dxa"/>
        <w:right w:w="115" w:type="dxa"/>
      </w:tblCellMar>
    </w:tblPr>
  </w:style>
  <w:style w:type="table" w:customStyle="1" w:styleId="af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1"/>
    <w:tblPr>
      <w:tblStyleRowBandSize w:val="1"/>
      <w:tblStyleColBandSize w:val="1"/>
      <w:tblCellMar>
        <w:top w:w="0" w:type="dxa"/>
        <w:left w:w="115" w:type="dxa"/>
        <w:bottom w:w="0" w:type="dxa"/>
        <w:right w:w="115" w:type="dxa"/>
      </w:tblCellMar>
    </w:tblPr>
  </w:style>
  <w:style w:type="table" w:customStyle="1" w:styleId="af9">
    <w:basedOn w:val="TableNormal1"/>
    <w:tblPr>
      <w:tblStyleRowBandSize w:val="1"/>
      <w:tblStyleColBandSize w:val="1"/>
      <w:tblCellMar>
        <w:top w:w="0" w:type="dxa"/>
        <w:left w:w="115" w:type="dxa"/>
        <w:bottom w:w="0" w:type="dxa"/>
        <w:right w:w="115" w:type="dxa"/>
      </w:tblCellMar>
    </w:tblPr>
  </w:style>
  <w:style w:type="table" w:customStyle="1" w:styleId="afa">
    <w:basedOn w:val="TableNormal1"/>
    <w:tblPr>
      <w:tblStyleRowBandSize w:val="1"/>
      <w:tblStyleColBandSize w:val="1"/>
      <w:tblCellMar>
        <w:top w:w="15" w:type="dxa"/>
        <w:left w:w="15" w:type="dxa"/>
        <w:bottom w:w="15" w:type="dxa"/>
        <w:right w:w="15" w:type="dxa"/>
      </w:tblCellMar>
    </w:tblPr>
  </w:style>
  <w:style w:type="table" w:customStyle="1" w:styleId="afb">
    <w:basedOn w:val="TableNormal1"/>
    <w:tblPr>
      <w:tblStyleRowBandSize w:val="1"/>
      <w:tblStyleColBandSize w:val="1"/>
      <w:tblCellMar>
        <w:top w:w="15" w:type="dxa"/>
        <w:left w:w="15" w:type="dxa"/>
        <w:bottom w:w="15" w:type="dxa"/>
        <w:right w:w="15" w:type="dxa"/>
      </w:tblCellMar>
    </w:tblPr>
  </w:style>
  <w:style w:type="table" w:customStyle="1" w:styleId="Tablaconcuadrcula9">
    <w:name w:val="Tabla con cuadrícula9"/>
    <w:basedOn w:val="Tablanormal"/>
    <w:next w:val="Tablaconcuadrcula"/>
    <w:uiPriority w:val="39"/>
    <w:rsid w:val="005C7F53"/>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CLv6oSxt9ZaIH8u1X/9gMGDOK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yDmguYWlrZmowMnBtZHE0Mg5oLmZmZWswYXN4dmdxdzgAciExZVlMQUdsN2Q4ZTh5N0ZHNWJZT2NuTzFKVUdlWXN4YVk=</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C542F-E0A4-4F1E-BD3B-39B95F6AA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D5BD031-6FE0-4590-BE59-42A0D8B56E60}">
  <ds:schemaRefs>
    <ds:schemaRef ds:uri="http://schemas.microsoft.com/office/2006/metadata/properties"/>
    <ds:schemaRef ds:uri="http://schemas.microsoft.com/office/infopath/2007/PartnerControls"/>
    <ds:schemaRef ds:uri="e4f75650-8e21-49ba-b91c-b81547c800be"/>
  </ds:schemaRefs>
</ds:datastoreItem>
</file>

<file path=customXml/itemProps4.xml><?xml version="1.0" encoding="utf-8"?>
<ds:datastoreItem xmlns:ds="http://schemas.openxmlformats.org/officeDocument/2006/customXml" ds:itemID="{F1C24727-3613-406B-952B-3480CC2201B7}">
  <ds:schemaRefs>
    <ds:schemaRef ds:uri="http://schemas.microsoft.com/sharepoint/v3/contenttype/forms"/>
  </ds:schemaRefs>
</ds:datastoreItem>
</file>

<file path=customXml/itemProps5.xml><?xml version="1.0" encoding="utf-8"?>
<ds:datastoreItem xmlns:ds="http://schemas.openxmlformats.org/officeDocument/2006/customXml" ds:itemID="{094066EE-F501-4D31-9BDB-9EDF04A6A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1727</Words>
  <Characters>9504</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MODALIDAD INDIVIDUAL</dc:creator>
  <cp:lastModifiedBy>Susana Isabel Sischik</cp:lastModifiedBy>
  <cp:revision>2</cp:revision>
  <dcterms:created xsi:type="dcterms:W3CDTF">2026-09-03T14:44:00Z</dcterms:created>
  <dcterms:modified xsi:type="dcterms:W3CDTF">2026-09-03T14:44:00Z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