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8B421" w14:textId="77777777" w:rsidR="00BF74F5" w:rsidRPr="00EC15B4" w:rsidRDefault="00BF74F5" w:rsidP="00BF74F5">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289530FB" w14:textId="77777777" w:rsidR="006B718D" w:rsidRPr="00EA35D9" w:rsidRDefault="00BF74F5">
      <w:pPr>
        <w:spacing w:after="0"/>
        <w:jc w:val="center"/>
        <w:rPr>
          <w:sz w:val="24"/>
          <w:szCs w:val="24"/>
          <w:lang w:val="es-PY"/>
        </w:rPr>
      </w:pPr>
      <w:r w:rsidRPr="00EA35D9">
        <w:rPr>
          <w:b/>
          <w:color w:val="000000"/>
          <w:sz w:val="24"/>
          <w:szCs w:val="24"/>
          <w:lang w:val="es-PY"/>
        </w:rPr>
        <w:t>MODELO NACIONAL DE EVALUACIÓN Y ACREDITACIÓN DE LA</w:t>
      </w:r>
    </w:p>
    <w:p w14:paraId="7E84CF91" w14:textId="77777777" w:rsidR="006B718D" w:rsidRPr="00EA35D9" w:rsidRDefault="00BF74F5">
      <w:pPr>
        <w:spacing w:after="160"/>
        <w:jc w:val="center"/>
        <w:rPr>
          <w:sz w:val="24"/>
          <w:szCs w:val="24"/>
          <w:lang w:val="es-PY"/>
        </w:rPr>
      </w:pPr>
      <w:r w:rsidRPr="00EA35D9">
        <w:rPr>
          <w:b/>
          <w:color w:val="000000"/>
          <w:sz w:val="24"/>
          <w:szCs w:val="24"/>
          <w:lang w:val="es-PY"/>
        </w:rPr>
        <w:t>EDUCACIÓN SUPERIOR</w:t>
      </w:r>
    </w:p>
    <w:p w14:paraId="09045CAD" w14:textId="77777777" w:rsidR="004D7D58" w:rsidRDefault="00EA35D9" w:rsidP="00EA35D9">
      <w:pPr>
        <w:spacing w:after="0"/>
        <w:jc w:val="center"/>
        <w:rPr>
          <w:b/>
          <w:color w:val="000000"/>
          <w:sz w:val="24"/>
          <w:szCs w:val="24"/>
          <w:lang w:val="es-PY"/>
        </w:rPr>
      </w:pPr>
      <w:r w:rsidRPr="00EA35D9">
        <w:rPr>
          <w:b/>
          <w:color w:val="000000"/>
          <w:sz w:val="24"/>
          <w:szCs w:val="24"/>
          <w:lang w:val="es-PY"/>
        </w:rPr>
        <w:t xml:space="preserve">SISTEMA DE EVALUACIÓN DE LA CALIDAD DE LA EDUCACIÓN </w:t>
      </w:r>
    </w:p>
    <w:p w14:paraId="0AA28592" w14:textId="78EBCC2A"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SUPERIOR POR FASES </w:t>
      </w:r>
    </w:p>
    <w:p w14:paraId="3D3D8049" w14:textId="17EAF387"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Resolución ANEAES </w:t>
      </w:r>
      <w:proofErr w:type="spellStart"/>
      <w:r w:rsidRPr="00EA35D9">
        <w:rPr>
          <w:b/>
          <w:color w:val="000000"/>
          <w:sz w:val="24"/>
          <w:szCs w:val="24"/>
          <w:lang w:val="es-PY"/>
        </w:rPr>
        <w:t>N°</w:t>
      </w:r>
      <w:proofErr w:type="spellEnd"/>
      <w:r w:rsidRPr="00EA35D9">
        <w:rPr>
          <w:b/>
          <w:color w:val="000000"/>
          <w:sz w:val="24"/>
          <w:szCs w:val="24"/>
          <w:lang w:val="es-PY"/>
        </w:rPr>
        <w:t xml:space="preserve"> 309/2025</w:t>
      </w:r>
    </w:p>
    <w:p w14:paraId="78FA2C47" w14:textId="77777777" w:rsidR="00EA35D9" w:rsidRPr="00EA35D9" w:rsidRDefault="00EA35D9">
      <w:pPr>
        <w:spacing w:after="0"/>
        <w:jc w:val="center"/>
        <w:rPr>
          <w:b/>
          <w:color w:val="000000"/>
          <w:sz w:val="24"/>
          <w:szCs w:val="24"/>
          <w:lang w:val="es-PY"/>
        </w:rPr>
      </w:pPr>
    </w:p>
    <w:p w14:paraId="107B0AF2" w14:textId="1456919B" w:rsidR="002C3951" w:rsidRDefault="00BF74F5">
      <w:pPr>
        <w:spacing w:after="0"/>
        <w:jc w:val="center"/>
        <w:rPr>
          <w:b/>
          <w:color w:val="000000"/>
          <w:sz w:val="24"/>
          <w:szCs w:val="24"/>
          <w:lang w:val="es-PY"/>
        </w:rPr>
      </w:pPr>
      <w:r w:rsidRPr="00EA35D9">
        <w:rPr>
          <w:b/>
          <w:color w:val="000000"/>
          <w:sz w:val="24"/>
          <w:szCs w:val="24"/>
          <w:lang w:val="es-PY"/>
        </w:rPr>
        <w:t>INFORME DE AUTOEVALUACIÓN</w:t>
      </w:r>
    </w:p>
    <w:p w14:paraId="481BEB55" w14:textId="4916D3E2" w:rsidR="006B718D" w:rsidRPr="00EA35D9" w:rsidRDefault="002C3951">
      <w:pPr>
        <w:spacing w:after="0"/>
        <w:jc w:val="center"/>
        <w:rPr>
          <w:sz w:val="24"/>
          <w:szCs w:val="24"/>
          <w:lang w:val="es-PY"/>
        </w:rPr>
      </w:pPr>
      <w:r w:rsidRPr="002C3951">
        <w:rPr>
          <w:b/>
          <w:bCs/>
          <w:sz w:val="24"/>
          <w:szCs w:val="24"/>
          <w:lang w:val="es-PY"/>
        </w:rPr>
        <w:t xml:space="preserve">CLÚSTER ACADÉMICO POR ÁREA </w:t>
      </w:r>
      <w:r>
        <w:rPr>
          <w:b/>
          <w:bCs/>
          <w:sz w:val="24"/>
          <w:szCs w:val="24"/>
          <w:lang w:val="es-PY"/>
        </w:rPr>
        <w:t xml:space="preserve">- </w:t>
      </w:r>
      <w:r w:rsidR="00BF74F5" w:rsidRPr="00EA35D9">
        <w:rPr>
          <w:b/>
          <w:color w:val="000000"/>
          <w:sz w:val="24"/>
          <w:szCs w:val="24"/>
          <w:lang w:val="es-PY"/>
        </w:rPr>
        <w:t>DOCTORADO PROFESIONALIZANTE</w:t>
      </w:r>
    </w:p>
    <w:p w14:paraId="1B19F574" w14:textId="5C4E23FC" w:rsidR="002C3951" w:rsidRDefault="00BF74F5">
      <w:pPr>
        <w:spacing w:after="160"/>
        <w:jc w:val="center"/>
        <w:rPr>
          <w:b/>
          <w:color w:val="000000"/>
          <w:sz w:val="24"/>
          <w:szCs w:val="24"/>
          <w:lang w:val="es-PY"/>
        </w:rPr>
      </w:pPr>
      <w:r w:rsidRPr="004D7D58">
        <w:rPr>
          <w:b/>
          <w:color w:val="000000"/>
          <w:sz w:val="24"/>
          <w:szCs w:val="24"/>
          <w:lang w:val="es-PY"/>
        </w:rPr>
        <w:t xml:space="preserve">MODALIDAD PRESENCIAL </w:t>
      </w:r>
    </w:p>
    <w:tbl>
      <w:tblPr>
        <w:tblW w:w="9356" w:type="dxa"/>
        <w:jc w:val="center"/>
        <w:tblLayout w:type="fixed"/>
        <w:tblLook w:val="04A0" w:firstRow="1" w:lastRow="0" w:firstColumn="1" w:lastColumn="0" w:noHBand="0" w:noVBand="1"/>
      </w:tblPr>
      <w:tblGrid>
        <w:gridCol w:w="3033"/>
        <w:gridCol w:w="6323"/>
      </w:tblGrid>
      <w:tr w:rsidR="00BF74F5" w14:paraId="2B276BFE" w14:textId="77777777" w:rsidTr="00EA35D9">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4CE93F1F" w14:textId="77777777" w:rsidR="00BF74F5" w:rsidRDefault="00BF74F5" w:rsidP="00BF74F5">
            <w:r>
              <w:rPr>
                <w:rFonts w:cs="Garamond"/>
                <w:b/>
                <w:color w:val="FFFFFF"/>
              </w:rPr>
              <w:t>1. DATOS DE IDENTIFICACIÓN</w:t>
            </w:r>
          </w:p>
        </w:tc>
      </w:tr>
      <w:tr w:rsidR="00BF74F5" w14:paraId="5AE25EDB"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2266C00C" w14:textId="77777777" w:rsidR="00BF74F5" w:rsidRDefault="00BF74F5" w:rsidP="00BF74F5">
            <w:r>
              <w:rPr>
                <w:rFonts w:cs="Garamond"/>
                <w:b/>
                <w:color w:val="FFFFFF"/>
              </w:rPr>
              <w:t>DATOS DE LA INSTITUCIÓN</w:t>
            </w:r>
          </w:p>
        </w:tc>
      </w:tr>
      <w:tr w:rsidR="00BF74F5" w14:paraId="59435EB9"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5DD0E0" w14:textId="77777777" w:rsidR="00BF74F5" w:rsidRDefault="00BF74F5" w:rsidP="00A1348E">
            <w:pPr>
              <w:spacing w:after="0" w:line="240" w:lineRule="auto"/>
            </w:pPr>
            <w:proofErr w:type="spellStart"/>
            <w:r>
              <w:rPr>
                <w:rFonts w:cs="Garamond"/>
                <w:b/>
                <w:color w:val="000000"/>
              </w:rPr>
              <w:t>Institución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F22E8A1" w14:textId="77777777" w:rsidR="00BF74F5" w:rsidRDefault="00BF74F5" w:rsidP="00A1348E">
            <w:pPr>
              <w:spacing w:after="0" w:line="240" w:lineRule="auto"/>
            </w:pPr>
          </w:p>
        </w:tc>
      </w:tr>
      <w:tr w:rsidR="00BF74F5" w14:paraId="1D85E417"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895D12D" w14:textId="77777777" w:rsidR="00BF74F5" w:rsidRDefault="00BF74F5" w:rsidP="00A1348E">
            <w:pPr>
              <w:spacing w:after="0" w:line="240" w:lineRule="auto"/>
            </w:pPr>
            <w:r>
              <w:rPr>
                <w:rFonts w:cs="Garamond"/>
                <w:b/>
                <w:color w:val="000000"/>
              </w:rPr>
              <w:t xml:space="preserve">Máxima </w:t>
            </w:r>
            <w:proofErr w:type="spellStart"/>
            <w:r>
              <w:rPr>
                <w:rFonts w:cs="Garamond"/>
                <w:b/>
                <w:color w:val="000000"/>
              </w:rPr>
              <w:t>autoridad</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866963" w14:textId="77777777" w:rsidR="00BF74F5" w:rsidRDefault="00BF74F5" w:rsidP="00A1348E">
            <w:pPr>
              <w:spacing w:after="0" w:line="240" w:lineRule="auto"/>
            </w:pPr>
          </w:p>
        </w:tc>
      </w:tr>
      <w:tr w:rsidR="00BF74F5" w14:paraId="14EBA6E2"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8C1A34" w14:textId="77777777" w:rsidR="00BF74F5" w:rsidRDefault="00BF74F5" w:rsidP="00A1348E">
            <w:pPr>
              <w:spacing w:after="0" w:line="240" w:lineRule="auto"/>
            </w:pPr>
            <w:proofErr w:type="spellStart"/>
            <w:r>
              <w:rPr>
                <w:rFonts w:cs="Garamond"/>
                <w:b/>
                <w:color w:val="000000"/>
              </w:rPr>
              <w:t>Dirección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D5FA2E" w14:textId="77777777" w:rsidR="00BF74F5" w:rsidRDefault="00BF74F5" w:rsidP="00A1348E">
            <w:pPr>
              <w:spacing w:after="0" w:line="240" w:lineRule="auto"/>
            </w:pPr>
          </w:p>
        </w:tc>
      </w:tr>
      <w:tr w:rsidR="00BF74F5" w14:paraId="4D07FCAB"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6DDC6F" w14:textId="77777777" w:rsidR="00BF74F5" w:rsidRDefault="00BF74F5" w:rsidP="00A1348E">
            <w:pPr>
              <w:spacing w:after="0" w:line="240" w:lineRule="auto"/>
            </w:pPr>
            <w:r>
              <w:rPr>
                <w:rFonts w:cs="Garamond"/>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AE47DF" w14:textId="77777777" w:rsidR="00BF74F5" w:rsidRDefault="00BF74F5" w:rsidP="00A1348E">
            <w:pPr>
              <w:spacing w:after="0" w:line="240" w:lineRule="auto"/>
            </w:pPr>
          </w:p>
        </w:tc>
      </w:tr>
      <w:tr w:rsidR="00BF74F5" w14:paraId="2015A6F4"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67510F9" w14:textId="77777777" w:rsidR="00BF74F5" w:rsidRDefault="00BF74F5" w:rsidP="00A1348E">
            <w:pPr>
              <w:spacing w:after="0" w:line="240" w:lineRule="auto"/>
            </w:pPr>
            <w:r>
              <w:rPr>
                <w:rFonts w:cs="Garamond"/>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190D08" w14:textId="77777777" w:rsidR="00BF74F5" w:rsidRDefault="00BF74F5" w:rsidP="00A1348E">
            <w:pPr>
              <w:spacing w:after="0" w:line="240" w:lineRule="auto"/>
            </w:pPr>
          </w:p>
        </w:tc>
      </w:tr>
      <w:tr w:rsidR="00BF74F5" w14:paraId="1DFF8D25"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B29735" w14:textId="77777777" w:rsidR="00BF74F5" w:rsidRDefault="00BF74F5" w:rsidP="00A1348E">
            <w:pPr>
              <w:spacing w:after="0" w:line="240" w:lineRule="auto"/>
            </w:pPr>
            <w:proofErr w:type="spellStart"/>
            <w:r>
              <w:rPr>
                <w:rFonts w:cs="Garamond"/>
                <w:b/>
                <w:color w:val="000000"/>
              </w:rPr>
              <w:t>Teléfono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5FD1C6" w14:textId="77777777" w:rsidR="00BF74F5" w:rsidRDefault="00BF74F5" w:rsidP="00A1348E">
            <w:pPr>
              <w:spacing w:after="0" w:line="240" w:lineRule="auto"/>
            </w:pPr>
          </w:p>
        </w:tc>
      </w:tr>
      <w:tr w:rsidR="00BF74F5" w14:paraId="5B21A8E5"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FD693B7" w14:textId="77777777" w:rsidR="00BF74F5" w:rsidRDefault="00BF74F5" w:rsidP="00A1348E">
            <w:pPr>
              <w:spacing w:after="0" w:line="240" w:lineRule="auto"/>
            </w:pPr>
            <w:r>
              <w:rPr>
                <w:rFonts w:cs="Garamond"/>
                <w:b/>
                <w:color w:val="000000"/>
              </w:rPr>
              <w:t xml:space="preserve">Correo </w:t>
            </w:r>
            <w:proofErr w:type="spellStart"/>
            <w:r>
              <w:rPr>
                <w:rFonts w:cs="Garamond"/>
                <w:b/>
                <w:color w:val="000000"/>
              </w:rPr>
              <w:t>electrónico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EDB411" w14:textId="77777777" w:rsidR="00BF74F5" w:rsidRDefault="00BF74F5" w:rsidP="00A1348E">
            <w:pPr>
              <w:spacing w:after="0" w:line="240" w:lineRule="auto"/>
            </w:pPr>
          </w:p>
        </w:tc>
      </w:tr>
      <w:tr w:rsidR="00BF74F5" w:rsidRPr="00BA0D99" w14:paraId="3CEA4A58"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559464A" w14:textId="7A8B63BA" w:rsidR="00BF74F5" w:rsidRPr="00A1348E" w:rsidRDefault="00BF74F5" w:rsidP="00BF74F5">
            <w:pPr>
              <w:rPr>
                <w:lang w:val="es-PY"/>
              </w:rPr>
            </w:pPr>
            <w:r w:rsidRPr="00A1348E">
              <w:rPr>
                <w:rFonts w:cs="Garamond"/>
                <w:b/>
                <w:color w:val="FFFFFF"/>
                <w:lang w:val="es-PY"/>
              </w:rPr>
              <w:t xml:space="preserve">DATOS </w:t>
            </w:r>
            <w:r w:rsidR="00A1348E" w:rsidRPr="00A1348E">
              <w:rPr>
                <w:rFonts w:cs="Garamond"/>
                <w:b/>
                <w:color w:val="FFFFFF"/>
                <w:lang w:val="es-PY"/>
              </w:rPr>
              <w:t>DE LOS</w:t>
            </w:r>
            <w:r w:rsidRPr="00A1348E">
              <w:rPr>
                <w:rFonts w:cs="Garamond"/>
                <w:b/>
                <w:color w:val="FFFFFF"/>
                <w:lang w:val="es-PY"/>
              </w:rPr>
              <w:t xml:space="preserve"> PROGRAMA</w:t>
            </w:r>
            <w:r w:rsidR="00A1348E">
              <w:rPr>
                <w:rFonts w:cs="Garamond"/>
                <w:b/>
                <w:color w:val="FFFFFF"/>
                <w:lang w:val="es-PY"/>
              </w:rPr>
              <w:t>S DEL CLÚSTER</w:t>
            </w:r>
          </w:p>
        </w:tc>
      </w:tr>
      <w:tr w:rsidR="00BF74F5" w14:paraId="262E6ABC"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83555F" w14:textId="77777777" w:rsidR="00BF74F5" w:rsidRDefault="00BF74F5" w:rsidP="00A1348E">
            <w:pPr>
              <w:spacing w:after="0" w:line="240" w:lineRule="auto"/>
            </w:pPr>
            <w:proofErr w:type="spellStart"/>
            <w:r>
              <w:rPr>
                <w:rFonts w:cs="Garamond"/>
                <w:b/>
                <w:color w:val="000000"/>
              </w:rPr>
              <w:t>Facultad</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6EE405" w14:textId="77777777" w:rsidR="00BF74F5" w:rsidRDefault="00BF74F5" w:rsidP="00A1348E">
            <w:pPr>
              <w:spacing w:after="0" w:line="240" w:lineRule="auto"/>
            </w:pPr>
          </w:p>
        </w:tc>
      </w:tr>
      <w:tr w:rsidR="00BF74F5" w:rsidRPr="00BA0D99" w14:paraId="1B9867FA"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DC17CBF" w14:textId="77777777" w:rsidR="00BF74F5" w:rsidRPr="00CA67AF" w:rsidRDefault="00BF74F5" w:rsidP="00A1348E">
            <w:pPr>
              <w:spacing w:after="0" w:line="240" w:lineRule="auto"/>
              <w:rPr>
                <w:lang w:val="es-PY"/>
              </w:rPr>
            </w:pPr>
            <w:r w:rsidRPr="00CA67AF">
              <w:rPr>
                <w:rFonts w:cs="Garamond"/>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B8C0B" w14:textId="77777777" w:rsidR="00BF74F5" w:rsidRPr="00CA67AF" w:rsidRDefault="00BF74F5" w:rsidP="00A1348E">
            <w:pPr>
              <w:spacing w:after="0" w:line="240" w:lineRule="auto"/>
              <w:rPr>
                <w:lang w:val="es-PY"/>
              </w:rPr>
            </w:pPr>
          </w:p>
        </w:tc>
      </w:tr>
      <w:tr w:rsidR="00BF74F5" w14:paraId="3792F7A1"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D99D77" w14:textId="77777777" w:rsidR="00BF74F5" w:rsidRDefault="00BF74F5" w:rsidP="00A1348E">
            <w:pPr>
              <w:spacing w:after="0" w:line="240" w:lineRule="auto"/>
            </w:pPr>
            <w:proofErr w:type="spellStart"/>
            <w:r>
              <w:rPr>
                <w:rFonts w:cs="Garamond"/>
                <w:b/>
                <w:color w:val="000000"/>
              </w:rPr>
              <w:t>Dirección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77AA82E" w14:textId="77777777" w:rsidR="00BF74F5" w:rsidRDefault="00BF74F5" w:rsidP="00A1348E">
            <w:pPr>
              <w:spacing w:after="0" w:line="240" w:lineRule="auto"/>
            </w:pPr>
          </w:p>
        </w:tc>
      </w:tr>
      <w:tr w:rsidR="00A1348E" w:rsidRPr="00A1348E" w14:paraId="26AF4217" w14:textId="77777777" w:rsidTr="00A1348E">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5855832" w14:textId="69E64702" w:rsidR="00A1348E" w:rsidRPr="00A1348E" w:rsidRDefault="00A1348E" w:rsidP="00A1348E">
            <w:pPr>
              <w:spacing w:after="0" w:line="240" w:lineRule="auto"/>
              <w:rPr>
                <w:rFonts w:cs="Garamond"/>
                <w:b/>
                <w:color w:val="000000"/>
                <w:lang w:val="es-PY"/>
              </w:rPr>
            </w:pPr>
            <w:r w:rsidRPr="00A1348E">
              <w:rPr>
                <w:rFonts w:cs="Garamond"/>
                <w:b/>
                <w:color w:val="000000"/>
                <w:lang w:val="es-PY"/>
              </w:rPr>
              <w:t>Programas incluidos en el c</w:t>
            </w:r>
            <w:r>
              <w:rPr>
                <w:rFonts w:cs="Garamond"/>
                <w:b/>
                <w:color w:val="000000"/>
                <w:lang w:val="es-PY"/>
              </w:rPr>
              <w:t>lúster:</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82B2A3" w14:textId="77777777" w:rsidR="00A1348E" w:rsidRPr="00A1348E" w:rsidRDefault="00A1348E" w:rsidP="00A1348E">
            <w:pPr>
              <w:spacing w:after="0" w:line="240" w:lineRule="auto"/>
              <w:rPr>
                <w:lang w:val="es-PY"/>
              </w:rPr>
            </w:pPr>
            <w:r w:rsidRPr="00A1348E">
              <w:rPr>
                <w:b/>
                <w:bCs/>
                <w:lang w:val="es-PY"/>
              </w:rPr>
              <w:t>1.</w:t>
            </w:r>
          </w:p>
          <w:p w14:paraId="6B0BC3E8" w14:textId="77777777" w:rsidR="00A1348E" w:rsidRPr="00A1348E" w:rsidRDefault="00A1348E" w:rsidP="00A1348E">
            <w:pPr>
              <w:spacing w:after="0" w:line="240" w:lineRule="auto"/>
              <w:rPr>
                <w:lang w:val="es-PY"/>
              </w:rPr>
            </w:pPr>
            <w:r w:rsidRPr="00A1348E">
              <w:rPr>
                <w:b/>
                <w:bCs/>
                <w:lang w:val="es-PY"/>
              </w:rPr>
              <w:t>2.</w:t>
            </w:r>
          </w:p>
          <w:p w14:paraId="3D6795AE" w14:textId="77777777" w:rsidR="00A1348E" w:rsidRPr="00A1348E" w:rsidRDefault="00A1348E" w:rsidP="00A1348E">
            <w:pPr>
              <w:spacing w:after="0" w:line="240" w:lineRule="auto"/>
              <w:rPr>
                <w:lang w:val="es-PY"/>
              </w:rPr>
            </w:pPr>
            <w:r w:rsidRPr="00A1348E">
              <w:rPr>
                <w:b/>
                <w:bCs/>
                <w:lang w:val="es-PY"/>
              </w:rPr>
              <w:t>3.</w:t>
            </w:r>
          </w:p>
          <w:p w14:paraId="49E606DB" w14:textId="77777777" w:rsidR="00A1348E" w:rsidRPr="00A1348E" w:rsidRDefault="00A1348E" w:rsidP="00A1348E">
            <w:pPr>
              <w:spacing w:after="0" w:line="240" w:lineRule="auto"/>
              <w:rPr>
                <w:lang w:val="es-PY"/>
              </w:rPr>
            </w:pPr>
            <w:r w:rsidRPr="00A1348E">
              <w:rPr>
                <w:b/>
                <w:bCs/>
                <w:lang w:val="es-PY"/>
              </w:rPr>
              <w:t>4.</w:t>
            </w:r>
          </w:p>
          <w:p w14:paraId="18A1E6D0" w14:textId="77777777" w:rsidR="00A1348E" w:rsidRPr="00A1348E" w:rsidRDefault="00A1348E" w:rsidP="00A1348E">
            <w:pPr>
              <w:spacing w:after="0" w:line="240" w:lineRule="auto"/>
              <w:rPr>
                <w:lang w:val="es-PY"/>
              </w:rPr>
            </w:pPr>
            <w:r w:rsidRPr="00A1348E">
              <w:rPr>
                <w:b/>
                <w:bCs/>
                <w:lang w:val="es-PY"/>
              </w:rPr>
              <w:t>5.</w:t>
            </w:r>
          </w:p>
          <w:p w14:paraId="27955374" w14:textId="2F859612" w:rsidR="00A1348E" w:rsidRPr="00A1348E" w:rsidRDefault="00A1348E" w:rsidP="00A1348E">
            <w:pPr>
              <w:spacing w:after="0" w:line="240" w:lineRule="auto"/>
              <w:rPr>
                <w:lang w:val="es-PY"/>
              </w:rPr>
            </w:pPr>
            <w:r w:rsidRPr="00A1348E">
              <w:rPr>
                <w:b/>
                <w:bCs/>
                <w:lang w:val="es-PY"/>
              </w:rPr>
              <w:t>6.</w:t>
            </w:r>
          </w:p>
        </w:tc>
      </w:tr>
      <w:tr w:rsidR="00A1348E" w:rsidRPr="00A1348E" w14:paraId="440BB78E"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96A4BB" w14:textId="5B47209F" w:rsidR="00A1348E" w:rsidRPr="00A1348E" w:rsidRDefault="00A1348E" w:rsidP="00A1348E">
            <w:pPr>
              <w:spacing w:after="0" w:line="240" w:lineRule="auto"/>
              <w:rPr>
                <w:rFonts w:cs="Garamond"/>
                <w:b/>
                <w:color w:val="000000"/>
                <w:lang w:val="es-PY"/>
              </w:rPr>
            </w:pPr>
            <w:r w:rsidRPr="00A1348E">
              <w:rPr>
                <w:rFonts w:cs="Garamond"/>
                <w:b/>
                <w:bCs/>
                <w:color w:val="000000"/>
                <w:lang w:val="es-PY"/>
              </w:rPr>
              <w:t>Área del conocimiento: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3A5640" w14:textId="77777777" w:rsidR="00A1348E" w:rsidRPr="00A1348E" w:rsidRDefault="00A1348E" w:rsidP="00A1348E">
            <w:pPr>
              <w:spacing w:after="0" w:line="240" w:lineRule="auto"/>
              <w:rPr>
                <w:b/>
                <w:bCs/>
                <w:lang w:val="es-PY"/>
              </w:rPr>
            </w:pPr>
          </w:p>
        </w:tc>
      </w:tr>
      <w:tr w:rsidR="00BF74F5" w:rsidRPr="00BA0D99" w14:paraId="5F0A38B4"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C32AC57" w14:textId="62F6105E" w:rsidR="00BF74F5" w:rsidRPr="00CA67AF" w:rsidRDefault="00BF74F5" w:rsidP="00BF74F5">
            <w:pPr>
              <w:rPr>
                <w:lang w:val="es-PY"/>
              </w:rPr>
            </w:pPr>
            <w:r w:rsidRPr="00CA67AF">
              <w:rPr>
                <w:rFonts w:cs="Garamond"/>
                <w:b/>
                <w:color w:val="FFFFFF"/>
                <w:lang w:val="es-PY"/>
              </w:rPr>
              <w:t>DATOS DE LOS RESPONSABLES DE</w:t>
            </w:r>
            <w:r w:rsidR="00E00794">
              <w:rPr>
                <w:rFonts w:cs="Garamond"/>
                <w:b/>
                <w:color w:val="FFFFFF"/>
                <w:lang w:val="es-PY"/>
              </w:rPr>
              <w:t xml:space="preserve"> LOS</w:t>
            </w:r>
            <w:r w:rsidRPr="00CA67AF">
              <w:rPr>
                <w:rFonts w:cs="Garamond"/>
                <w:b/>
                <w:color w:val="FFFFFF"/>
                <w:lang w:val="es-PY"/>
              </w:rPr>
              <w:t xml:space="preserve"> PROGRAMA</w:t>
            </w:r>
            <w:r w:rsidR="00E00794">
              <w:rPr>
                <w:rFonts w:cs="Garamond"/>
                <w:b/>
                <w:color w:val="FFFFFF"/>
                <w:lang w:val="es-PY"/>
              </w:rPr>
              <w:t>S</w:t>
            </w:r>
          </w:p>
        </w:tc>
      </w:tr>
      <w:tr w:rsidR="00BF74F5" w14:paraId="25CA3000"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62E4CF3" w14:textId="77777777" w:rsidR="00BF74F5" w:rsidRDefault="00BF74F5" w:rsidP="00A1348E">
            <w:pPr>
              <w:spacing w:after="0" w:line="240" w:lineRule="auto"/>
            </w:pPr>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94ACDE8" w14:textId="77777777" w:rsidR="00BF74F5" w:rsidRDefault="00BF74F5" w:rsidP="00A1348E">
            <w:pPr>
              <w:spacing w:after="0" w:line="240" w:lineRule="auto"/>
            </w:pPr>
          </w:p>
        </w:tc>
      </w:tr>
      <w:tr w:rsidR="00BF74F5" w14:paraId="3EB4EA86"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A026FF" w14:textId="77777777" w:rsidR="00BF74F5" w:rsidRDefault="00BF74F5" w:rsidP="00A1348E">
            <w:pPr>
              <w:spacing w:after="0" w:line="240" w:lineRule="auto"/>
            </w:pPr>
            <w:r>
              <w:rPr>
                <w:rFonts w:cs="Garamond"/>
                <w:b/>
                <w:color w:val="000000"/>
              </w:rPr>
              <w:t xml:space="preserve">Máxima </w:t>
            </w:r>
            <w:proofErr w:type="spellStart"/>
            <w:r>
              <w:rPr>
                <w:rFonts w:cs="Garamond"/>
                <w:b/>
                <w:color w:val="000000"/>
              </w:rPr>
              <w:t>titulación</w:t>
            </w:r>
            <w:proofErr w:type="spellEnd"/>
            <w:r>
              <w:rPr>
                <w:rFonts w:cs="Garamond"/>
                <w:b/>
                <w:color w:val="000000"/>
              </w:rPr>
              <w:t xml:space="preserve"> </w:t>
            </w:r>
            <w:proofErr w:type="spellStart"/>
            <w:r>
              <w:rPr>
                <w:rFonts w:cs="Garamond"/>
                <w:b/>
                <w:color w:val="000000"/>
              </w:rPr>
              <w:t>académica</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304EAEB" w14:textId="77777777" w:rsidR="00BF74F5" w:rsidRDefault="00BF74F5" w:rsidP="00A1348E">
            <w:pPr>
              <w:spacing w:after="0" w:line="240" w:lineRule="auto"/>
            </w:pPr>
          </w:p>
        </w:tc>
      </w:tr>
      <w:tr w:rsidR="00BF74F5" w14:paraId="655CAD8D"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95F683" w14:textId="77777777" w:rsidR="00BF74F5" w:rsidRDefault="00BF74F5" w:rsidP="00A1348E">
            <w:pPr>
              <w:spacing w:after="0" w:line="240" w:lineRule="auto"/>
            </w:pPr>
            <w:proofErr w:type="spellStart"/>
            <w:r>
              <w:rPr>
                <w:rFonts w:cs="Garamond"/>
                <w:b/>
                <w:color w:val="000000"/>
              </w:rPr>
              <w:t>Resolución</w:t>
            </w:r>
            <w:proofErr w:type="spellEnd"/>
            <w:r>
              <w:rPr>
                <w:rFonts w:cs="Garamond"/>
                <w:b/>
                <w:color w:val="000000"/>
              </w:rPr>
              <w:t xml:space="preserve"> de </w:t>
            </w:r>
            <w:proofErr w:type="spellStart"/>
            <w:r>
              <w:rPr>
                <w:rFonts w:cs="Garamond"/>
                <w:b/>
                <w:color w:val="000000"/>
              </w:rPr>
              <w:t>nombramiento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1EE5A5" w14:textId="77777777" w:rsidR="00BF74F5" w:rsidRDefault="00BF74F5" w:rsidP="00A1348E">
            <w:pPr>
              <w:spacing w:after="0" w:line="240" w:lineRule="auto"/>
            </w:pPr>
          </w:p>
        </w:tc>
      </w:tr>
      <w:tr w:rsidR="00BF74F5" w:rsidRPr="00BA0D99" w14:paraId="30DBFD2A"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A78A197" w14:textId="77777777" w:rsidR="00BF74F5" w:rsidRPr="00CA67AF" w:rsidRDefault="00BF74F5" w:rsidP="00BF74F5">
            <w:pPr>
              <w:rPr>
                <w:lang w:val="es-PY"/>
              </w:rPr>
            </w:pPr>
            <w:r w:rsidRPr="00CA67AF">
              <w:rPr>
                <w:rFonts w:cs="Garamond"/>
                <w:b/>
                <w:color w:val="FFFFFF"/>
                <w:lang w:val="es-PY"/>
              </w:rPr>
              <w:t>DATOS DEL TÉCNICO DE ENLACE</w:t>
            </w:r>
          </w:p>
        </w:tc>
      </w:tr>
      <w:tr w:rsidR="00BF74F5" w14:paraId="147500E2"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8C0FE6" w14:textId="77777777" w:rsidR="00BF74F5" w:rsidRDefault="00BF74F5" w:rsidP="00A1348E">
            <w:pPr>
              <w:spacing w:after="0" w:line="240" w:lineRule="auto"/>
            </w:pPr>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24AA3A6" w14:textId="77777777" w:rsidR="00BF74F5" w:rsidRDefault="00BF74F5" w:rsidP="00A1348E">
            <w:pPr>
              <w:spacing w:after="0" w:line="240" w:lineRule="auto"/>
            </w:pPr>
          </w:p>
        </w:tc>
      </w:tr>
      <w:tr w:rsidR="00BF74F5" w14:paraId="0964A057"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AFA5F5" w14:textId="77777777" w:rsidR="00BF74F5" w:rsidRDefault="00BF74F5" w:rsidP="00A1348E">
            <w:pPr>
              <w:spacing w:after="0" w:line="240" w:lineRule="auto"/>
            </w:pPr>
            <w:r>
              <w:rPr>
                <w:rFonts w:cs="Garamond"/>
                <w:b/>
                <w:color w:val="000000"/>
              </w:rPr>
              <w:t xml:space="preserve">Correo </w:t>
            </w:r>
            <w:proofErr w:type="spellStart"/>
            <w:r>
              <w:rPr>
                <w:rFonts w:cs="Garamond"/>
                <w:b/>
                <w:color w:val="000000"/>
              </w:rPr>
              <w:t>electrónico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7E8942" w14:textId="77777777" w:rsidR="00BF74F5" w:rsidRDefault="00BF74F5" w:rsidP="00A1348E">
            <w:pPr>
              <w:spacing w:after="0" w:line="240" w:lineRule="auto"/>
            </w:pPr>
          </w:p>
        </w:tc>
      </w:tr>
      <w:tr w:rsidR="00BF74F5" w14:paraId="3D0D81A6"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7EAA4" w14:textId="77777777" w:rsidR="00BF74F5" w:rsidRDefault="00BF74F5" w:rsidP="00A1348E">
            <w:pPr>
              <w:spacing w:after="0" w:line="240" w:lineRule="auto"/>
            </w:pPr>
            <w:proofErr w:type="spellStart"/>
            <w:r>
              <w:rPr>
                <w:rFonts w:cs="Garamond"/>
                <w:b/>
                <w:color w:val="000000"/>
              </w:rPr>
              <w:t>Teléfono</w:t>
            </w:r>
            <w:proofErr w:type="spellEnd"/>
            <w:r>
              <w:rPr>
                <w:rFonts w:cs="Garamond"/>
                <w:b/>
                <w:color w:val="000000"/>
              </w:rPr>
              <w:t xml:space="preserve"> de </w:t>
            </w:r>
            <w:proofErr w:type="spellStart"/>
            <w:r>
              <w:rPr>
                <w:rFonts w:cs="Garamond"/>
                <w:b/>
                <w:color w:val="000000"/>
              </w:rPr>
              <w:t>contacto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88E4" w14:textId="77777777" w:rsidR="00BF74F5" w:rsidRDefault="00BF74F5" w:rsidP="00A1348E">
            <w:pPr>
              <w:spacing w:after="0" w:line="240" w:lineRule="auto"/>
            </w:pPr>
          </w:p>
        </w:tc>
      </w:tr>
    </w:tbl>
    <w:p w14:paraId="4A338995" w14:textId="77777777" w:rsidR="006B718D" w:rsidRDefault="00BF74F5">
      <w:pPr>
        <w:spacing w:after="0"/>
      </w:pPr>
      <w:r>
        <w:br w:type="page"/>
      </w:r>
    </w:p>
    <w:p w14:paraId="2EA5C945" w14:textId="77777777" w:rsidR="00ED1B76" w:rsidRDefault="00ED1B76" w:rsidP="004825E4">
      <w:pPr>
        <w:widowControl w:val="0"/>
        <w:shd w:val="clear" w:color="auto" w:fill="386F53"/>
        <w:tabs>
          <w:tab w:val="left" w:pos="1001"/>
        </w:tabs>
        <w:autoSpaceDE w:val="0"/>
        <w:autoSpaceDN w:val="0"/>
        <w:spacing w:after="40" w:line="256" w:lineRule="auto"/>
        <w:ind w:right="-2"/>
        <w:contextualSpacing/>
        <w:rPr>
          <w:b/>
          <w:color w:val="FFFFFF"/>
          <w:sz w:val="22"/>
          <w:lang w:val="es-ES"/>
        </w:rPr>
      </w:pPr>
      <w:r>
        <w:rPr>
          <w:b/>
          <w:color w:val="FFFFFF"/>
          <w:sz w:val="22"/>
          <w:lang w:val="es-ES"/>
        </w:rPr>
        <w:lastRenderedPageBreak/>
        <w:t>2. PRESENTACIÓN</w:t>
      </w:r>
      <w:r>
        <w:rPr>
          <w:b/>
          <w:color w:val="FFFFFF"/>
          <w:spacing w:val="-4"/>
          <w:sz w:val="22"/>
          <w:lang w:val="es-ES"/>
        </w:rPr>
        <w:t xml:space="preserve"> </w:t>
      </w:r>
      <w:r>
        <w:rPr>
          <w:b/>
          <w:color w:val="FFFFFF"/>
          <w:sz w:val="22"/>
          <w:lang w:val="es-ES"/>
        </w:rPr>
        <w:t>DE LA</w:t>
      </w:r>
      <w:r>
        <w:rPr>
          <w:b/>
          <w:color w:val="FFFFFF"/>
          <w:spacing w:val="-4"/>
          <w:sz w:val="22"/>
          <w:lang w:val="es-ES"/>
        </w:rPr>
        <w:t xml:space="preserve"> </w:t>
      </w:r>
      <w:r>
        <w:rPr>
          <w:b/>
          <w:color w:val="FFFFFF"/>
          <w:spacing w:val="-2"/>
          <w:sz w:val="22"/>
          <w:lang w:val="es-ES"/>
        </w:rPr>
        <w:t>INSTIT</w:t>
      </w:r>
      <w:r w:rsidRPr="004825E4">
        <w:rPr>
          <w:b/>
          <w:color w:val="FFFFFF"/>
          <w:spacing w:val="-2"/>
          <w:sz w:val="22"/>
          <w:shd w:val="clear" w:color="auto" w:fill="386F53"/>
          <w:lang w:val="es-ES"/>
        </w:rPr>
        <w:t>UCIÓN</w:t>
      </w:r>
    </w:p>
    <w:p w14:paraId="29271E88" w14:textId="77777777" w:rsidR="00ED1B76" w:rsidRDefault="00ED1B76" w:rsidP="00ED1B76">
      <w:pPr>
        <w:widowControl w:val="0"/>
        <w:autoSpaceDE w:val="0"/>
        <w:autoSpaceDN w:val="0"/>
        <w:spacing w:after="40"/>
        <w:rPr>
          <w:sz w:val="15"/>
          <w:lang w:val="es-ES"/>
        </w:rPr>
      </w:pPr>
    </w:p>
    <w:tbl>
      <w:tblPr>
        <w:tblStyle w:val="Tablaconcuadrcula4"/>
        <w:tblW w:w="9493" w:type="dxa"/>
        <w:jc w:val="center"/>
        <w:tblInd w:w="0" w:type="dxa"/>
        <w:tblLook w:val="04A0" w:firstRow="1" w:lastRow="0" w:firstColumn="1" w:lastColumn="0" w:noHBand="0" w:noVBand="1"/>
      </w:tblPr>
      <w:tblGrid>
        <w:gridCol w:w="9493"/>
      </w:tblGrid>
      <w:tr w:rsidR="00ED1B76" w:rsidRPr="00BA0D99" w14:paraId="14916169" w14:textId="77777777" w:rsidTr="00ED1B76">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2B11A24" w14:textId="77777777" w:rsidR="00ED1B76" w:rsidRDefault="00ED1B76">
            <w:pPr>
              <w:jc w:val="both"/>
              <w:rPr>
                <w:color w:val="A6A6A6"/>
                <w:szCs w:val="20"/>
                <w:lang w:val="es-PY"/>
              </w:rPr>
            </w:pPr>
            <w:r>
              <w:rPr>
                <w:color w:val="A6A6A6"/>
                <w:szCs w:val="20"/>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0F44C9DF" w14:textId="77777777" w:rsidR="00ED1B76" w:rsidRDefault="00ED1B76">
            <w:pPr>
              <w:jc w:val="both"/>
              <w:rPr>
                <w:color w:val="A6A6A6"/>
                <w:szCs w:val="20"/>
                <w:lang w:val="es-PY"/>
              </w:rPr>
            </w:pPr>
            <w:r>
              <w:rPr>
                <w:color w:val="A6A6A6"/>
                <w:szCs w:val="20"/>
                <w:lang w:val="es-PY"/>
              </w:rPr>
              <w:t>La descripción debe incluir, al menos, los siguientes aspectos:</w:t>
            </w:r>
          </w:p>
          <w:p w14:paraId="5D012DFA" w14:textId="77777777" w:rsidR="00ED1B76" w:rsidRDefault="00ED1B76" w:rsidP="00ED1B76">
            <w:pPr>
              <w:numPr>
                <w:ilvl w:val="0"/>
                <w:numId w:val="10"/>
              </w:numPr>
              <w:jc w:val="both"/>
              <w:rPr>
                <w:b/>
                <w:bCs/>
                <w:color w:val="A6A6A6"/>
                <w:szCs w:val="20"/>
                <w:lang w:val="es-PY"/>
              </w:rPr>
            </w:pPr>
            <w:r>
              <w:rPr>
                <w:b/>
                <w:bCs/>
                <w:color w:val="A6A6A6"/>
                <w:szCs w:val="20"/>
                <w:lang w:val="es-PY"/>
              </w:rPr>
              <w:t>Identificación institucional:</w:t>
            </w:r>
          </w:p>
          <w:p w14:paraId="114DB1FB" w14:textId="77777777" w:rsidR="00ED1B76" w:rsidRDefault="00ED1B76" w:rsidP="00ED1B76">
            <w:pPr>
              <w:numPr>
                <w:ilvl w:val="0"/>
                <w:numId w:val="11"/>
              </w:numPr>
              <w:jc w:val="both"/>
              <w:rPr>
                <w:color w:val="A6A6A6"/>
                <w:szCs w:val="20"/>
                <w:lang w:val="es-PY"/>
              </w:rPr>
            </w:pPr>
            <w:r>
              <w:rPr>
                <w:color w:val="A6A6A6"/>
                <w:szCs w:val="20"/>
                <w:lang w:val="es-PY"/>
              </w:rPr>
              <w:t>Nombre completo de la institución de educación superior.</w:t>
            </w:r>
          </w:p>
          <w:p w14:paraId="6CB19BB5" w14:textId="77777777" w:rsidR="00ED1B76" w:rsidRDefault="00ED1B76" w:rsidP="00ED1B76">
            <w:pPr>
              <w:numPr>
                <w:ilvl w:val="0"/>
                <w:numId w:val="11"/>
              </w:numPr>
              <w:jc w:val="both"/>
              <w:rPr>
                <w:color w:val="A6A6A6"/>
                <w:szCs w:val="20"/>
                <w:lang w:val="es-PY"/>
              </w:rPr>
            </w:pPr>
            <w:r>
              <w:rPr>
                <w:color w:val="A6A6A6"/>
                <w:szCs w:val="20"/>
                <w:lang w:val="es-PY"/>
              </w:rPr>
              <w:t>Naturaleza jurídica (pública, privada, comunitaria).</w:t>
            </w:r>
          </w:p>
          <w:p w14:paraId="74AF716D" w14:textId="77777777" w:rsidR="00ED1B76" w:rsidRDefault="00ED1B76" w:rsidP="00ED1B76">
            <w:pPr>
              <w:numPr>
                <w:ilvl w:val="0"/>
                <w:numId w:val="11"/>
              </w:numPr>
              <w:jc w:val="both"/>
              <w:rPr>
                <w:color w:val="A6A6A6"/>
                <w:szCs w:val="20"/>
                <w:lang w:val="es-PY"/>
              </w:rPr>
            </w:pPr>
            <w:r>
              <w:rPr>
                <w:color w:val="A6A6A6"/>
                <w:szCs w:val="20"/>
                <w:lang w:val="es-PY"/>
              </w:rPr>
              <w:t>Año de creación y antecedentes relevantes de su desarrollo histórico.</w:t>
            </w:r>
          </w:p>
          <w:p w14:paraId="099F5A69" w14:textId="77777777" w:rsidR="00ED1B76" w:rsidRDefault="00ED1B76">
            <w:pPr>
              <w:jc w:val="both"/>
              <w:rPr>
                <w:color w:val="A6A6A6"/>
                <w:szCs w:val="20"/>
                <w:lang w:val="es-PY"/>
              </w:rPr>
            </w:pPr>
          </w:p>
          <w:p w14:paraId="415C32B4" w14:textId="77777777" w:rsidR="00ED1B76" w:rsidRDefault="00ED1B76" w:rsidP="00ED1B76">
            <w:pPr>
              <w:numPr>
                <w:ilvl w:val="0"/>
                <w:numId w:val="10"/>
              </w:numPr>
              <w:jc w:val="both"/>
              <w:rPr>
                <w:b/>
                <w:bCs/>
                <w:color w:val="A6A6A6"/>
                <w:szCs w:val="20"/>
                <w:lang w:val="es-PY"/>
              </w:rPr>
            </w:pPr>
            <w:r>
              <w:rPr>
                <w:b/>
                <w:bCs/>
                <w:color w:val="A6A6A6"/>
                <w:szCs w:val="20"/>
                <w:lang w:val="es-PY"/>
              </w:rPr>
              <w:t>Misión, visión y valores institucionales:</w:t>
            </w:r>
          </w:p>
          <w:p w14:paraId="091204F3" w14:textId="77777777" w:rsidR="00ED1B76" w:rsidRDefault="00ED1B76" w:rsidP="00ED1B76">
            <w:pPr>
              <w:numPr>
                <w:ilvl w:val="0"/>
                <w:numId w:val="11"/>
              </w:numPr>
              <w:jc w:val="both"/>
              <w:rPr>
                <w:color w:val="A6A6A6"/>
                <w:szCs w:val="20"/>
                <w:lang w:val="es-PY"/>
              </w:rPr>
            </w:pPr>
            <w:r>
              <w:rPr>
                <w:color w:val="A6A6A6"/>
                <w:szCs w:val="20"/>
                <w:lang w:val="es-PY"/>
              </w:rPr>
              <w:t>Declaración oficial vigente.</w:t>
            </w:r>
          </w:p>
          <w:p w14:paraId="1354A4CA" w14:textId="77777777" w:rsidR="00ED1B76" w:rsidRDefault="00ED1B76" w:rsidP="00ED1B76">
            <w:pPr>
              <w:numPr>
                <w:ilvl w:val="0"/>
                <w:numId w:val="11"/>
              </w:numPr>
              <w:jc w:val="both"/>
              <w:rPr>
                <w:color w:val="A6A6A6"/>
                <w:szCs w:val="20"/>
                <w:lang w:val="es-PY"/>
              </w:rPr>
            </w:pPr>
            <w:r>
              <w:rPr>
                <w:color w:val="A6A6A6"/>
                <w:szCs w:val="20"/>
                <w:lang w:val="es-PY"/>
              </w:rPr>
              <w:t>Relación con las funciones sustantivas: docencia, investigación y extensión.</w:t>
            </w:r>
          </w:p>
          <w:p w14:paraId="314289F0" w14:textId="77777777" w:rsidR="00ED1B76" w:rsidRDefault="00ED1B76" w:rsidP="00ED1B76">
            <w:pPr>
              <w:numPr>
                <w:ilvl w:val="0"/>
                <w:numId w:val="11"/>
              </w:numPr>
              <w:jc w:val="both"/>
              <w:rPr>
                <w:color w:val="A6A6A6"/>
                <w:szCs w:val="20"/>
                <w:lang w:val="es-PY"/>
              </w:rPr>
            </w:pPr>
            <w:r>
              <w:rPr>
                <w:color w:val="A6A6A6"/>
                <w:szCs w:val="20"/>
                <w:lang w:val="es-PY"/>
              </w:rPr>
              <w:t>Vinculación de la misión institucional con la formación de posgrado.</w:t>
            </w:r>
          </w:p>
          <w:p w14:paraId="60B28AA3" w14:textId="77777777" w:rsidR="00ED1B76" w:rsidRDefault="00ED1B76">
            <w:pPr>
              <w:jc w:val="both"/>
              <w:rPr>
                <w:color w:val="A6A6A6"/>
                <w:szCs w:val="20"/>
                <w:lang w:val="es-PY"/>
              </w:rPr>
            </w:pPr>
          </w:p>
          <w:p w14:paraId="3C7D6FDF" w14:textId="77777777" w:rsidR="00ED1B76" w:rsidRDefault="00ED1B76" w:rsidP="00ED1B76">
            <w:pPr>
              <w:numPr>
                <w:ilvl w:val="0"/>
                <w:numId w:val="10"/>
              </w:numPr>
              <w:jc w:val="both"/>
              <w:rPr>
                <w:b/>
                <w:bCs/>
                <w:color w:val="A6A6A6"/>
                <w:szCs w:val="20"/>
                <w:lang w:val="es-PY"/>
              </w:rPr>
            </w:pPr>
            <w:r>
              <w:rPr>
                <w:b/>
                <w:bCs/>
                <w:color w:val="A6A6A6"/>
                <w:szCs w:val="20"/>
                <w:lang w:val="es-PY"/>
              </w:rPr>
              <w:t>Estructura organizacional:</w:t>
            </w:r>
          </w:p>
          <w:p w14:paraId="3339A3FD" w14:textId="77777777" w:rsidR="00ED1B76" w:rsidRDefault="00ED1B76" w:rsidP="00ED1B76">
            <w:pPr>
              <w:numPr>
                <w:ilvl w:val="0"/>
                <w:numId w:val="11"/>
              </w:numPr>
              <w:jc w:val="both"/>
              <w:rPr>
                <w:color w:val="A6A6A6"/>
                <w:szCs w:val="20"/>
                <w:lang w:val="es-PY"/>
              </w:rPr>
            </w:pPr>
            <w:r>
              <w:rPr>
                <w:color w:val="A6A6A6"/>
                <w:szCs w:val="20"/>
                <w:lang w:val="es-PY"/>
              </w:rPr>
              <w:t>Descripción de la estructura general de gobierno y gestión institucional.</w:t>
            </w:r>
          </w:p>
          <w:p w14:paraId="455502EB" w14:textId="77777777" w:rsidR="00ED1B76" w:rsidRDefault="00ED1B76" w:rsidP="00ED1B76">
            <w:pPr>
              <w:numPr>
                <w:ilvl w:val="0"/>
                <w:numId w:val="11"/>
              </w:numPr>
              <w:jc w:val="both"/>
              <w:rPr>
                <w:color w:val="A6A6A6"/>
                <w:szCs w:val="20"/>
                <w:lang w:val="es-PY"/>
              </w:rPr>
            </w:pPr>
            <w:r>
              <w:rPr>
                <w:color w:val="A6A6A6"/>
                <w:szCs w:val="20"/>
                <w:lang w:val="es-PY"/>
              </w:rPr>
              <w:t>Identificación de las dependencias de la que depende el programa (por ejemplo, Vicerrectorado Académico, Dirección de Posgrado o equivalente).</w:t>
            </w:r>
          </w:p>
          <w:p w14:paraId="695DBB53" w14:textId="77777777" w:rsidR="00ED1B76" w:rsidRDefault="00ED1B76" w:rsidP="00ED1B76">
            <w:pPr>
              <w:numPr>
                <w:ilvl w:val="0"/>
                <w:numId w:val="11"/>
              </w:numPr>
              <w:jc w:val="both"/>
              <w:rPr>
                <w:color w:val="A6A6A6"/>
                <w:szCs w:val="20"/>
                <w:lang w:val="es-PY"/>
              </w:rPr>
            </w:pPr>
            <w:r>
              <w:rPr>
                <w:color w:val="A6A6A6"/>
                <w:szCs w:val="20"/>
                <w:lang w:val="es-PY"/>
              </w:rPr>
              <w:t>Principales instancias de apoyo a la calidad, investigación y vinculación académica.</w:t>
            </w:r>
          </w:p>
          <w:p w14:paraId="4BE843B5" w14:textId="77777777" w:rsidR="00ED1B76" w:rsidRDefault="00ED1B76">
            <w:pPr>
              <w:jc w:val="both"/>
              <w:rPr>
                <w:color w:val="A6A6A6"/>
                <w:szCs w:val="20"/>
                <w:lang w:val="es-PY"/>
              </w:rPr>
            </w:pPr>
          </w:p>
          <w:p w14:paraId="287A4774" w14:textId="77777777" w:rsidR="00ED1B76" w:rsidRDefault="00ED1B76" w:rsidP="00ED1B76">
            <w:pPr>
              <w:numPr>
                <w:ilvl w:val="0"/>
                <w:numId w:val="10"/>
              </w:numPr>
              <w:jc w:val="both"/>
              <w:rPr>
                <w:b/>
                <w:bCs/>
                <w:color w:val="A6A6A6"/>
                <w:szCs w:val="20"/>
                <w:lang w:val="es-PY"/>
              </w:rPr>
            </w:pPr>
            <w:r>
              <w:rPr>
                <w:b/>
                <w:bCs/>
                <w:color w:val="A6A6A6"/>
                <w:szCs w:val="20"/>
                <w:lang w:val="es-PY"/>
              </w:rPr>
              <w:t>Políticas institucionales vinculadas al posgrado:</w:t>
            </w:r>
          </w:p>
          <w:p w14:paraId="7613F8AA" w14:textId="77777777" w:rsidR="00ED1B76" w:rsidRDefault="00ED1B76" w:rsidP="00ED1B76">
            <w:pPr>
              <w:numPr>
                <w:ilvl w:val="0"/>
                <w:numId w:val="11"/>
              </w:numPr>
              <w:jc w:val="both"/>
              <w:rPr>
                <w:color w:val="A6A6A6"/>
                <w:szCs w:val="20"/>
                <w:lang w:val="es-PY"/>
              </w:rPr>
            </w:pPr>
            <w:r>
              <w:rPr>
                <w:color w:val="A6A6A6"/>
                <w:szCs w:val="20"/>
                <w:lang w:val="es-PY"/>
              </w:rPr>
              <w:t>Políticas y estrategias para el desarrollo de programas.</w:t>
            </w:r>
          </w:p>
          <w:p w14:paraId="7737958E" w14:textId="77777777" w:rsidR="00ED1B76" w:rsidRDefault="00ED1B76" w:rsidP="00ED1B76">
            <w:pPr>
              <w:numPr>
                <w:ilvl w:val="0"/>
                <w:numId w:val="11"/>
              </w:numPr>
              <w:jc w:val="both"/>
              <w:rPr>
                <w:color w:val="A6A6A6"/>
                <w:szCs w:val="20"/>
                <w:lang w:val="es-PY"/>
              </w:rPr>
            </w:pPr>
            <w:r>
              <w:rPr>
                <w:color w:val="A6A6A6"/>
                <w:szCs w:val="20"/>
                <w:lang w:val="es-PY"/>
              </w:rPr>
              <w:t>Normativas internas que regulan la creación, evaluación y mejora de los programas.</w:t>
            </w:r>
          </w:p>
          <w:p w14:paraId="2A7155E8" w14:textId="77777777" w:rsidR="00ED1B76" w:rsidRDefault="00ED1B76" w:rsidP="00ED1B76">
            <w:pPr>
              <w:numPr>
                <w:ilvl w:val="0"/>
                <w:numId w:val="11"/>
              </w:numPr>
              <w:jc w:val="both"/>
              <w:rPr>
                <w:color w:val="A6A6A6"/>
                <w:szCs w:val="20"/>
                <w:lang w:val="es-PY"/>
              </w:rPr>
            </w:pPr>
            <w:r>
              <w:rPr>
                <w:color w:val="A6A6A6"/>
                <w:szCs w:val="20"/>
                <w:lang w:val="es-PY"/>
              </w:rPr>
              <w:t>Mecanismos institucionales de aseguramiento de la calidad y mejora continua.</w:t>
            </w:r>
          </w:p>
          <w:p w14:paraId="58F97FB8" w14:textId="77777777" w:rsidR="00ED1B76" w:rsidRDefault="00ED1B76">
            <w:pPr>
              <w:jc w:val="both"/>
              <w:rPr>
                <w:color w:val="A6A6A6"/>
                <w:szCs w:val="20"/>
                <w:lang w:val="es-PY"/>
              </w:rPr>
            </w:pPr>
          </w:p>
          <w:p w14:paraId="76A598E5" w14:textId="77777777" w:rsidR="00ED1B76" w:rsidRDefault="00ED1B76" w:rsidP="00ED1B76">
            <w:pPr>
              <w:numPr>
                <w:ilvl w:val="0"/>
                <w:numId w:val="10"/>
              </w:numPr>
              <w:jc w:val="both"/>
              <w:rPr>
                <w:b/>
                <w:bCs/>
                <w:color w:val="A6A6A6"/>
                <w:szCs w:val="20"/>
                <w:lang w:val="es-PY"/>
              </w:rPr>
            </w:pPr>
            <w:r>
              <w:rPr>
                <w:b/>
                <w:bCs/>
                <w:color w:val="A6A6A6"/>
                <w:szCs w:val="20"/>
                <w:lang w:val="es-PY"/>
              </w:rPr>
              <w:t>Infraestructura y recursos institucionales:</w:t>
            </w:r>
          </w:p>
          <w:p w14:paraId="49E78E57" w14:textId="77777777" w:rsidR="00ED1B76" w:rsidRDefault="00ED1B76" w:rsidP="00ED1B76">
            <w:pPr>
              <w:numPr>
                <w:ilvl w:val="0"/>
                <w:numId w:val="11"/>
              </w:numPr>
              <w:jc w:val="both"/>
              <w:rPr>
                <w:color w:val="A6A6A6"/>
                <w:szCs w:val="20"/>
                <w:lang w:val="es-PY"/>
              </w:rPr>
            </w:pPr>
            <w:r>
              <w:rPr>
                <w:color w:val="A6A6A6"/>
                <w:szCs w:val="20"/>
                <w:lang w:val="es-PY"/>
              </w:rPr>
              <w:t>Principales recursos físicos, tecnológicos y académicos disponibles para el posgrado (bibliotecas, laboratorios, bases de datos, aulas, plataformas virtuales, etc.).</w:t>
            </w:r>
          </w:p>
          <w:p w14:paraId="534C70E7" w14:textId="77777777" w:rsidR="00ED1B76" w:rsidRDefault="00ED1B76" w:rsidP="00ED1B76">
            <w:pPr>
              <w:numPr>
                <w:ilvl w:val="0"/>
                <w:numId w:val="11"/>
              </w:numPr>
              <w:jc w:val="both"/>
              <w:rPr>
                <w:color w:val="A6A6A6"/>
                <w:szCs w:val="20"/>
                <w:lang w:val="es-PY"/>
              </w:rPr>
            </w:pPr>
            <w:r>
              <w:rPr>
                <w:color w:val="A6A6A6"/>
                <w:szCs w:val="20"/>
                <w:lang w:val="es-PY"/>
              </w:rPr>
              <w:t>Acciones institucionales para la equidad de acceso, sostenibilidad y apoyo a la investigación.</w:t>
            </w:r>
          </w:p>
          <w:p w14:paraId="36942AD4" w14:textId="77777777" w:rsidR="00ED1B76" w:rsidRDefault="00ED1B76">
            <w:pPr>
              <w:jc w:val="both"/>
              <w:rPr>
                <w:color w:val="A6A6A6"/>
                <w:szCs w:val="20"/>
                <w:lang w:val="es-PY"/>
              </w:rPr>
            </w:pPr>
          </w:p>
          <w:p w14:paraId="6D3BE9D8" w14:textId="77777777" w:rsidR="00ED1B76" w:rsidRDefault="00ED1B76" w:rsidP="00ED1B76">
            <w:pPr>
              <w:numPr>
                <w:ilvl w:val="0"/>
                <w:numId w:val="10"/>
              </w:numPr>
              <w:jc w:val="both"/>
              <w:rPr>
                <w:b/>
                <w:bCs/>
                <w:color w:val="A6A6A6"/>
                <w:szCs w:val="20"/>
                <w:lang w:val="es-PY"/>
              </w:rPr>
            </w:pPr>
            <w:r>
              <w:rPr>
                <w:b/>
                <w:bCs/>
                <w:color w:val="A6A6A6"/>
                <w:szCs w:val="20"/>
                <w:lang w:val="es-PY"/>
              </w:rPr>
              <w:t>Trayectoria y posicionamiento académico:</w:t>
            </w:r>
          </w:p>
          <w:p w14:paraId="2E86F3B6" w14:textId="77777777" w:rsidR="00ED1B76" w:rsidRDefault="00ED1B76" w:rsidP="00ED1B76">
            <w:pPr>
              <w:numPr>
                <w:ilvl w:val="0"/>
                <w:numId w:val="11"/>
              </w:numPr>
              <w:jc w:val="both"/>
              <w:rPr>
                <w:color w:val="A6A6A6"/>
                <w:szCs w:val="20"/>
                <w:lang w:val="es-PY"/>
              </w:rPr>
            </w:pPr>
            <w:r>
              <w:rPr>
                <w:color w:val="A6A6A6"/>
                <w:szCs w:val="20"/>
                <w:lang w:val="es-PY"/>
              </w:rPr>
              <w:t>Experiencia institucional en la gestión de programas de posgrado.</w:t>
            </w:r>
          </w:p>
          <w:p w14:paraId="0A406ADB" w14:textId="77777777" w:rsidR="00ED1B76" w:rsidRDefault="00ED1B76" w:rsidP="00ED1B76">
            <w:pPr>
              <w:numPr>
                <w:ilvl w:val="0"/>
                <w:numId w:val="11"/>
              </w:numPr>
              <w:jc w:val="both"/>
              <w:rPr>
                <w:color w:val="A6A6A6"/>
                <w:szCs w:val="20"/>
                <w:lang w:val="es-PY"/>
              </w:rPr>
            </w:pPr>
            <w:r>
              <w:rPr>
                <w:color w:val="A6A6A6"/>
                <w:szCs w:val="20"/>
                <w:lang w:val="es-PY"/>
              </w:rPr>
              <w:t>Logros, reconocimientos o resultados relevantes en materia de investigación o formación avanzada.</w:t>
            </w:r>
          </w:p>
          <w:p w14:paraId="64500FF3" w14:textId="77777777" w:rsidR="00ED1B76" w:rsidRDefault="00ED1B76" w:rsidP="00ED1B76">
            <w:pPr>
              <w:numPr>
                <w:ilvl w:val="0"/>
                <w:numId w:val="11"/>
              </w:numPr>
              <w:jc w:val="both"/>
              <w:rPr>
                <w:color w:val="A6A6A6"/>
                <w:szCs w:val="20"/>
                <w:lang w:val="es-PY"/>
              </w:rPr>
            </w:pPr>
            <w:r>
              <w:rPr>
                <w:color w:val="A6A6A6"/>
                <w:szCs w:val="20"/>
                <w:lang w:val="es-PY"/>
              </w:rPr>
              <w:t>Participación en redes académicas, consorcios o convenios interinstitucionales.</w:t>
            </w:r>
          </w:p>
          <w:p w14:paraId="6E80C68D" w14:textId="77777777" w:rsidR="00ED1B76" w:rsidRDefault="00ED1B76">
            <w:pPr>
              <w:jc w:val="both"/>
              <w:rPr>
                <w:color w:val="A6A6A6"/>
                <w:szCs w:val="20"/>
                <w:lang w:val="es-PY"/>
              </w:rPr>
            </w:pPr>
          </w:p>
          <w:p w14:paraId="5D4DF0ED" w14:textId="77777777" w:rsidR="00ED1B76" w:rsidRDefault="00ED1B76">
            <w:pPr>
              <w:jc w:val="both"/>
              <w:rPr>
                <w:color w:val="A6A6A6"/>
                <w:szCs w:val="20"/>
                <w:lang w:val="es-PY"/>
              </w:rPr>
            </w:pPr>
            <w:r>
              <w:rPr>
                <w:color w:val="A6A6A6"/>
                <w:szCs w:val="20"/>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1220AEE9" w14:textId="77777777" w:rsidR="00ED1B76" w:rsidRDefault="00ED1B76">
            <w:pPr>
              <w:rPr>
                <w:color w:val="A6A6A6"/>
                <w:sz w:val="22"/>
                <w:lang w:val="es-ES"/>
              </w:rPr>
            </w:pPr>
          </w:p>
          <w:p w14:paraId="0AE2C8F6" w14:textId="77777777" w:rsidR="00ED1B76" w:rsidRDefault="00ED1B76">
            <w:pPr>
              <w:rPr>
                <w:color w:val="A6A6A6"/>
                <w:sz w:val="22"/>
                <w:lang w:val="es-ES"/>
              </w:rPr>
            </w:pPr>
          </w:p>
          <w:p w14:paraId="39442E34" w14:textId="77777777" w:rsidR="00ED1B76" w:rsidRDefault="00ED1B76">
            <w:pPr>
              <w:rPr>
                <w:color w:val="A6A6A6"/>
                <w:sz w:val="22"/>
                <w:lang w:val="es-ES"/>
              </w:rPr>
            </w:pPr>
          </w:p>
          <w:p w14:paraId="07AD5A82" w14:textId="77777777" w:rsidR="00ED1B76" w:rsidRDefault="00ED1B76">
            <w:pPr>
              <w:rPr>
                <w:color w:val="A6A6A6"/>
                <w:sz w:val="22"/>
                <w:lang w:val="es-ES"/>
              </w:rPr>
            </w:pPr>
          </w:p>
          <w:p w14:paraId="2075E9FF" w14:textId="77777777" w:rsidR="00ED1B76" w:rsidRDefault="00ED1B76">
            <w:pPr>
              <w:rPr>
                <w:color w:val="A6A6A6"/>
                <w:sz w:val="22"/>
                <w:lang w:val="es-ES"/>
              </w:rPr>
            </w:pPr>
          </w:p>
          <w:p w14:paraId="669E9B06" w14:textId="77777777" w:rsidR="00ED1B76" w:rsidRDefault="00ED1B76">
            <w:pPr>
              <w:rPr>
                <w:color w:val="A6A6A6"/>
                <w:sz w:val="22"/>
                <w:lang w:val="es-ES"/>
              </w:rPr>
            </w:pPr>
          </w:p>
          <w:p w14:paraId="6DAE28A4" w14:textId="77777777" w:rsidR="00ED1B76" w:rsidRDefault="00ED1B76">
            <w:pPr>
              <w:rPr>
                <w:color w:val="A6A6A6"/>
                <w:sz w:val="22"/>
                <w:lang w:val="es-ES"/>
              </w:rPr>
            </w:pPr>
          </w:p>
          <w:p w14:paraId="4D5A1842" w14:textId="77777777" w:rsidR="00ED1B76" w:rsidRDefault="00ED1B76">
            <w:pPr>
              <w:rPr>
                <w:color w:val="A6A6A6"/>
                <w:sz w:val="22"/>
                <w:lang w:val="es-ES"/>
              </w:rPr>
            </w:pPr>
          </w:p>
          <w:p w14:paraId="14617F69" w14:textId="77777777" w:rsidR="00ED1B76" w:rsidRDefault="00ED1B76">
            <w:pPr>
              <w:rPr>
                <w:color w:val="A6A6A6"/>
                <w:sz w:val="22"/>
                <w:lang w:val="es-ES"/>
              </w:rPr>
            </w:pPr>
          </w:p>
          <w:p w14:paraId="7B61940A" w14:textId="77777777" w:rsidR="00ED1B76" w:rsidRDefault="00ED1B76">
            <w:pPr>
              <w:rPr>
                <w:color w:val="A6A6A6"/>
                <w:sz w:val="22"/>
                <w:lang w:val="es-ES"/>
              </w:rPr>
            </w:pPr>
          </w:p>
          <w:p w14:paraId="69794CF9" w14:textId="77777777" w:rsidR="00ED1B76" w:rsidRDefault="00ED1B76">
            <w:pPr>
              <w:rPr>
                <w:color w:val="A6A6A6"/>
                <w:sz w:val="22"/>
                <w:lang w:val="es-ES"/>
              </w:rPr>
            </w:pPr>
          </w:p>
          <w:p w14:paraId="6D8AEAB5" w14:textId="77777777" w:rsidR="00ED1B76" w:rsidRDefault="00ED1B76">
            <w:pPr>
              <w:rPr>
                <w:color w:val="A6A6A6"/>
                <w:sz w:val="22"/>
                <w:lang w:val="es-ES"/>
              </w:rPr>
            </w:pPr>
          </w:p>
          <w:p w14:paraId="055B246F" w14:textId="77777777" w:rsidR="00ED1B76" w:rsidRDefault="00ED1B76">
            <w:pPr>
              <w:rPr>
                <w:color w:val="A6A6A6"/>
                <w:sz w:val="22"/>
                <w:lang w:val="es-ES"/>
              </w:rPr>
            </w:pPr>
          </w:p>
        </w:tc>
      </w:tr>
    </w:tbl>
    <w:p w14:paraId="459BE95F"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13705430"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448B72C1"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0B006D05" w14:textId="77777777" w:rsidR="003F1794" w:rsidRPr="003F1794" w:rsidRDefault="00ED1B76" w:rsidP="003F1794">
      <w:pPr>
        <w:widowControl w:val="0"/>
        <w:shd w:val="clear" w:color="auto" w:fill="386F53"/>
        <w:tabs>
          <w:tab w:val="left" w:pos="1001"/>
        </w:tabs>
        <w:autoSpaceDE w:val="0"/>
        <w:autoSpaceDN w:val="0"/>
        <w:spacing w:before="180" w:after="40"/>
        <w:ind w:right="-2"/>
        <w:rPr>
          <w:b/>
          <w:bCs/>
          <w:color w:val="FFFFFF"/>
          <w:sz w:val="22"/>
          <w:shd w:val="clear" w:color="auto" w:fill="386F53"/>
          <w:lang w:val="es-PY"/>
        </w:rPr>
      </w:pPr>
      <w:r>
        <w:rPr>
          <w:b/>
          <w:color w:val="FFFFFF"/>
          <w:sz w:val="22"/>
          <w:lang w:val="es-ES"/>
        </w:rPr>
        <w:lastRenderedPageBreak/>
        <w:t xml:space="preserve">2.1. </w:t>
      </w:r>
      <w:r w:rsidR="003F1794" w:rsidRPr="003F1794">
        <w:rPr>
          <w:b/>
          <w:bCs/>
          <w:color w:val="FFFFFF"/>
          <w:sz w:val="22"/>
          <w:shd w:val="clear" w:color="auto" w:fill="386F53"/>
          <w:lang w:val="es-PY"/>
        </w:rPr>
        <w:t>CARACTERIZACIÓN DEL CLÚSTER QUE SE SOMETE AL PROCESO</w:t>
      </w:r>
    </w:p>
    <w:tbl>
      <w:tblPr>
        <w:tblW w:w="0" w:type="auto"/>
        <w:tblLook w:val="04A0" w:firstRow="1" w:lastRow="0" w:firstColumn="1" w:lastColumn="0" w:noHBand="0" w:noVBand="1"/>
      </w:tblPr>
      <w:tblGrid>
        <w:gridCol w:w="9059"/>
      </w:tblGrid>
      <w:tr w:rsidR="00ED1B76" w:rsidRPr="00BA0D99" w14:paraId="4E69DBF7" w14:textId="77777777" w:rsidTr="00ED1B76">
        <w:trPr>
          <w:trHeight w:val="12495"/>
        </w:trPr>
        <w:tc>
          <w:tcPr>
            <w:tcW w:w="0" w:type="auto"/>
            <w:tcBorders>
              <w:top w:val="single" w:sz="4" w:space="0" w:color="000000"/>
              <w:left w:val="single" w:sz="4" w:space="0" w:color="000000"/>
              <w:bottom w:val="single" w:sz="4" w:space="0" w:color="000000"/>
              <w:right w:val="single" w:sz="4" w:space="0" w:color="000000"/>
            </w:tcBorders>
          </w:tcPr>
          <w:p w14:paraId="0371DE45" w14:textId="77777777" w:rsidR="00E31112" w:rsidRPr="00E31112" w:rsidRDefault="00E31112" w:rsidP="00E31112">
            <w:pPr>
              <w:spacing w:after="0" w:line="240" w:lineRule="auto"/>
              <w:rPr>
                <w:rFonts w:eastAsia="Times New Roman" w:cs="Calibri"/>
                <w:color w:val="D0CECE"/>
                <w:sz w:val="22"/>
                <w:lang w:val="es-PY"/>
              </w:rPr>
            </w:pPr>
            <w:r w:rsidRPr="00E31112">
              <w:rPr>
                <w:rFonts w:eastAsia="Times New Roman" w:cs="Calibri"/>
                <w:color w:val="D0CECE"/>
                <w:sz w:val="22"/>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4268B5F0" w14:textId="77777777" w:rsidR="00E31112" w:rsidRPr="00E31112" w:rsidRDefault="00E31112" w:rsidP="00E31112">
            <w:pPr>
              <w:spacing w:after="0" w:line="240" w:lineRule="auto"/>
              <w:rPr>
                <w:rFonts w:eastAsia="Times New Roman" w:cs="Calibri"/>
                <w:color w:val="D0CECE"/>
                <w:sz w:val="22"/>
                <w:lang w:val="es-PY"/>
              </w:rPr>
            </w:pPr>
            <w:r w:rsidRPr="00E31112">
              <w:rPr>
                <w:rFonts w:eastAsia="Times New Roman" w:cs="Calibri"/>
                <w:color w:val="D0CECE"/>
                <w:sz w:val="22"/>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46188CDB" w14:textId="77777777" w:rsidR="00E31112" w:rsidRPr="00E31112" w:rsidRDefault="00E31112" w:rsidP="00E31112">
            <w:pPr>
              <w:spacing w:after="0" w:line="240" w:lineRule="auto"/>
              <w:rPr>
                <w:rFonts w:eastAsia="Times New Roman" w:cs="Calibri"/>
                <w:color w:val="D0CECE"/>
                <w:sz w:val="22"/>
                <w:lang w:val="es-PY"/>
              </w:rPr>
            </w:pPr>
            <w:r w:rsidRPr="00E31112">
              <w:rPr>
                <w:rFonts w:eastAsia="Times New Roman" w:cs="Calibri"/>
                <w:b/>
                <w:bCs/>
                <w:color w:val="D0CECE"/>
                <w:sz w:val="22"/>
                <w:lang w:val="es-PY"/>
              </w:rPr>
              <w:t>Elementos que debe incluir:</w:t>
            </w:r>
          </w:p>
          <w:p w14:paraId="36E09124" w14:textId="77777777" w:rsidR="00E31112" w:rsidRPr="00E31112" w:rsidRDefault="00E31112" w:rsidP="00E31112">
            <w:pPr>
              <w:numPr>
                <w:ilvl w:val="0"/>
                <w:numId w:val="19"/>
              </w:numPr>
              <w:spacing w:after="0" w:line="240" w:lineRule="auto"/>
              <w:rPr>
                <w:rFonts w:eastAsia="Times New Roman" w:cs="Calibri"/>
                <w:color w:val="D0CECE"/>
                <w:sz w:val="22"/>
                <w:lang w:val="es-PY"/>
              </w:rPr>
            </w:pPr>
            <w:r w:rsidRPr="00E31112">
              <w:rPr>
                <w:rFonts w:eastAsia="Times New Roman" w:cs="Calibri"/>
                <w:b/>
                <w:bCs/>
                <w:color w:val="D0CECE"/>
                <w:sz w:val="22"/>
                <w:lang w:val="es-PY"/>
              </w:rPr>
              <w:t>Identificación general</w:t>
            </w:r>
            <w:r w:rsidRPr="00E31112">
              <w:rPr>
                <w:rFonts w:eastAsia="Times New Roman" w:cs="Calibri"/>
                <w:color w:val="D0CECE"/>
                <w:sz w:val="22"/>
                <w:lang w:val="es-PY"/>
              </w:rPr>
              <w:t xml:space="preserve"> </w:t>
            </w:r>
          </w:p>
          <w:p w14:paraId="602CD4EA" w14:textId="77777777" w:rsidR="00E31112" w:rsidRPr="00E31112" w:rsidRDefault="00E31112" w:rsidP="00E31112">
            <w:pPr>
              <w:numPr>
                <w:ilvl w:val="0"/>
                <w:numId w:val="20"/>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Denominación de las ofertas académicas. </w:t>
            </w:r>
          </w:p>
          <w:p w14:paraId="32F0EFBF" w14:textId="77777777" w:rsidR="00E31112" w:rsidRPr="00E31112" w:rsidRDefault="00E31112" w:rsidP="00E31112">
            <w:pPr>
              <w:numPr>
                <w:ilvl w:val="0"/>
                <w:numId w:val="20"/>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Área o áreas del conocimiento a las que pertenecen. </w:t>
            </w:r>
          </w:p>
          <w:p w14:paraId="602A4AF3" w14:textId="77777777" w:rsidR="00E31112" w:rsidRPr="00E31112" w:rsidRDefault="00E31112" w:rsidP="00E31112">
            <w:pPr>
              <w:numPr>
                <w:ilvl w:val="0"/>
                <w:numId w:val="20"/>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Unidad académica o dependencia responsable. </w:t>
            </w:r>
          </w:p>
          <w:p w14:paraId="518A40F1" w14:textId="77777777" w:rsidR="00E31112" w:rsidRPr="00E31112" w:rsidRDefault="00E31112" w:rsidP="00E31112">
            <w:pPr>
              <w:numPr>
                <w:ilvl w:val="0"/>
                <w:numId w:val="21"/>
              </w:numPr>
              <w:spacing w:after="0" w:line="240" w:lineRule="auto"/>
              <w:rPr>
                <w:rFonts w:eastAsia="Times New Roman" w:cs="Calibri"/>
                <w:color w:val="D0CECE"/>
                <w:sz w:val="22"/>
                <w:lang w:val="es-PY"/>
              </w:rPr>
            </w:pPr>
            <w:r w:rsidRPr="00E31112">
              <w:rPr>
                <w:rFonts w:eastAsia="Times New Roman" w:cs="Calibri"/>
                <w:b/>
                <w:bCs/>
                <w:color w:val="D0CECE"/>
                <w:sz w:val="22"/>
                <w:lang w:val="es-PY"/>
              </w:rPr>
              <w:t>Composición del clúster</w:t>
            </w:r>
            <w:r w:rsidRPr="00E31112">
              <w:rPr>
                <w:rFonts w:eastAsia="Times New Roman" w:cs="Calibri"/>
                <w:color w:val="D0CECE"/>
                <w:sz w:val="22"/>
                <w:lang w:val="es-PY"/>
              </w:rPr>
              <w:t xml:space="preserve"> </w:t>
            </w:r>
          </w:p>
          <w:p w14:paraId="3FEA3046" w14:textId="77777777" w:rsidR="00E31112" w:rsidRPr="00E31112" w:rsidRDefault="00E31112" w:rsidP="00E31112">
            <w:pPr>
              <w:numPr>
                <w:ilvl w:val="0"/>
                <w:numId w:val="22"/>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Ofertas académicas que lo integran, con indicación de su modalidad, sede o filial y año de creación. </w:t>
            </w:r>
          </w:p>
          <w:p w14:paraId="164AB54A" w14:textId="77777777" w:rsidR="00E31112" w:rsidRPr="00E31112" w:rsidRDefault="00E31112" w:rsidP="00E31112">
            <w:pPr>
              <w:numPr>
                <w:ilvl w:val="0"/>
                <w:numId w:val="22"/>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Resoluciones de habilitación y, cuando corresponda, de acreditación vigentes. </w:t>
            </w:r>
          </w:p>
          <w:p w14:paraId="4B1992C7" w14:textId="77777777" w:rsidR="00E31112" w:rsidRPr="00E31112" w:rsidRDefault="00E31112" w:rsidP="00E31112">
            <w:pPr>
              <w:numPr>
                <w:ilvl w:val="0"/>
                <w:numId w:val="22"/>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Número de cohortes o promociones desarrolladas por cada oferta. </w:t>
            </w:r>
          </w:p>
          <w:p w14:paraId="2F20AD4B" w14:textId="77777777" w:rsidR="00E31112" w:rsidRPr="00E31112" w:rsidRDefault="00E31112" w:rsidP="00E31112">
            <w:pPr>
              <w:numPr>
                <w:ilvl w:val="0"/>
                <w:numId w:val="23"/>
              </w:numPr>
              <w:spacing w:after="0" w:line="240" w:lineRule="auto"/>
              <w:rPr>
                <w:rFonts w:eastAsia="Times New Roman" w:cs="Calibri"/>
                <w:color w:val="D0CECE"/>
                <w:sz w:val="22"/>
                <w:lang w:val="es-PY"/>
              </w:rPr>
            </w:pPr>
            <w:r w:rsidRPr="00E31112">
              <w:rPr>
                <w:rFonts w:eastAsia="Times New Roman" w:cs="Calibri"/>
                <w:b/>
                <w:bCs/>
                <w:color w:val="D0CECE"/>
                <w:sz w:val="22"/>
                <w:lang w:val="es-PY"/>
              </w:rPr>
              <w:t>Justificación del agrupamiento</w:t>
            </w:r>
            <w:r w:rsidRPr="00E31112">
              <w:rPr>
                <w:rFonts w:eastAsia="Times New Roman" w:cs="Calibri"/>
                <w:color w:val="D0CECE"/>
                <w:sz w:val="22"/>
                <w:lang w:val="es-PY"/>
              </w:rPr>
              <w:t xml:space="preserve"> </w:t>
            </w:r>
          </w:p>
          <w:p w14:paraId="13A4D749" w14:textId="77777777" w:rsidR="00E31112" w:rsidRPr="00E31112" w:rsidRDefault="00E31112" w:rsidP="00E31112">
            <w:pPr>
              <w:numPr>
                <w:ilvl w:val="0"/>
                <w:numId w:val="24"/>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35E3D879" w14:textId="77777777" w:rsidR="00E31112" w:rsidRPr="00E31112" w:rsidRDefault="00E31112" w:rsidP="00E31112">
            <w:pPr>
              <w:numPr>
                <w:ilvl w:val="0"/>
                <w:numId w:val="24"/>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Mecanismos de coordinación y articulación existentes entre las ofertas académicas. </w:t>
            </w:r>
          </w:p>
          <w:p w14:paraId="00F46258" w14:textId="77777777" w:rsidR="00E31112" w:rsidRPr="00E31112" w:rsidRDefault="00E31112" w:rsidP="00E31112">
            <w:pPr>
              <w:numPr>
                <w:ilvl w:val="0"/>
                <w:numId w:val="24"/>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Elementos comunes y particularidades relevantes de las ofertas que integran el clúster. </w:t>
            </w:r>
          </w:p>
          <w:p w14:paraId="3A6D68EA" w14:textId="77777777" w:rsidR="00E31112" w:rsidRPr="00E31112" w:rsidRDefault="00E31112" w:rsidP="00E31112">
            <w:pPr>
              <w:numPr>
                <w:ilvl w:val="0"/>
                <w:numId w:val="25"/>
              </w:numPr>
              <w:spacing w:after="0" w:line="240" w:lineRule="auto"/>
              <w:rPr>
                <w:rFonts w:eastAsia="Times New Roman" w:cs="Calibri"/>
                <w:color w:val="D0CECE"/>
                <w:sz w:val="22"/>
                <w:lang w:val="es-PY"/>
              </w:rPr>
            </w:pPr>
            <w:r w:rsidRPr="00E31112">
              <w:rPr>
                <w:rFonts w:eastAsia="Times New Roman" w:cs="Calibri"/>
                <w:b/>
                <w:bCs/>
                <w:color w:val="D0CECE"/>
                <w:sz w:val="22"/>
                <w:lang w:val="es-PY"/>
              </w:rPr>
              <w:t>Propósitos y enfoque común</w:t>
            </w:r>
            <w:r w:rsidRPr="00E31112">
              <w:rPr>
                <w:rFonts w:eastAsia="Times New Roman" w:cs="Calibri"/>
                <w:color w:val="D0CECE"/>
                <w:sz w:val="22"/>
                <w:lang w:val="es-PY"/>
              </w:rPr>
              <w:t xml:space="preserve"> </w:t>
            </w:r>
          </w:p>
          <w:p w14:paraId="125EB387" w14:textId="77777777" w:rsidR="00E31112" w:rsidRPr="00E31112" w:rsidRDefault="00E31112" w:rsidP="00E31112">
            <w:pPr>
              <w:numPr>
                <w:ilvl w:val="0"/>
                <w:numId w:val="26"/>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Propósitos formativos compartidos. </w:t>
            </w:r>
          </w:p>
          <w:p w14:paraId="5619EACE" w14:textId="77777777" w:rsidR="00E31112" w:rsidRPr="00E31112" w:rsidRDefault="00E31112" w:rsidP="00E31112">
            <w:pPr>
              <w:numPr>
                <w:ilvl w:val="0"/>
                <w:numId w:val="26"/>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Contribución del conjunto de ofertas al desarrollo del área del conocimiento y al cumplimiento de las políticas institucionales. </w:t>
            </w:r>
          </w:p>
          <w:p w14:paraId="2E1CFA16" w14:textId="3B51B37C" w:rsidR="00ED1B76" w:rsidRDefault="00E31112" w:rsidP="00E31112">
            <w:pPr>
              <w:spacing w:after="0" w:line="240" w:lineRule="auto"/>
              <w:jc w:val="both"/>
              <w:rPr>
                <w:color w:val="A6A6A6"/>
                <w:szCs w:val="20"/>
                <w:lang w:val="es-PY"/>
              </w:rPr>
            </w:pPr>
            <w:r w:rsidRPr="00E31112">
              <w:rPr>
                <w:rFonts w:eastAsia="Times New Roman" w:cs="Calibri"/>
                <w:color w:val="D0CECE"/>
                <w:sz w:val="22"/>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r w:rsidR="00ED1B76">
              <w:rPr>
                <w:color w:val="A6A6A6"/>
                <w:szCs w:val="20"/>
                <w:lang w:val="es-PY"/>
              </w:rPr>
              <w:t>.</w:t>
            </w:r>
            <w:r w:rsidR="00ED1B76">
              <w:rPr>
                <w:color w:val="A6A6A6"/>
                <w:szCs w:val="20"/>
                <w:lang w:val="es-PY"/>
              </w:rPr>
              <w:br/>
            </w:r>
            <w:r w:rsidR="00ED1B76">
              <w:rPr>
                <w:color w:val="A6A6A6"/>
                <w:szCs w:val="20"/>
                <w:lang w:val="es-PY"/>
              </w:rPr>
              <w:br/>
            </w:r>
            <w:r w:rsidR="00ED1B76">
              <w:rPr>
                <w:color w:val="A6A6A6"/>
                <w:sz w:val="22"/>
                <w:lang w:val="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p>
          <w:p w14:paraId="7B462E44" w14:textId="77777777" w:rsidR="004D7D58" w:rsidRDefault="004D7D58" w:rsidP="00EA35D9">
            <w:pPr>
              <w:rPr>
                <w:color w:val="A6A6A6"/>
                <w:szCs w:val="20"/>
                <w:lang w:val="es-PY"/>
              </w:rPr>
            </w:pPr>
          </w:p>
        </w:tc>
      </w:tr>
    </w:tbl>
    <w:p w14:paraId="76DB3F79" w14:textId="77777777" w:rsidR="00E31112" w:rsidRDefault="00E31112" w:rsidP="004D7D58">
      <w:pPr>
        <w:spacing w:after="0" w:line="240" w:lineRule="auto"/>
        <w:rPr>
          <w:rFonts w:eastAsia="Times New Roman" w:cs="Times New Roman"/>
          <w:b/>
          <w:bCs/>
          <w:sz w:val="22"/>
          <w:lang w:val="es-PY" w:eastAsia="es-PY"/>
        </w:rPr>
      </w:pPr>
    </w:p>
    <w:p w14:paraId="43B157AE" w14:textId="77777777" w:rsidR="00E31112" w:rsidRDefault="00E31112" w:rsidP="004D7D58">
      <w:pPr>
        <w:spacing w:after="0" w:line="240" w:lineRule="auto"/>
        <w:rPr>
          <w:rFonts w:eastAsia="Times New Roman" w:cs="Times New Roman"/>
          <w:b/>
          <w:bCs/>
          <w:sz w:val="22"/>
          <w:lang w:val="es-PY" w:eastAsia="es-PY"/>
        </w:rPr>
      </w:pPr>
    </w:p>
    <w:p w14:paraId="38EAEE26" w14:textId="77777777" w:rsidR="00E31112" w:rsidRDefault="00E31112" w:rsidP="004D7D58">
      <w:pPr>
        <w:spacing w:after="0" w:line="240" w:lineRule="auto"/>
        <w:rPr>
          <w:rFonts w:eastAsia="Times New Roman" w:cs="Times New Roman"/>
          <w:b/>
          <w:bCs/>
          <w:sz w:val="22"/>
          <w:lang w:val="es-PY" w:eastAsia="es-PY"/>
        </w:rPr>
      </w:pPr>
    </w:p>
    <w:p w14:paraId="481E6C0B" w14:textId="057D747F" w:rsidR="004D7D58" w:rsidRPr="004D7D58" w:rsidRDefault="004D7D58" w:rsidP="004D7D58">
      <w:pPr>
        <w:spacing w:after="0" w:line="240" w:lineRule="auto"/>
        <w:rPr>
          <w:rFonts w:eastAsia="Times New Roman" w:cs="Times New Roman"/>
          <w:b/>
          <w:bCs/>
          <w:sz w:val="22"/>
          <w:lang w:val="es-PY" w:eastAsia="es-PY"/>
        </w:rPr>
      </w:pPr>
      <w:r w:rsidRPr="004D7D58">
        <w:rPr>
          <w:rFonts w:eastAsia="Times New Roman" w:cs="Times New Roman"/>
          <w:b/>
          <w:bCs/>
          <w:sz w:val="22"/>
          <w:lang w:val="es-PY" w:eastAsia="es-PY"/>
        </w:rPr>
        <w:lastRenderedPageBreak/>
        <w:t>TABLA 1. OFERTA</w:t>
      </w:r>
      <w:r w:rsidR="003F1794">
        <w:rPr>
          <w:rFonts w:eastAsia="Times New Roman" w:cs="Times New Roman"/>
          <w:b/>
          <w:bCs/>
          <w:sz w:val="22"/>
          <w:lang w:val="es-PY" w:eastAsia="es-PY"/>
        </w:rPr>
        <w:t>S</w:t>
      </w:r>
      <w:r w:rsidRPr="004D7D58">
        <w:rPr>
          <w:rFonts w:eastAsia="Times New Roman" w:cs="Times New Roman"/>
          <w:b/>
          <w:bCs/>
          <w:sz w:val="22"/>
          <w:lang w:val="es-PY" w:eastAsia="es-PY"/>
        </w:rPr>
        <w:t xml:space="preserve"> ACADÉMICA</w:t>
      </w:r>
      <w:r w:rsidR="003F1794">
        <w:rPr>
          <w:rFonts w:eastAsia="Times New Roman" w:cs="Times New Roman"/>
          <w:b/>
          <w:bCs/>
          <w:sz w:val="22"/>
          <w:lang w:val="es-PY" w:eastAsia="es-PY"/>
        </w:rPr>
        <w:t>S</w:t>
      </w:r>
      <w:r w:rsidRPr="004D7D58">
        <w:rPr>
          <w:rFonts w:eastAsia="Times New Roman" w:cs="Times New Roman"/>
          <w:b/>
          <w:bCs/>
          <w:sz w:val="22"/>
          <w:lang w:val="es-PY" w:eastAsia="es-PY"/>
        </w:rPr>
        <w:t xml:space="preserve"> EVALUADA</w:t>
      </w:r>
      <w:r w:rsidR="003F1794">
        <w:rPr>
          <w:rFonts w:eastAsia="Times New Roman" w:cs="Times New Roman"/>
          <w:b/>
          <w:bCs/>
          <w:sz w:val="22"/>
          <w:lang w:val="es-PY" w:eastAsia="es-PY"/>
        </w:rPr>
        <w:t>S</w:t>
      </w:r>
    </w:p>
    <w:p w14:paraId="74C1C1F4"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1420"/>
        <w:gridCol w:w="1326"/>
        <w:gridCol w:w="1426"/>
        <w:gridCol w:w="1103"/>
        <w:gridCol w:w="1515"/>
      </w:tblGrid>
      <w:tr w:rsidR="00D5789E" w:rsidRPr="00BA0D99" w14:paraId="72653B47" w14:textId="77777777" w:rsidTr="003F1794">
        <w:trPr>
          <w:trHeight w:val="782"/>
          <w:tblHeader/>
          <w:jc w:val="center"/>
        </w:trPr>
        <w:tc>
          <w:tcPr>
            <w:tcW w:w="1252" w:type="pct"/>
            <w:shd w:val="clear" w:color="auto" w:fill="808080"/>
            <w:vAlign w:val="center"/>
          </w:tcPr>
          <w:p w14:paraId="0A43B639"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Oferta</w:t>
            </w:r>
            <w:proofErr w:type="spellEnd"/>
            <w:r w:rsidRPr="00D5789E">
              <w:rPr>
                <w:b/>
                <w:bCs/>
                <w:color w:val="FFFFFF"/>
                <w:sz w:val="22"/>
                <w:shd w:val="clear" w:color="auto" w:fill="808080" w:themeFill="background1" w:themeFillShade="80"/>
              </w:rPr>
              <w:t xml:space="preserve"> </w:t>
            </w:r>
            <w:proofErr w:type="spellStart"/>
            <w:r w:rsidRPr="00D5789E">
              <w:rPr>
                <w:b/>
                <w:bCs/>
                <w:color w:val="FFFFFF"/>
                <w:sz w:val="22"/>
                <w:shd w:val="clear" w:color="auto" w:fill="808080" w:themeFill="background1" w:themeFillShade="80"/>
              </w:rPr>
              <w:t>académica</w:t>
            </w:r>
            <w:proofErr w:type="spellEnd"/>
          </w:p>
        </w:tc>
        <w:tc>
          <w:tcPr>
            <w:tcW w:w="784" w:type="pct"/>
            <w:shd w:val="clear" w:color="auto" w:fill="808080"/>
            <w:vAlign w:val="center"/>
          </w:tcPr>
          <w:p w14:paraId="62B27163"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
          <w:p w14:paraId="72B4C425"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sidRPr="00D5789E">
              <w:rPr>
                <w:b/>
                <w:bCs/>
                <w:color w:val="FFFFFF"/>
                <w:sz w:val="22"/>
                <w:shd w:val="clear" w:color="auto" w:fill="808080" w:themeFill="background1" w:themeFillShade="80"/>
              </w:rPr>
              <w:t xml:space="preserve">Res. de </w:t>
            </w:r>
            <w:proofErr w:type="spellStart"/>
            <w:r w:rsidRPr="00D5789E">
              <w:rPr>
                <w:b/>
                <w:bCs/>
                <w:color w:val="FFFFFF"/>
                <w:sz w:val="22"/>
                <w:shd w:val="clear" w:color="auto" w:fill="808080" w:themeFill="background1" w:themeFillShade="80"/>
              </w:rPr>
              <w:t>Habilitación</w:t>
            </w:r>
            <w:proofErr w:type="spellEnd"/>
          </w:p>
          <w:p w14:paraId="1BD5AFD6"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
        </w:tc>
        <w:tc>
          <w:tcPr>
            <w:tcW w:w="732" w:type="pct"/>
            <w:shd w:val="clear" w:color="auto" w:fill="808080"/>
            <w:vAlign w:val="center"/>
          </w:tcPr>
          <w:p w14:paraId="6FC769E6"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sidRPr="00D5789E">
              <w:rPr>
                <w:b/>
                <w:bCs/>
                <w:color w:val="FFFFFF"/>
                <w:sz w:val="22"/>
                <w:shd w:val="clear" w:color="auto" w:fill="808080" w:themeFill="background1" w:themeFillShade="80"/>
              </w:rPr>
              <w:t xml:space="preserve">Año de </w:t>
            </w:r>
            <w:proofErr w:type="spellStart"/>
            <w:r w:rsidRPr="00D5789E">
              <w:rPr>
                <w:b/>
                <w:bCs/>
                <w:color w:val="FFFFFF"/>
                <w:sz w:val="22"/>
                <w:shd w:val="clear" w:color="auto" w:fill="808080" w:themeFill="background1" w:themeFillShade="80"/>
              </w:rPr>
              <w:t>inicio</w:t>
            </w:r>
            <w:proofErr w:type="spellEnd"/>
          </w:p>
        </w:tc>
        <w:tc>
          <w:tcPr>
            <w:tcW w:w="787" w:type="pct"/>
            <w:shd w:val="clear" w:color="auto" w:fill="808080"/>
            <w:vAlign w:val="center"/>
          </w:tcPr>
          <w:p w14:paraId="50368F7E"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Cantidad</w:t>
            </w:r>
            <w:proofErr w:type="spellEnd"/>
            <w:r w:rsidRPr="00D5789E">
              <w:rPr>
                <w:b/>
                <w:bCs/>
                <w:color w:val="FFFFFF"/>
                <w:sz w:val="22"/>
                <w:shd w:val="clear" w:color="auto" w:fill="808080" w:themeFill="background1" w:themeFillShade="80"/>
              </w:rPr>
              <w:t xml:space="preserve"> de </w:t>
            </w:r>
            <w:proofErr w:type="spellStart"/>
            <w:r w:rsidRPr="00D5789E">
              <w:rPr>
                <w:b/>
                <w:bCs/>
                <w:color w:val="FFFFFF"/>
                <w:sz w:val="22"/>
                <w:shd w:val="clear" w:color="auto" w:fill="808080" w:themeFill="background1" w:themeFillShade="80"/>
              </w:rPr>
              <w:t>participantes</w:t>
            </w:r>
            <w:proofErr w:type="spellEnd"/>
          </w:p>
        </w:tc>
        <w:tc>
          <w:tcPr>
            <w:tcW w:w="609" w:type="pct"/>
            <w:shd w:val="clear" w:color="auto" w:fill="808080"/>
            <w:vAlign w:val="center"/>
          </w:tcPr>
          <w:p w14:paraId="582BC730"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Cantidad</w:t>
            </w:r>
            <w:proofErr w:type="spellEnd"/>
            <w:r w:rsidRPr="00D5789E">
              <w:rPr>
                <w:b/>
                <w:bCs/>
                <w:color w:val="FFFFFF"/>
                <w:sz w:val="22"/>
                <w:shd w:val="clear" w:color="auto" w:fill="808080" w:themeFill="background1" w:themeFillShade="80"/>
              </w:rPr>
              <w:t xml:space="preserve"> de </w:t>
            </w:r>
            <w:proofErr w:type="spellStart"/>
            <w:r w:rsidRPr="00D5789E">
              <w:rPr>
                <w:b/>
                <w:bCs/>
                <w:color w:val="FFFFFF"/>
                <w:sz w:val="22"/>
                <w:shd w:val="clear" w:color="auto" w:fill="808080" w:themeFill="background1" w:themeFillShade="80"/>
              </w:rPr>
              <w:t>docentes</w:t>
            </w:r>
            <w:proofErr w:type="spellEnd"/>
          </w:p>
        </w:tc>
        <w:tc>
          <w:tcPr>
            <w:tcW w:w="836" w:type="pct"/>
            <w:shd w:val="clear" w:color="auto" w:fill="808080"/>
            <w:vAlign w:val="center"/>
          </w:tcPr>
          <w:p w14:paraId="2285644A"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lang w:val="es-PY"/>
              </w:rPr>
            </w:pPr>
            <w:r w:rsidRPr="00D5789E">
              <w:rPr>
                <w:b/>
                <w:bCs/>
                <w:color w:val="FFFFFF"/>
                <w:sz w:val="22"/>
                <w:shd w:val="clear" w:color="auto" w:fill="808080" w:themeFill="background1" w:themeFillShade="80"/>
                <w:lang w:val="es-PY"/>
              </w:rPr>
              <w:t>Año de egreso de la primera promoción de egresados</w:t>
            </w:r>
          </w:p>
        </w:tc>
      </w:tr>
      <w:tr w:rsidR="00D5789E" w:rsidRPr="00BA0D99" w14:paraId="083CCB46" w14:textId="77777777" w:rsidTr="003F1794">
        <w:trPr>
          <w:trHeight w:val="822"/>
          <w:jc w:val="center"/>
        </w:trPr>
        <w:tc>
          <w:tcPr>
            <w:tcW w:w="1252" w:type="pct"/>
          </w:tcPr>
          <w:p w14:paraId="30A00F2D"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0772F8E8"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60C3A1AA"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4C1DD83D"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2FFD8210"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2B737ADA"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BA0D99" w14:paraId="5455C146" w14:textId="77777777" w:rsidTr="003F1794">
        <w:trPr>
          <w:trHeight w:val="822"/>
          <w:jc w:val="center"/>
        </w:trPr>
        <w:tc>
          <w:tcPr>
            <w:tcW w:w="1252" w:type="pct"/>
          </w:tcPr>
          <w:p w14:paraId="6ADFF791"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2D296C97"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29379A8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552FCCF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25D6E1BF"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3F9F10D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BA0D99" w14:paraId="79A4B4FA" w14:textId="77777777" w:rsidTr="003F1794">
        <w:trPr>
          <w:trHeight w:val="822"/>
          <w:jc w:val="center"/>
        </w:trPr>
        <w:tc>
          <w:tcPr>
            <w:tcW w:w="1252" w:type="pct"/>
          </w:tcPr>
          <w:p w14:paraId="517277A8"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2F653835"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592A15D4"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3E945848"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5C0B9C12"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446F372E"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BA0D99" w14:paraId="04BEB4D4" w14:textId="77777777" w:rsidTr="003F1794">
        <w:trPr>
          <w:trHeight w:val="822"/>
          <w:jc w:val="center"/>
        </w:trPr>
        <w:tc>
          <w:tcPr>
            <w:tcW w:w="1252" w:type="pct"/>
          </w:tcPr>
          <w:p w14:paraId="287C0DBC"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3A279EC4"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1D02AB42"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0A70C597"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2358F7B1"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2722FFDE"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BA0D99" w14:paraId="7ADA4707" w14:textId="77777777" w:rsidTr="003F1794">
        <w:trPr>
          <w:trHeight w:val="822"/>
          <w:jc w:val="center"/>
        </w:trPr>
        <w:tc>
          <w:tcPr>
            <w:tcW w:w="1252" w:type="pct"/>
          </w:tcPr>
          <w:p w14:paraId="211B994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3AD3C41C"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69172A0E"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38B54AA8"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1DFDD444"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2DC50840"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BA0D99" w14:paraId="4F6B3E5C" w14:textId="77777777" w:rsidTr="003F1794">
        <w:trPr>
          <w:trHeight w:val="822"/>
          <w:jc w:val="center"/>
        </w:trPr>
        <w:tc>
          <w:tcPr>
            <w:tcW w:w="1252" w:type="pct"/>
          </w:tcPr>
          <w:p w14:paraId="3C657AB4"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1C21130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3BE39988"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2585D3C5"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1A19EC7C"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6F920232"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bl>
    <w:p w14:paraId="0124429A" w14:textId="77777777" w:rsidR="00D5789E" w:rsidRPr="00D5789E" w:rsidRDefault="00D5789E" w:rsidP="00D5789E">
      <w:pPr>
        <w:widowControl w:val="0"/>
        <w:tabs>
          <w:tab w:val="left" w:pos="1001"/>
        </w:tabs>
        <w:autoSpaceDE w:val="0"/>
        <w:autoSpaceDN w:val="0"/>
        <w:spacing w:line="256" w:lineRule="auto"/>
        <w:ind w:right="-2"/>
        <w:contextualSpacing/>
        <w:rPr>
          <w:bCs/>
          <w:color w:val="FFFFFF"/>
          <w:sz w:val="22"/>
          <w:shd w:val="clear" w:color="auto" w:fill="808080" w:themeFill="background1" w:themeFillShade="80"/>
          <w:lang w:val="es-ES"/>
        </w:rPr>
      </w:pPr>
    </w:p>
    <w:p w14:paraId="589CAA6B" w14:textId="5DFE986A" w:rsidR="00ED1B76" w:rsidRDefault="00ED1B76" w:rsidP="004D7D58">
      <w:pPr>
        <w:widowControl w:val="0"/>
        <w:shd w:val="clear" w:color="auto" w:fill="53A67D"/>
        <w:tabs>
          <w:tab w:val="left" w:pos="1001"/>
        </w:tabs>
        <w:autoSpaceDE w:val="0"/>
        <w:autoSpaceDN w:val="0"/>
        <w:spacing w:line="256" w:lineRule="auto"/>
        <w:ind w:right="-2"/>
        <w:contextualSpacing/>
        <w:rPr>
          <w:rFonts w:cs="Garamond"/>
          <w:b/>
          <w:color w:val="FFFFFF"/>
          <w:sz w:val="22"/>
          <w:lang w:val="es-ES"/>
        </w:rPr>
      </w:pPr>
      <w:r w:rsidRPr="004D7D58">
        <w:rPr>
          <w:b/>
          <w:color w:val="FFFFFF"/>
          <w:sz w:val="22"/>
          <w:shd w:val="clear" w:color="auto" w:fill="53A67D"/>
          <w:lang w:val="es-ES"/>
        </w:rPr>
        <w:t>3. CONFORMACIÓN DEL COMITÉ DE AUTOEVALUACIÓN</w:t>
      </w:r>
    </w:p>
    <w:p w14:paraId="0D42A670" w14:textId="77777777" w:rsidR="00ED1B76" w:rsidRDefault="00ED1B76" w:rsidP="00EA35D9">
      <w:pPr>
        <w:spacing w:after="0" w:line="240" w:lineRule="auto"/>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059"/>
      </w:tblGrid>
      <w:tr w:rsidR="00ED1B76" w:rsidRPr="00BA0D99" w14:paraId="69AE8BB3" w14:textId="77777777" w:rsidTr="00ED1B76">
        <w:tc>
          <w:tcPr>
            <w:tcW w:w="9486" w:type="dxa"/>
            <w:tcBorders>
              <w:top w:val="single" w:sz="4" w:space="0" w:color="auto"/>
              <w:left w:val="single" w:sz="4" w:space="0" w:color="auto"/>
              <w:bottom w:val="single" w:sz="4" w:space="0" w:color="auto"/>
              <w:right w:val="single" w:sz="4" w:space="0" w:color="auto"/>
            </w:tcBorders>
          </w:tcPr>
          <w:p w14:paraId="50F7D447"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4E978D78" w14:textId="77777777" w:rsidR="00ED1B76" w:rsidRDefault="00ED1B76">
            <w:pPr>
              <w:jc w:val="both"/>
              <w:rPr>
                <w:rFonts w:ascii="Times New Roman" w:eastAsia="Times New Roman" w:hAnsi="Times New Roman" w:cs="Times New Roman"/>
                <w:szCs w:val="20"/>
                <w:lang w:val="es-PY" w:eastAsia="es-PY"/>
              </w:rPr>
            </w:pPr>
          </w:p>
          <w:p w14:paraId="271B2117" w14:textId="77777777" w:rsidR="00ED1B76" w:rsidRDefault="00ED1B76">
            <w:pPr>
              <w:jc w:val="both"/>
              <w:rPr>
                <w:rFonts w:eastAsia="Times New Roman" w:cs="Times New Roman"/>
                <w:szCs w:val="20"/>
                <w:lang w:val="es-PY" w:eastAsia="es-PY"/>
              </w:rPr>
            </w:pPr>
          </w:p>
          <w:p w14:paraId="56D149CB" w14:textId="77777777" w:rsidR="00ED1B76" w:rsidRDefault="00ED1B76">
            <w:pPr>
              <w:jc w:val="both"/>
              <w:rPr>
                <w:rFonts w:eastAsia="Times New Roman" w:cs="Times New Roman"/>
                <w:szCs w:val="20"/>
                <w:lang w:val="es-PY" w:eastAsia="es-PY"/>
              </w:rPr>
            </w:pPr>
          </w:p>
          <w:p w14:paraId="3608D3CD" w14:textId="77777777" w:rsidR="00ED1B76" w:rsidRDefault="00ED1B76">
            <w:pPr>
              <w:jc w:val="both"/>
              <w:rPr>
                <w:rFonts w:eastAsia="Times New Roman" w:cs="Times New Roman"/>
                <w:szCs w:val="20"/>
                <w:lang w:val="es-PY" w:eastAsia="es-PY"/>
              </w:rPr>
            </w:pPr>
          </w:p>
          <w:p w14:paraId="0BB23E43" w14:textId="77777777" w:rsidR="00ED1B76" w:rsidRDefault="00ED1B76">
            <w:pPr>
              <w:jc w:val="both"/>
              <w:rPr>
                <w:rFonts w:eastAsia="Times New Roman" w:cs="Times New Roman"/>
                <w:szCs w:val="20"/>
                <w:lang w:val="es-PY" w:eastAsia="es-PY"/>
              </w:rPr>
            </w:pPr>
          </w:p>
          <w:p w14:paraId="500B3B33" w14:textId="77777777" w:rsidR="00ED1B76" w:rsidRDefault="00ED1B76">
            <w:pPr>
              <w:jc w:val="both"/>
              <w:rPr>
                <w:rFonts w:eastAsia="Times New Roman" w:cs="Times New Roman"/>
                <w:szCs w:val="20"/>
                <w:lang w:val="es-PY" w:eastAsia="es-PY"/>
              </w:rPr>
            </w:pPr>
          </w:p>
          <w:p w14:paraId="59EAE978" w14:textId="77777777" w:rsidR="00ED1B76" w:rsidRDefault="00ED1B76">
            <w:pPr>
              <w:jc w:val="both"/>
              <w:rPr>
                <w:rFonts w:eastAsia="Times New Roman" w:cs="Times New Roman"/>
                <w:szCs w:val="20"/>
                <w:lang w:val="es-PY" w:eastAsia="es-PY"/>
              </w:rPr>
            </w:pPr>
          </w:p>
          <w:p w14:paraId="240B878C" w14:textId="77777777" w:rsidR="00ED1B76" w:rsidRDefault="00ED1B76">
            <w:pPr>
              <w:jc w:val="both"/>
              <w:rPr>
                <w:rFonts w:eastAsia="Times New Roman" w:cs="Times New Roman"/>
                <w:szCs w:val="20"/>
                <w:lang w:val="es-PY" w:eastAsia="es-PY"/>
              </w:rPr>
            </w:pPr>
          </w:p>
          <w:p w14:paraId="695BCF5D" w14:textId="77777777" w:rsidR="00ED1B76" w:rsidRDefault="00ED1B76">
            <w:pPr>
              <w:jc w:val="both"/>
              <w:rPr>
                <w:rFonts w:eastAsia="Times New Roman" w:cs="Times New Roman"/>
                <w:szCs w:val="20"/>
                <w:lang w:val="es-PY" w:eastAsia="es-PY"/>
              </w:rPr>
            </w:pPr>
          </w:p>
          <w:p w14:paraId="022F03E5" w14:textId="77777777" w:rsidR="00ED1B76" w:rsidRDefault="00ED1B76">
            <w:pPr>
              <w:jc w:val="both"/>
              <w:rPr>
                <w:rFonts w:eastAsia="Times New Roman" w:cs="Times New Roman"/>
                <w:szCs w:val="20"/>
                <w:lang w:val="es-PY" w:eastAsia="es-PY"/>
              </w:rPr>
            </w:pPr>
          </w:p>
          <w:p w14:paraId="60B52B40" w14:textId="77777777" w:rsidR="00ED1B76" w:rsidRDefault="00ED1B76">
            <w:pPr>
              <w:jc w:val="both"/>
              <w:rPr>
                <w:rFonts w:eastAsia="Times New Roman" w:cs="Times New Roman"/>
                <w:szCs w:val="20"/>
                <w:lang w:val="es-PY" w:eastAsia="es-PY"/>
              </w:rPr>
            </w:pPr>
          </w:p>
          <w:p w14:paraId="214925E6" w14:textId="77777777" w:rsidR="00ED1B76" w:rsidRDefault="00ED1B76">
            <w:pPr>
              <w:jc w:val="both"/>
              <w:rPr>
                <w:rFonts w:eastAsia="Times New Roman" w:cs="Times New Roman"/>
                <w:szCs w:val="20"/>
                <w:lang w:val="es-PY" w:eastAsia="es-PY"/>
              </w:rPr>
            </w:pPr>
          </w:p>
          <w:p w14:paraId="0E3FA566" w14:textId="77777777" w:rsidR="00ED1B76" w:rsidRDefault="00ED1B76">
            <w:pPr>
              <w:jc w:val="both"/>
              <w:rPr>
                <w:rFonts w:eastAsia="Times New Roman" w:cs="Times New Roman"/>
                <w:szCs w:val="20"/>
                <w:lang w:val="es-PY" w:eastAsia="es-PY"/>
              </w:rPr>
            </w:pPr>
          </w:p>
          <w:p w14:paraId="3AB9006A" w14:textId="77777777" w:rsidR="00ED1B76" w:rsidRDefault="00ED1B76">
            <w:pPr>
              <w:jc w:val="both"/>
              <w:rPr>
                <w:rFonts w:eastAsia="Times New Roman" w:cs="Times New Roman"/>
                <w:szCs w:val="20"/>
                <w:lang w:val="es-PY" w:eastAsia="es-PY"/>
              </w:rPr>
            </w:pPr>
          </w:p>
          <w:p w14:paraId="6651AB7C" w14:textId="77777777" w:rsidR="00ED1B76" w:rsidRDefault="00ED1B76">
            <w:pPr>
              <w:jc w:val="both"/>
              <w:rPr>
                <w:rFonts w:eastAsia="Times New Roman" w:cs="Times New Roman"/>
                <w:szCs w:val="20"/>
                <w:lang w:val="es-PY" w:eastAsia="es-PY"/>
              </w:rPr>
            </w:pPr>
          </w:p>
          <w:p w14:paraId="662CB11A" w14:textId="77777777" w:rsidR="00ED1B76" w:rsidRDefault="00ED1B76">
            <w:pPr>
              <w:jc w:val="both"/>
              <w:rPr>
                <w:rFonts w:eastAsia="Times New Roman" w:cs="Times New Roman"/>
                <w:szCs w:val="20"/>
                <w:lang w:val="es-PY" w:eastAsia="es-PY"/>
              </w:rPr>
            </w:pPr>
          </w:p>
          <w:p w14:paraId="6C7D1C02" w14:textId="77777777" w:rsidR="00ED1B76" w:rsidRDefault="00ED1B76">
            <w:pPr>
              <w:jc w:val="both"/>
              <w:rPr>
                <w:rFonts w:eastAsia="Times New Roman" w:cs="Times New Roman"/>
                <w:szCs w:val="20"/>
                <w:lang w:val="es-PY" w:eastAsia="es-PY"/>
              </w:rPr>
            </w:pPr>
          </w:p>
          <w:p w14:paraId="756220EC" w14:textId="77777777" w:rsidR="003F1794" w:rsidRDefault="003F1794">
            <w:pPr>
              <w:jc w:val="both"/>
              <w:rPr>
                <w:rFonts w:eastAsia="Times New Roman" w:cs="Times New Roman"/>
                <w:szCs w:val="20"/>
                <w:lang w:val="es-PY" w:eastAsia="es-PY"/>
              </w:rPr>
            </w:pPr>
          </w:p>
          <w:p w14:paraId="25ABE3E5" w14:textId="77777777" w:rsidR="003F1794" w:rsidRDefault="003F1794">
            <w:pPr>
              <w:jc w:val="both"/>
              <w:rPr>
                <w:rFonts w:eastAsia="Times New Roman" w:cs="Times New Roman"/>
                <w:szCs w:val="20"/>
                <w:lang w:val="es-PY" w:eastAsia="es-PY"/>
              </w:rPr>
            </w:pPr>
          </w:p>
          <w:p w14:paraId="51A64F85" w14:textId="77777777" w:rsidR="003F1794" w:rsidRDefault="003F1794">
            <w:pPr>
              <w:jc w:val="both"/>
              <w:rPr>
                <w:rFonts w:eastAsia="Times New Roman" w:cs="Times New Roman"/>
                <w:szCs w:val="20"/>
                <w:lang w:val="es-PY" w:eastAsia="es-PY"/>
              </w:rPr>
            </w:pPr>
          </w:p>
          <w:p w14:paraId="28EB9B32" w14:textId="77777777" w:rsidR="003F1794" w:rsidRDefault="003F1794">
            <w:pPr>
              <w:jc w:val="both"/>
              <w:rPr>
                <w:rFonts w:eastAsia="Times New Roman" w:cs="Times New Roman"/>
                <w:szCs w:val="20"/>
                <w:lang w:val="es-PY" w:eastAsia="es-PY"/>
              </w:rPr>
            </w:pPr>
          </w:p>
          <w:p w14:paraId="2BF8798A" w14:textId="77777777" w:rsidR="003F1794" w:rsidRDefault="003F1794">
            <w:pPr>
              <w:jc w:val="both"/>
              <w:rPr>
                <w:rFonts w:eastAsia="Times New Roman" w:cs="Times New Roman"/>
                <w:szCs w:val="20"/>
                <w:lang w:val="es-PY" w:eastAsia="es-PY"/>
              </w:rPr>
            </w:pPr>
          </w:p>
          <w:p w14:paraId="2CFEC357" w14:textId="77777777" w:rsidR="003F1794" w:rsidRDefault="003F1794">
            <w:pPr>
              <w:jc w:val="both"/>
              <w:rPr>
                <w:rFonts w:eastAsia="Times New Roman" w:cs="Times New Roman"/>
                <w:szCs w:val="20"/>
                <w:lang w:val="es-PY" w:eastAsia="es-PY"/>
              </w:rPr>
            </w:pPr>
          </w:p>
          <w:p w14:paraId="16A857E3" w14:textId="77777777" w:rsidR="00ED1B76" w:rsidRDefault="00ED1B76">
            <w:pPr>
              <w:jc w:val="both"/>
              <w:rPr>
                <w:rFonts w:eastAsia="Times New Roman" w:cs="Times New Roman"/>
                <w:szCs w:val="20"/>
                <w:lang w:val="es-PY" w:eastAsia="es-PY"/>
              </w:rPr>
            </w:pPr>
          </w:p>
          <w:p w14:paraId="53406D51" w14:textId="77777777" w:rsidR="00ED1B76" w:rsidRDefault="00ED1B76">
            <w:pPr>
              <w:rPr>
                <w:rFonts w:ascii="Times New Roman" w:eastAsia="Times New Roman" w:hAnsi="Times New Roman" w:cs="Times New Roman"/>
                <w:sz w:val="24"/>
                <w:szCs w:val="24"/>
                <w:lang w:val="es-PY" w:eastAsia="es-PY"/>
              </w:rPr>
            </w:pPr>
          </w:p>
        </w:tc>
      </w:tr>
    </w:tbl>
    <w:p w14:paraId="6832329C" w14:textId="77777777" w:rsidR="00ED1B76" w:rsidRDefault="00ED1B76" w:rsidP="00ED1B76">
      <w:pPr>
        <w:rPr>
          <w:rFonts w:ascii="Times New Roman" w:eastAsia="Times New Roman" w:hAnsi="Times New Roman" w:cs="Times New Roman"/>
          <w:sz w:val="24"/>
          <w:szCs w:val="24"/>
          <w:lang w:val="es-PY" w:eastAsia="es-PY"/>
        </w:rPr>
      </w:pPr>
    </w:p>
    <w:p w14:paraId="68CC69AE" w14:textId="689566E4" w:rsidR="00ED1B76" w:rsidRDefault="00ED1B76" w:rsidP="004D7D58">
      <w:pPr>
        <w:widowControl w:val="0"/>
        <w:shd w:val="clear" w:color="auto" w:fill="53A67D"/>
        <w:tabs>
          <w:tab w:val="left" w:pos="1001"/>
        </w:tabs>
        <w:autoSpaceDE w:val="0"/>
        <w:autoSpaceDN w:val="0"/>
        <w:spacing w:line="256" w:lineRule="auto"/>
        <w:ind w:right="-2"/>
        <w:contextualSpacing/>
        <w:jc w:val="both"/>
        <w:rPr>
          <w:rFonts w:eastAsia="Times New Roman" w:cs="Times New Roman"/>
          <w:b/>
          <w:bCs/>
          <w:color w:val="000000"/>
          <w:sz w:val="22"/>
          <w:lang w:val="es-PY" w:eastAsia="es-PY"/>
        </w:rPr>
      </w:pPr>
      <w:r w:rsidRPr="004D7D58">
        <w:rPr>
          <w:b/>
          <w:color w:val="FFFFFF"/>
          <w:sz w:val="22"/>
          <w:shd w:val="clear" w:color="auto" w:fill="53A67D"/>
          <w:lang w:val="es-ES"/>
        </w:rPr>
        <w:lastRenderedPageBreak/>
        <w:t>4.</w:t>
      </w:r>
      <w:r w:rsidR="004D7D58" w:rsidRPr="004D7D58">
        <w:rPr>
          <w:b/>
          <w:color w:val="FFFFFF"/>
          <w:sz w:val="22"/>
          <w:shd w:val="clear" w:color="auto" w:fill="53A67D"/>
          <w:lang w:val="es-ES"/>
        </w:rPr>
        <w:t xml:space="preserve"> </w:t>
      </w:r>
      <w:r w:rsidRPr="004D7D58">
        <w:rPr>
          <w:b/>
          <w:color w:val="FFFFFF"/>
          <w:sz w:val="22"/>
          <w:shd w:val="clear" w:color="auto" w:fill="53A67D"/>
          <w:lang w:val="es-ES"/>
        </w:rPr>
        <w:t>METODOLOGÍA</w:t>
      </w:r>
      <w:r w:rsidRPr="004D7D58">
        <w:rPr>
          <w:rFonts w:eastAsia="Times New Roman" w:cs="Times New Roman"/>
          <w:b/>
          <w:bCs/>
          <w:color w:val="FFFFFF"/>
          <w:sz w:val="22"/>
          <w:shd w:val="clear" w:color="auto" w:fill="53A67D"/>
          <w:lang w:val="es-PY" w:eastAsia="es-PY"/>
        </w:rPr>
        <w:t xml:space="preserve"> UTILIZADA</w:t>
      </w:r>
    </w:p>
    <w:p w14:paraId="04FF1E58" w14:textId="77777777" w:rsidR="00ED1B76" w:rsidRDefault="00ED1B76" w:rsidP="00EA35D9">
      <w:pPr>
        <w:spacing w:after="0" w:line="240" w:lineRule="auto"/>
        <w:rPr>
          <w:rFonts w:ascii="Times New Roman" w:eastAsia="Times New Roman" w:hAnsi="Times New Roman" w:cs="Times New Roman"/>
          <w:sz w:val="24"/>
          <w:szCs w:val="24"/>
          <w:lang w:val="es-PY" w:eastAsia="es-PY"/>
        </w:rPr>
      </w:pPr>
    </w:p>
    <w:tbl>
      <w:tblPr>
        <w:tblStyle w:val="Tablaconcuadrcula"/>
        <w:tblW w:w="5000" w:type="pct"/>
        <w:tblLook w:val="04A0" w:firstRow="1" w:lastRow="0" w:firstColumn="1" w:lastColumn="0" w:noHBand="0" w:noVBand="1"/>
      </w:tblPr>
      <w:tblGrid>
        <w:gridCol w:w="9059"/>
      </w:tblGrid>
      <w:tr w:rsidR="00ED1B76" w:rsidRPr="00BA0D99" w14:paraId="0AAE69EF" w14:textId="77777777" w:rsidTr="003F1794">
        <w:tc>
          <w:tcPr>
            <w:tcW w:w="5000" w:type="pct"/>
            <w:tcBorders>
              <w:top w:val="single" w:sz="4" w:space="0" w:color="auto"/>
              <w:left w:val="single" w:sz="4" w:space="0" w:color="auto"/>
              <w:bottom w:val="single" w:sz="4" w:space="0" w:color="auto"/>
              <w:right w:val="single" w:sz="4" w:space="0" w:color="auto"/>
            </w:tcBorders>
          </w:tcPr>
          <w:p w14:paraId="4A3BB92F" w14:textId="77777777" w:rsidR="00ED1B76" w:rsidRDefault="00ED1B76">
            <w:pPr>
              <w:jc w:val="both"/>
              <w:rPr>
                <w:rFonts w:ascii="Times New Roman" w:eastAsia="Times New Roman" w:hAnsi="Times New Roman" w:cs="Times New Roman"/>
                <w:szCs w:val="20"/>
                <w:lang w:val="es-PY" w:eastAsia="es-PY"/>
              </w:rPr>
            </w:pPr>
            <w:r>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703C2826" w14:textId="77777777" w:rsidR="00ED1B76" w:rsidRDefault="00ED1B76">
            <w:pPr>
              <w:rPr>
                <w:rFonts w:eastAsia="Times New Roman" w:cs="Times New Roman"/>
                <w:szCs w:val="20"/>
                <w:lang w:val="es-PY" w:eastAsia="es-PY"/>
              </w:rPr>
            </w:pPr>
          </w:p>
          <w:p w14:paraId="4EDD1F1B" w14:textId="77777777" w:rsidR="00ED1B76" w:rsidRDefault="00ED1B76">
            <w:pPr>
              <w:rPr>
                <w:rFonts w:eastAsia="Times New Roman" w:cs="Times New Roman"/>
                <w:szCs w:val="20"/>
                <w:lang w:val="es-PY" w:eastAsia="es-PY"/>
              </w:rPr>
            </w:pPr>
          </w:p>
          <w:p w14:paraId="13FF3ED4" w14:textId="77777777" w:rsidR="00ED1B76" w:rsidRDefault="00ED1B76">
            <w:pPr>
              <w:rPr>
                <w:rFonts w:eastAsia="Times New Roman" w:cs="Times New Roman"/>
                <w:szCs w:val="20"/>
                <w:lang w:val="es-PY" w:eastAsia="es-PY"/>
              </w:rPr>
            </w:pPr>
          </w:p>
          <w:p w14:paraId="421A13B2" w14:textId="77777777" w:rsidR="00ED1B76" w:rsidRDefault="00ED1B76">
            <w:pPr>
              <w:rPr>
                <w:rFonts w:eastAsia="Times New Roman" w:cs="Times New Roman"/>
                <w:szCs w:val="20"/>
                <w:lang w:val="es-PY" w:eastAsia="es-PY"/>
              </w:rPr>
            </w:pPr>
          </w:p>
          <w:p w14:paraId="7D7274D8" w14:textId="77777777" w:rsidR="00ED1B76" w:rsidRDefault="00ED1B76">
            <w:pPr>
              <w:rPr>
                <w:rFonts w:eastAsia="Times New Roman" w:cs="Times New Roman"/>
                <w:szCs w:val="20"/>
                <w:lang w:val="es-PY" w:eastAsia="es-PY"/>
              </w:rPr>
            </w:pPr>
          </w:p>
          <w:p w14:paraId="2AF972DD" w14:textId="77777777" w:rsidR="00ED1B76" w:rsidRDefault="00ED1B76">
            <w:pPr>
              <w:rPr>
                <w:rFonts w:eastAsia="Times New Roman" w:cs="Times New Roman"/>
                <w:szCs w:val="20"/>
                <w:lang w:val="es-PY" w:eastAsia="es-PY"/>
              </w:rPr>
            </w:pPr>
          </w:p>
          <w:p w14:paraId="3EB84D72" w14:textId="77777777" w:rsidR="00ED1B76" w:rsidRDefault="00ED1B76">
            <w:pPr>
              <w:rPr>
                <w:rFonts w:eastAsia="Times New Roman" w:cs="Times New Roman"/>
                <w:szCs w:val="20"/>
                <w:lang w:val="es-PY" w:eastAsia="es-PY"/>
              </w:rPr>
            </w:pPr>
          </w:p>
          <w:p w14:paraId="3F7FDAFE" w14:textId="77777777" w:rsidR="00ED1B76" w:rsidRDefault="00ED1B76">
            <w:pPr>
              <w:rPr>
                <w:rFonts w:eastAsia="Times New Roman" w:cs="Times New Roman"/>
                <w:szCs w:val="20"/>
                <w:lang w:val="es-PY" w:eastAsia="es-PY"/>
              </w:rPr>
            </w:pPr>
          </w:p>
          <w:p w14:paraId="27010E2D" w14:textId="77777777" w:rsidR="00ED1B76" w:rsidRDefault="00ED1B76">
            <w:pPr>
              <w:rPr>
                <w:rFonts w:eastAsia="Times New Roman" w:cs="Times New Roman"/>
                <w:szCs w:val="20"/>
                <w:lang w:val="es-PY" w:eastAsia="es-PY"/>
              </w:rPr>
            </w:pPr>
          </w:p>
          <w:p w14:paraId="6E89AE42" w14:textId="77777777" w:rsidR="00ED1B76" w:rsidRDefault="00ED1B76">
            <w:pPr>
              <w:rPr>
                <w:rFonts w:eastAsia="Times New Roman" w:cs="Times New Roman"/>
                <w:szCs w:val="20"/>
                <w:lang w:val="es-PY" w:eastAsia="es-PY"/>
              </w:rPr>
            </w:pPr>
          </w:p>
          <w:p w14:paraId="32EF18FB" w14:textId="77777777" w:rsidR="00ED1B76" w:rsidRDefault="00ED1B76">
            <w:pPr>
              <w:rPr>
                <w:rFonts w:eastAsia="Times New Roman" w:cs="Times New Roman"/>
                <w:szCs w:val="20"/>
                <w:lang w:val="es-PY" w:eastAsia="es-PY"/>
              </w:rPr>
            </w:pPr>
          </w:p>
          <w:p w14:paraId="199E2A88" w14:textId="77777777" w:rsidR="00ED1B76" w:rsidRDefault="00ED1B76">
            <w:pPr>
              <w:rPr>
                <w:rFonts w:eastAsia="Times New Roman" w:cs="Times New Roman"/>
                <w:szCs w:val="20"/>
                <w:lang w:val="es-PY" w:eastAsia="es-PY"/>
              </w:rPr>
            </w:pPr>
          </w:p>
          <w:p w14:paraId="63D2529C" w14:textId="77777777" w:rsidR="00ED1B76" w:rsidRDefault="00ED1B76">
            <w:pPr>
              <w:rPr>
                <w:rFonts w:eastAsia="Times New Roman" w:cs="Times New Roman"/>
                <w:szCs w:val="20"/>
                <w:lang w:val="es-PY" w:eastAsia="es-PY"/>
              </w:rPr>
            </w:pPr>
          </w:p>
          <w:p w14:paraId="16B81526" w14:textId="77777777" w:rsidR="00ED1B76" w:rsidRDefault="00ED1B76">
            <w:pPr>
              <w:rPr>
                <w:rFonts w:eastAsia="Times New Roman" w:cs="Times New Roman"/>
                <w:szCs w:val="20"/>
                <w:lang w:val="es-PY" w:eastAsia="es-PY"/>
              </w:rPr>
            </w:pPr>
          </w:p>
          <w:p w14:paraId="4372372C" w14:textId="77777777" w:rsidR="00ED1B76" w:rsidRDefault="00ED1B76">
            <w:pPr>
              <w:rPr>
                <w:rFonts w:eastAsia="Times New Roman" w:cs="Times New Roman"/>
                <w:szCs w:val="20"/>
                <w:lang w:val="es-PY" w:eastAsia="es-PY"/>
              </w:rPr>
            </w:pPr>
          </w:p>
          <w:p w14:paraId="25C05B84" w14:textId="77777777" w:rsidR="00ED1B76" w:rsidRDefault="00ED1B76">
            <w:pPr>
              <w:rPr>
                <w:rFonts w:eastAsia="Times New Roman" w:cs="Times New Roman"/>
                <w:szCs w:val="20"/>
                <w:lang w:val="es-PY" w:eastAsia="es-PY"/>
              </w:rPr>
            </w:pPr>
          </w:p>
          <w:p w14:paraId="5F838B54" w14:textId="77777777" w:rsidR="00ED1B76" w:rsidRDefault="00ED1B76">
            <w:pPr>
              <w:rPr>
                <w:rFonts w:eastAsia="Times New Roman" w:cs="Times New Roman"/>
                <w:szCs w:val="20"/>
                <w:lang w:val="es-PY" w:eastAsia="es-PY"/>
              </w:rPr>
            </w:pPr>
          </w:p>
          <w:p w14:paraId="5464FAC7" w14:textId="77777777" w:rsidR="003F1794" w:rsidRDefault="003F1794">
            <w:pPr>
              <w:rPr>
                <w:rFonts w:eastAsia="Times New Roman" w:cs="Times New Roman"/>
                <w:szCs w:val="20"/>
                <w:lang w:val="es-PY" w:eastAsia="es-PY"/>
              </w:rPr>
            </w:pPr>
          </w:p>
          <w:p w14:paraId="26815E2E" w14:textId="77777777" w:rsidR="003F1794" w:rsidRDefault="003F1794">
            <w:pPr>
              <w:rPr>
                <w:rFonts w:eastAsia="Times New Roman" w:cs="Times New Roman"/>
                <w:szCs w:val="20"/>
                <w:lang w:val="es-PY" w:eastAsia="es-PY"/>
              </w:rPr>
            </w:pPr>
          </w:p>
          <w:p w14:paraId="3AAC7E3F" w14:textId="77777777" w:rsidR="003F1794" w:rsidRDefault="003F1794">
            <w:pPr>
              <w:rPr>
                <w:rFonts w:eastAsia="Times New Roman" w:cs="Times New Roman"/>
                <w:szCs w:val="20"/>
                <w:lang w:val="es-PY" w:eastAsia="es-PY"/>
              </w:rPr>
            </w:pPr>
          </w:p>
          <w:p w14:paraId="2D7EC392" w14:textId="77777777" w:rsidR="003F1794" w:rsidRDefault="003F1794">
            <w:pPr>
              <w:rPr>
                <w:rFonts w:eastAsia="Times New Roman" w:cs="Times New Roman"/>
                <w:szCs w:val="20"/>
                <w:lang w:val="es-PY" w:eastAsia="es-PY"/>
              </w:rPr>
            </w:pPr>
          </w:p>
          <w:p w14:paraId="69733B95" w14:textId="77777777" w:rsidR="003F1794" w:rsidRDefault="003F1794">
            <w:pPr>
              <w:rPr>
                <w:rFonts w:eastAsia="Times New Roman" w:cs="Times New Roman"/>
                <w:szCs w:val="20"/>
                <w:lang w:val="es-PY" w:eastAsia="es-PY"/>
              </w:rPr>
            </w:pPr>
          </w:p>
          <w:p w14:paraId="145914A1" w14:textId="77777777" w:rsidR="003F1794" w:rsidRDefault="003F1794">
            <w:pPr>
              <w:rPr>
                <w:rFonts w:eastAsia="Times New Roman" w:cs="Times New Roman"/>
                <w:szCs w:val="20"/>
                <w:lang w:val="es-PY" w:eastAsia="es-PY"/>
              </w:rPr>
            </w:pPr>
          </w:p>
          <w:p w14:paraId="1CE11EF7" w14:textId="77777777" w:rsidR="00ED1B76" w:rsidRDefault="00ED1B76">
            <w:pPr>
              <w:rPr>
                <w:rFonts w:ascii="Times New Roman" w:eastAsia="Times New Roman" w:hAnsi="Times New Roman" w:cs="Times New Roman"/>
                <w:sz w:val="24"/>
                <w:szCs w:val="24"/>
                <w:lang w:val="es-PY" w:eastAsia="es-PY"/>
              </w:rPr>
            </w:pPr>
          </w:p>
          <w:p w14:paraId="215F92F8" w14:textId="77777777" w:rsidR="003F1794" w:rsidRDefault="003F1794">
            <w:pPr>
              <w:rPr>
                <w:rFonts w:ascii="Times New Roman" w:eastAsia="Times New Roman" w:hAnsi="Times New Roman" w:cs="Times New Roman"/>
                <w:sz w:val="24"/>
                <w:szCs w:val="24"/>
                <w:lang w:val="es-PY" w:eastAsia="es-PY"/>
              </w:rPr>
            </w:pPr>
          </w:p>
          <w:p w14:paraId="155A2CC6" w14:textId="77777777" w:rsidR="003F1794" w:rsidRDefault="003F1794">
            <w:pPr>
              <w:rPr>
                <w:rFonts w:ascii="Times New Roman" w:eastAsia="Times New Roman" w:hAnsi="Times New Roman" w:cs="Times New Roman"/>
                <w:sz w:val="24"/>
                <w:szCs w:val="24"/>
                <w:lang w:val="es-PY" w:eastAsia="es-PY"/>
              </w:rPr>
            </w:pPr>
          </w:p>
          <w:p w14:paraId="5484EE14" w14:textId="77777777" w:rsidR="003F1794" w:rsidRDefault="003F1794">
            <w:pPr>
              <w:rPr>
                <w:rFonts w:ascii="Times New Roman" w:eastAsia="Times New Roman" w:hAnsi="Times New Roman" w:cs="Times New Roman"/>
                <w:sz w:val="24"/>
                <w:szCs w:val="24"/>
                <w:lang w:val="es-PY" w:eastAsia="es-PY"/>
              </w:rPr>
            </w:pPr>
          </w:p>
        </w:tc>
      </w:tr>
    </w:tbl>
    <w:p w14:paraId="1BFBCE83" w14:textId="77777777" w:rsidR="003F1794" w:rsidRDefault="003F1794" w:rsidP="003F1794">
      <w:pPr>
        <w:widowControl w:val="0"/>
        <w:autoSpaceDE w:val="0"/>
        <w:autoSpaceDN w:val="0"/>
        <w:spacing w:line="256" w:lineRule="auto"/>
        <w:ind w:left="360" w:right="-143" w:hanging="360"/>
        <w:contextualSpacing/>
        <w:rPr>
          <w:b/>
          <w:color w:val="FFFFFF"/>
          <w:sz w:val="22"/>
          <w:shd w:val="clear" w:color="auto" w:fill="53A67D"/>
          <w:lang w:val="es-ES"/>
        </w:rPr>
      </w:pPr>
    </w:p>
    <w:p w14:paraId="2BB4ACEF" w14:textId="54AD6B57" w:rsidR="00ED1B76" w:rsidRPr="00B05CC6" w:rsidRDefault="00ED1B76" w:rsidP="003F1794">
      <w:pPr>
        <w:widowControl w:val="0"/>
        <w:shd w:val="clear" w:color="auto" w:fill="53A67D"/>
        <w:autoSpaceDE w:val="0"/>
        <w:autoSpaceDN w:val="0"/>
        <w:spacing w:line="256" w:lineRule="auto"/>
        <w:ind w:left="360" w:right="-3" w:hanging="360"/>
        <w:contextualSpacing/>
        <w:rPr>
          <w:rFonts w:cs="Garamond"/>
          <w:b/>
          <w:color w:val="FFFFFF"/>
          <w:sz w:val="22"/>
          <w:lang w:val="es-ES"/>
        </w:rPr>
      </w:pPr>
      <w:r w:rsidRPr="00B05CC6">
        <w:rPr>
          <w:b/>
          <w:color w:val="FFFFFF"/>
          <w:sz w:val="22"/>
          <w:shd w:val="clear" w:color="auto" w:fill="53A67D"/>
          <w:lang w:val="es-ES"/>
        </w:rPr>
        <w:t>5. PRINCIPALES DESAFÍOS ENFRENTADOS EN EL PROCESO DE AUTOEVALUACIÓN</w:t>
      </w:r>
    </w:p>
    <w:tbl>
      <w:tblPr>
        <w:tblStyle w:val="Tablaconcuadrcula4"/>
        <w:tblW w:w="5000" w:type="pct"/>
        <w:tblInd w:w="0" w:type="dxa"/>
        <w:tblLook w:val="04A0" w:firstRow="1" w:lastRow="0" w:firstColumn="1" w:lastColumn="0" w:noHBand="0" w:noVBand="1"/>
      </w:tblPr>
      <w:tblGrid>
        <w:gridCol w:w="9059"/>
      </w:tblGrid>
      <w:tr w:rsidR="00ED1B76" w:rsidRPr="00BA0D99" w14:paraId="74F9B67A" w14:textId="77777777" w:rsidTr="003F1794">
        <w:trPr>
          <w:trHeight w:val="5670"/>
        </w:trPr>
        <w:tc>
          <w:tcPr>
            <w:tcW w:w="5000" w:type="pct"/>
            <w:tcBorders>
              <w:top w:val="single" w:sz="4" w:space="0" w:color="auto"/>
              <w:left w:val="single" w:sz="4" w:space="0" w:color="auto"/>
              <w:bottom w:val="single" w:sz="4" w:space="0" w:color="auto"/>
              <w:right w:val="single" w:sz="4" w:space="0" w:color="auto"/>
            </w:tcBorders>
          </w:tcPr>
          <w:p w14:paraId="4D5B07B8" w14:textId="77777777" w:rsidR="00ED1B76" w:rsidRDefault="00ED1B76">
            <w:pPr>
              <w:jc w:val="both"/>
              <w:rPr>
                <w:rFonts w:eastAsia="Times New Roman" w:cs="Times New Roman"/>
                <w:color w:val="A6A6A6"/>
                <w:lang w:val="es-PY" w:eastAsia="es-PY"/>
              </w:rPr>
            </w:pPr>
          </w:p>
          <w:p w14:paraId="3843EED8"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identifican las dificultades encontradas durante el proceso de autoevaluación, junto con las estrategias implementadas para superarlas.</w:t>
            </w:r>
          </w:p>
          <w:p w14:paraId="212E9582" w14:textId="77777777" w:rsidR="00ED1B76" w:rsidRDefault="00ED1B76">
            <w:pPr>
              <w:widowControl w:val="0"/>
              <w:autoSpaceDE w:val="0"/>
              <w:autoSpaceDN w:val="0"/>
              <w:spacing w:line="256" w:lineRule="auto"/>
              <w:ind w:right="-2"/>
              <w:contextualSpacing/>
              <w:rPr>
                <w:rFonts w:cs="Garamond"/>
                <w:b/>
                <w:color w:val="FFFFFF"/>
                <w:szCs w:val="20"/>
                <w:lang w:val="es-PY"/>
              </w:rPr>
            </w:pPr>
          </w:p>
          <w:p w14:paraId="132A692E" w14:textId="77777777" w:rsidR="00ED1B76" w:rsidRDefault="00ED1B76">
            <w:pPr>
              <w:widowControl w:val="0"/>
              <w:autoSpaceDE w:val="0"/>
              <w:autoSpaceDN w:val="0"/>
              <w:spacing w:line="256" w:lineRule="auto"/>
              <w:ind w:right="-2"/>
              <w:contextualSpacing/>
              <w:rPr>
                <w:b/>
                <w:color w:val="FFFFFF"/>
                <w:szCs w:val="20"/>
                <w:lang w:val="es-ES"/>
              </w:rPr>
            </w:pPr>
          </w:p>
          <w:p w14:paraId="5D11D217" w14:textId="77777777" w:rsidR="00ED1B76" w:rsidRDefault="00ED1B76">
            <w:pPr>
              <w:widowControl w:val="0"/>
              <w:autoSpaceDE w:val="0"/>
              <w:autoSpaceDN w:val="0"/>
              <w:spacing w:line="256" w:lineRule="auto"/>
              <w:ind w:right="-2"/>
              <w:contextualSpacing/>
              <w:rPr>
                <w:b/>
                <w:color w:val="FFFFFF"/>
                <w:szCs w:val="20"/>
                <w:lang w:val="es-ES"/>
              </w:rPr>
            </w:pPr>
          </w:p>
          <w:p w14:paraId="0FB5A808" w14:textId="77777777" w:rsidR="00ED1B76" w:rsidRDefault="00ED1B76">
            <w:pPr>
              <w:widowControl w:val="0"/>
              <w:autoSpaceDE w:val="0"/>
              <w:autoSpaceDN w:val="0"/>
              <w:spacing w:line="256" w:lineRule="auto"/>
              <w:ind w:right="-2"/>
              <w:contextualSpacing/>
              <w:rPr>
                <w:b/>
                <w:color w:val="FFFFFF"/>
                <w:szCs w:val="20"/>
                <w:lang w:val="es-ES"/>
              </w:rPr>
            </w:pPr>
          </w:p>
          <w:p w14:paraId="46FBEF0E" w14:textId="77777777" w:rsidR="00ED1B76" w:rsidRDefault="00ED1B76">
            <w:pPr>
              <w:widowControl w:val="0"/>
              <w:autoSpaceDE w:val="0"/>
              <w:autoSpaceDN w:val="0"/>
              <w:spacing w:line="256" w:lineRule="auto"/>
              <w:ind w:right="-2"/>
              <w:contextualSpacing/>
              <w:rPr>
                <w:b/>
                <w:color w:val="FFFFFF"/>
                <w:szCs w:val="20"/>
                <w:lang w:val="es-ES"/>
              </w:rPr>
            </w:pPr>
          </w:p>
          <w:p w14:paraId="40275801" w14:textId="77777777" w:rsidR="00ED1B76" w:rsidRDefault="00ED1B76">
            <w:pPr>
              <w:widowControl w:val="0"/>
              <w:autoSpaceDE w:val="0"/>
              <w:autoSpaceDN w:val="0"/>
              <w:spacing w:line="256" w:lineRule="auto"/>
              <w:ind w:right="-2"/>
              <w:contextualSpacing/>
              <w:rPr>
                <w:b/>
                <w:color w:val="FFFFFF"/>
                <w:szCs w:val="20"/>
                <w:lang w:val="es-ES"/>
              </w:rPr>
            </w:pPr>
          </w:p>
          <w:p w14:paraId="6E454499" w14:textId="77777777" w:rsidR="003F1794" w:rsidRDefault="003F1794">
            <w:pPr>
              <w:widowControl w:val="0"/>
              <w:autoSpaceDE w:val="0"/>
              <w:autoSpaceDN w:val="0"/>
              <w:spacing w:line="256" w:lineRule="auto"/>
              <w:ind w:right="-2"/>
              <w:contextualSpacing/>
              <w:rPr>
                <w:b/>
                <w:color w:val="FFFFFF"/>
                <w:szCs w:val="20"/>
                <w:lang w:val="es-ES"/>
              </w:rPr>
            </w:pPr>
          </w:p>
          <w:p w14:paraId="3C02DB8C" w14:textId="77777777" w:rsidR="003F1794" w:rsidRDefault="003F1794">
            <w:pPr>
              <w:widowControl w:val="0"/>
              <w:autoSpaceDE w:val="0"/>
              <w:autoSpaceDN w:val="0"/>
              <w:spacing w:line="256" w:lineRule="auto"/>
              <w:ind w:right="-2"/>
              <w:contextualSpacing/>
              <w:rPr>
                <w:b/>
                <w:color w:val="FFFFFF"/>
                <w:szCs w:val="20"/>
                <w:lang w:val="es-ES"/>
              </w:rPr>
            </w:pPr>
          </w:p>
          <w:p w14:paraId="191D6A75" w14:textId="77777777" w:rsidR="003F1794" w:rsidRDefault="003F1794">
            <w:pPr>
              <w:widowControl w:val="0"/>
              <w:autoSpaceDE w:val="0"/>
              <w:autoSpaceDN w:val="0"/>
              <w:spacing w:line="256" w:lineRule="auto"/>
              <w:ind w:right="-2"/>
              <w:contextualSpacing/>
              <w:rPr>
                <w:b/>
                <w:color w:val="FFFFFF"/>
                <w:szCs w:val="20"/>
                <w:lang w:val="es-ES"/>
              </w:rPr>
            </w:pPr>
          </w:p>
          <w:p w14:paraId="778F14C0" w14:textId="77777777" w:rsidR="003F1794" w:rsidRDefault="003F1794">
            <w:pPr>
              <w:widowControl w:val="0"/>
              <w:autoSpaceDE w:val="0"/>
              <w:autoSpaceDN w:val="0"/>
              <w:spacing w:line="256" w:lineRule="auto"/>
              <w:ind w:right="-2"/>
              <w:contextualSpacing/>
              <w:rPr>
                <w:b/>
                <w:color w:val="FFFFFF"/>
                <w:szCs w:val="20"/>
                <w:lang w:val="es-ES"/>
              </w:rPr>
            </w:pPr>
          </w:p>
          <w:p w14:paraId="16528E72" w14:textId="77777777" w:rsidR="003F1794" w:rsidRDefault="003F1794">
            <w:pPr>
              <w:widowControl w:val="0"/>
              <w:autoSpaceDE w:val="0"/>
              <w:autoSpaceDN w:val="0"/>
              <w:spacing w:line="256" w:lineRule="auto"/>
              <w:ind w:right="-2"/>
              <w:contextualSpacing/>
              <w:rPr>
                <w:b/>
                <w:color w:val="FFFFFF"/>
                <w:szCs w:val="20"/>
                <w:lang w:val="es-ES"/>
              </w:rPr>
            </w:pPr>
          </w:p>
          <w:p w14:paraId="4FDBDA05" w14:textId="77777777" w:rsidR="003F1794" w:rsidRDefault="003F1794">
            <w:pPr>
              <w:widowControl w:val="0"/>
              <w:autoSpaceDE w:val="0"/>
              <w:autoSpaceDN w:val="0"/>
              <w:spacing w:line="256" w:lineRule="auto"/>
              <w:ind w:right="-2"/>
              <w:contextualSpacing/>
              <w:rPr>
                <w:b/>
                <w:color w:val="FFFFFF"/>
                <w:szCs w:val="20"/>
                <w:lang w:val="es-ES"/>
              </w:rPr>
            </w:pPr>
          </w:p>
          <w:p w14:paraId="1F792564" w14:textId="77777777" w:rsidR="003F1794" w:rsidRDefault="003F1794">
            <w:pPr>
              <w:widowControl w:val="0"/>
              <w:autoSpaceDE w:val="0"/>
              <w:autoSpaceDN w:val="0"/>
              <w:spacing w:line="256" w:lineRule="auto"/>
              <w:ind w:right="-2"/>
              <w:contextualSpacing/>
              <w:rPr>
                <w:b/>
                <w:color w:val="FFFFFF"/>
                <w:szCs w:val="20"/>
                <w:lang w:val="es-ES"/>
              </w:rPr>
            </w:pPr>
          </w:p>
          <w:p w14:paraId="5BB552F1" w14:textId="77777777" w:rsidR="003F1794" w:rsidRDefault="003F1794">
            <w:pPr>
              <w:widowControl w:val="0"/>
              <w:autoSpaceDE w:val="0"/>
              <w:autoSpaceDN w:val="0"/>
              <w:spacing w:line="256" w:lineRule="auto"/>
              <w:ind w:right="-2"/>
              <w:contextualSpacing/>
              <w:rPr>
                <w:b/>
                <w:color w:val="FFFFFF"/>
                <w:szCs w:val="20"/>
                <w:lang w:val="es-ES"/>
              </w:rPr>
            </w:pPr>
          </w:p>
          <w:p w14:paraId="4D996973" w14:textId="77777777" w:rsidR="003F1794" w:rsidRDefault="003F1794">
            <w:pPr>
              <w:widowControl w:val="0"/>
              <w:autoSpaceDE w:val="0"/>
              <w:autoSpaceDN w:val="0"/>
              <w:spacing w:line="256" w:lineRule="auto"/>
              <w:ind w:right="-2"/>
              <w:contextualSpacing/>
              <w:rPr>
                <w:b/>
                <w:color w:val="FFFFFF"/>
                <w:szCs w:val="20"/>
                <w:lang w:val="es-ES"/>
              </w:rPr>
            </w:pPr>
          </w:p>
          <w:p w14:paraId="716DE4FC" w14:textId="77777777" w:rsidR="003F1794" w:rsidRDefault="003F1794">
            <w:pPr>
              <w:widowControl w:val="0"/>
              <w:autoSpaceDE w:val="0"/>
              <w:autoSpaceDN w:val="0"/>
              <w:spacing w:line="256" w:lineRule="auto"/>
              <w:ind w:right="-2"/>
              <w:contextualSpacing/>
              <w:rPr>
                <w:b/>
                <w:color w:val="FFFFFF"/>
                <w:szCs w:val="20"/>
                <w:lang w:val="es-ES"/>
              </w:rPr>
            </w:pPr>
          </w:p>
          <w:p w14:paraId="4F769189" w14:textId="77777777" w:rsidR="003F1794" w:rsidRDefault="003F1794">
            <w:pPr>
              <w:widowControl w:val="0"/>
              <w:autoSpaceDE w:val="0"/>
              <w:autoSpaceDN w:val="0"/>
              <w:spacing w:line="256" w:lineRule="auto"/>
              <w:ind w:right="-2"/>
              <w:contextualSpacing/>
              <w:rPr>
                <w:b/>
                <w:color w:val="FFFFFF"/>
                <w:szCs w:val="20"/>
                <w:lang w:val="es-ES"/>
              </w:rPr>
            </w:pPr>
          </w:p>
          <w:p w14:paraId="06876B95" w14:textId="77777777" w:rsidR="003F1794" w:rsidRDefault="003F1794">
            <w:pPr>
              <w:widowControl w:val="0"/>
              <w:autoSpaceDE w:val="0"/>
              <w:autoSpaceDN w:val="0"/>
              <w:spacing w:line="256" w:lineRule="auto"/>
              <w:ind w:right="-2"/>
              <w:contextualSpacing/>
              <w:rPr>
                <w:b/>
                <w:color w:val="FFFFFF"/>
                <w:szCs w:val="20"/>
                <w:lang w:val="es-ES"/>
              </w:rPr>
            </w:pPr>
          </w:p>
          <w:p w14:paraId="17598F95" w14:textId="77777777" w:rsidR="003F1794" w:rsidRDefault="003F1794">
            <w:pPr>
              <w:widowControl w:val="0"/>
              <w:autoSpaceDE w:val="0"/>
              <w:autoSpaceDN w:val="0"/>
              <w:spacing w:line="256" w:lineRule="auto"/>
              <w:ind w:right="-2"/>
              <w:contextualSpacing/>
              <w:rPr>
                <w:b/>
                <w:color w:val="FFFFFF"/>
                <w:szCs w:val="20"/>
                <w:lang w:val="es-ES"/>
              </w:rPr>
            </w:pPr>
          </w:p>
          <w:p w14:paraId="4E6182C4" w14:textId="77777777" w:rsidR="003F1794" w:rsidRDefault="003F1794">
            <w:pPr>
              <w:widowControl w:val="0"/>
              <w:autoSpaceDE w:val="0"/>
              <w:autoSpaceDN w:val="0"/>
              <w:spacing w:line="256" w:lineRule="auto"/>
              <w:ind w:right="-2"/>
              <w:contextualSpacing/>
              <w:rPr>
                <w:b/>
                <w:color w:val="FFFFFF"/>
                <w:szCs w:val="20"/>
                <w:lang w:val="es-ES"/>
              </w:rPr>
            </w:pPr>
          </w:p>
          <w:p w14:paraId="432DA120" w14:textId="77777777" w:rsidR="003F1794" w:rsidRDefault="003F1794">
            <w:pPr>
              <w:widowControl w:val="0"/>
              <w:autoSpaceDE w:val="0"/>
              <w:autoSpaceDN w:val="0"/>
              <w:spacing w:line="256" w:lineRule="auto"/>
              <w:ind w:right="-2"/>
              <w:contextualSpacing/>
              <w:rPr>
                <w:b/>
                <w:color w:val="FFFFFF"/>
                <w:szCs w:val="20"/>
                <w:lang w:val="es-ES"/>
              </w:rPr>
            </w:pPr>
          </w:p>
          <w:p w14:paraId="53BF8261" w14:textId="77777777" w:rsidR="003F1794" w:rsidRDefault="003F1794">
            <w:pPr>
              <w:widowControl w:val="0"/>
              <w:autoSpaceDE w:val="0"/>
              <w:autoSpaceDN w:val="0"/>
              <w:spacing w:line="256" w:lineRule="auto"/>
              <w:ind w:right="-2"/>
              <w:contextualSpacing/>
              <w:rPr>
                <w:b/>
                <w:color w:val="FFFFFF"/>
                <w:szCs w:val="20"/>
                <w:lang w:val="es-ES"/>
              </w:rPr>
            </w:pPr>
          </w:p>
        </w:tc>
      </w:tr>
    </w:tbl>
    <w:p w14:paraId="2FF692F4" w14:textId="77777777" w:rsidR="003F1794" w:rsidRDefault="003F1794" w:rsidP="003F1794">
      <w:pPr>
        <w:widowControl w:val="0"/>
        <w:autoSpaceDE w:val="0"/>
        <w:autoSpaceDN w:val="0"/>
        <w:spacing w:line="256" w:lineRule="auto"/>
        <w:ind w:left="360" w:right="-143" w:hanging="360"/>
        <w:contextualSpacing/>
        <w:rPr>
          <w:rFonts w:eastAsia="Times New Roman" w:cs="Times New Roman"/>
          <w:b/>
          <w:bCs/>
          <w:color w:val="FFFFFF"/>
          <w:sz w:val="22"/>
          <w:lang w:val="es-PY" w:eastAsia="es-PY"/>
        </w:rPr>
      </w:pPr>
    </w:p>
    <w:p w14:paraId="50CC8FEA" w14:textId="77777777" w:rsidR="003F1794" w:rsidRDefault="003F1794" w:rsidP="003F1794">
      <w:pPr>
        <w:widowControl w:val="0"/>
        <w:autoSpaceDE w:val="0"/>
        <w:autoSpaceDN w:val="0"/>
        <w:spacing w:line="256" w:lineRule="auto"/>
        <w:ind w:left="360" w:right="-143" w:hanging="360"/>
        <w:contextualSpacing/>
        <w:rPr>
          <w:rFonts w:eastAsia="Times New Roman" w:cs="Times New Roman"/>
          <w:b/>
          <w:bCs/>
          <w:color w:val="FFFFFF"/>
          <w:sz w:val="22"/>
          <w:lang w:val="es-PY" w:eastAsia="es-PY"/>
        </w:rPr>
      </w:pPr>
    </w:p>
    <w:p w14:paraId="2ADA4E19" w14:textId="59475D9E" w:rsidR="00ED1B76" w:rsidRDefault="00ED1B76" w:rsidP="003F1794">
      <w:pPr>
        <w:widowControl w:val="0"/>
        <w:shd w:val="clear" w:color="auto" w:fill="53A67D"/>
        <w:autoSpaceDE w:val="0"/>
        <w:autoSpaceDN w:val="0"/>
        <w:spacing w:line="256" w:lineRule="auto"/>
        <w:ind w:left="360" w:right="-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lastRenderedPageBreak/>
        <w:t xml:space="preserve">6. PARTICIPACIÓN DE LOS ACTORES </w:t>
      </w:r>
      <w:r>
        <w:rPr>
          <w:b/>
          <w:color w:val="FFFFFF"/>
          <w:sz w:val="22"/>
          <w:lang w:val="es-ES"/>
        </w:rPr>
        <w:t>INSTITUCIONALES</w:t>
      </w:r>
    </w:p>
    <w:tbl>
      <w:tblPr>
        <w:tblStyle w:val="Tablaconcuadrcula"/>
        <w:tblW w:w="5000" w:type="pct"/>
        <w:tblLook w:val="04A0" w:firstRow="1" w:lastRow="0" w:firstColumn="1" w:lastColumn="0" w:noHBand="0" w:noVBand="1"/>
      </w:tblPr>
      <w:tblGrid>
        <w:gridCol w:w="9059"/>
      </w:tblGrid>
      <w:tr w:rsidR="00ED1B76" w:rsidRPr="00BA0D99" w14:paraId="3792D4BA" w14:textId="77777777" w:rsidTr="003F1794">
        <w:tc>
          <w:tcPr>
            <w:tcW w:w="5000" w:type="pct"/>
            <w:tcBorders>
              <w:top w:val="single" w:sz="4" w:space="0" w:color="auto"/>
              <w:left w:val="single" w:sz="4" w:space="0" w:color="auto"/>
              <w:bottom w:val="single" w:sz="4" w:space="0" w:color="auto"/>
              <w:right w:val="single" w:sz="4" w:space="0" w:color="auto"/>
            </w:tcBorders>
          </w:tcPr>
          <w:p w14:paraId="13F2DE97" w14:textId="77777777" w:rsidR="00ED1B76" w:rsidRDefault="00ED1B76">
            <w:pPr>
              <w:widowControl w:val="0"/>
              <w:autoSpaceDE w:val="0"/>
              <w:autoSpaceDN w:val="0"/>
              <w:spacing w:line="256" w:lineRule="auto"/>
              <w:ind w:right="-143"/>
              <w:contextualSpacing/>
              <w:rPr>
                <w:rFonts w:eastAsia="Times New Roman" w:cs="Times New Roman"/>
                <w:b/>
                <w:bCs/>
                <w:color w:val="FFFFFF"/>
                <w:sz w:val="22"/>
                <w:lang w:val="es-PY" w:eastAsia="es-PY"/>
              </w:rPr>
            </w:pPr>
          </w:p>
          <w:p w14:paraId="67520199"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50143401" w14:textId="77777777" w:rsidR="00ED1B76" w:rsidRDefault="00ED1B76">
            <w:pPr>
              <w:widowControl w:val="0"/>
              <w:autoSpaceDE w:val="0"/>
              <w:autoSpaceDN w:val="0"/>
              <w:spacing w:line="256" w:lineRule="auto"/>
              <w:ind w:right="-143"/>
              <w:contextualSpacing/>
              <w:rPr>
                <w:rFonts w:eastAsia="Times New Roman" w:cs="Times New Roman"/>
                <w:b/>
                <w:bCs/>
                <w:color w:val="FFFFFF"/>
                <w:sz w:val="22"/>
                <w:lang w:val="es-PY" w:eastAsia="es-PY"/>
              </w:rPr>
            </w:pPr>
          </w:p>
          <w:p w14:paraId="321BFA0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7652EAED"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660B7BE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619C7B9E"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B3F5987"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85A76EB"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2190FE46"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277824B"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DCE604C"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384DC51"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6533B5DC"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52BD337"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FB09382"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2BE0E7C"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D67FD00"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959912F"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4393660A"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08C2DF18"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BA42611"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A990282"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0151106A"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1DEF6CF4"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05339A3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27AF2F11"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06AD7888"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F03D8E4" w14:textId="77777777" w:rsidR="00D5789E" w:rsidRDefault="00D5789E">
            <w:pPr>
              <w:widowControl w:val="0"/>
              <w:autoSpaceDE w:val="0"/>
              <w:autoSpaceDN w:val="0"/>
              <w:spacing w:line="256" w:lineRule="auto"/>
              <w:ind w:right="-143"/>
              <w:contextualSpacing/>
              <w:rPr>
                <w:rFonts w:eastAsia="Times New Roman" w:cs="Times New Roman"/>
                <w:b/>
                <w:bCs/>
                <w:color w:val="FFFFFF"/>
                <w:lang w:val="es-PY" w:eastAsia="es-PY"/>
              </w:rPr>
            </w:pPr>
          </w:p>
          <w:p w14:paraId="2DB11C16" w14:textId="77777777" w:rsidR="00D5789E" w:rsidRDefault="00D5789E">
            <w:pPr>
              <w:widowControl w:val="0"/>
              <w:autoSpaceDE w:val="0"/>
              <w:autoSpaceDN w:val="0"/>
              <w:spacing w:line="256" w:lineRule="auto"/>
              <w:ind w:right="-143"/>
              <w:contextualSpacing/>
              <w:rPr>
                <w:rFonts w:eastAsia="Times New Roman" w:cs="Times New Roman"/>
                <w:b/>
                <w:bCs/>
                <w:color w:val="FFFFFF"/>
                <w:lang w:val="es-PY" w:eastAsia="es-PY"/>
              </w:rPr>
            </w:pPr>
          </w:p>
          <w:p w14:paraId="47F5B0F7"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tc>
      </w:tr>
    </w:tbl>
    <w:p w14:paraId="542D5A5E" w14:textId="77777777" w:rsidR="00B05CC6" w:rsidRPr="00BA0D99" w:rsidRDefault="00B05CC6">
      <w:pPr>
        <w:rPr>
          <w:lang w:val="es-PY"/>
        </w:rPr>
      </w:pPr>
    </w:p>
    <w:p w14:paraId="574E82D9" w14:textId="77777777" w:rsidR="00E31112" w:rsidRPr="00BA0D99" w:rsidRDefault="00E31112">
      <w:pPr>
        <w:rPr>
          <w:lang w:val="es-PY"/>
        </w:rPr>
      </w:pPr>
    </w:p>
    <w:p w14:paraId="3AEE2538" w14:textId="77777777" w:rsidR="00E31112" w:rsidRPr="00BA0D99" w:rsidRDefault="00E31112">
      <w:pPr>
        <w:rPr>
          <w:lang w:val="es-PY"/>
        </w:rPr>
      </w:pPr>
    </w:p>
    <w:p w14:paraId="4C2E5A05" w14:textId="77777777" w:rsidR="00E31112" w:rsidRPr="00BA0D99" w:rsidRDefault="00E31112">
      <w:pPr>
        <w:rPr>
          <w:lang w:val="es-PY"/>
        </w:rPr>
      </w:pPr>
    </w:p>
    <w:p w14:paraId="224D0196" w14:textId="77777777" w:rsidR="00E31112" w:rsidRPr="00BA0D99" w:rsidRDefault="00E31112">
      <w:pPr>
        <w:rPr>
          <w:lang w:val="es-PY"/>
        </w:rPr>
      </w:pPr>
    </w:p>
    <w:p w14:paraId="38108FCD" w14:textId="77777777" w:rsidR="00E31112" w:rsidRPr="00BA0D99" w:rsidRDefault="00E31112">
      <w:pPr>
        <w:rPr>
          <w:lang w:val="es-PY"/>
        </w:rPr>
      </w:pPr>
    </w:p>
    <w:p w14:paraId="5DAB4815" w14:textId="77777777" w:rsidR="00E31112" w:rsidRPr="00BA0D99" w:rsidRDefault="00E31112">
      <w:pPr>
        <w:rPr>
          <w:lang w:val="es-PY"/>
        </w:rPr>
      </w:pPr>
    </w:p>
    <w:p w14:paraId="0A5756A5" w14:textId="77777777" w:rsidR="00E31112" w:rsidRPr="00BA0D99" w:rsidRDefault="00E31112">
      <w:pPr>
        <w:rPr>
          <w:lang w:val="es-PY"/>
        </w:rPr>
      </w:pPr>
    </w:p>
    <w:p w14:paraId="494A35AA" w14:textId="77777777" w:rsidR="00E31112" w:rsidRPr="00BA0D99" w:rsidRDefault="00E31112">
      <w:pPr>
        <w:rPr>
          <w:lang w:val="es-PY"/>
        </w:rPr>
      </w:pPr>
    </w:p>
    <w:p w14:paraId="066D92C7" w14:textId="77777777" w:rsidR="00E31112" w:rsidRPr="00BA0D99" w:rsidRDefault="00E31112">
      <w:pPr>
        <w:rPr>
          <w:lang w:val="es-PY"/>
        </w:rPr>
      </w:pPr>
    </w:p>
    <w:p w14:paraId="277A1242" w14:textId="77777777" w:rsidR="00E31112" w:rsidRPr="00BA0D99" w:rsidRDefault="00E31112">
      <w:pPr>
        <w:rPr>
          <w:lang w:val="es-PY"/>
        </w:rPr>
      </w:pPr>
    </w:p>
    <w:p w14:paraId="5C9985E0" w14:textId="77777777" w:rsidR="00E31112" w:rsidRPr="00BA0D99" w:rsidRDefault="00E31112">
      <w:pPr>
        <w:rPr>
          <w:lang w:val="es-PY"/>
        </w:rPr>
      </w:pPr>
    </w:p>
    <w:p w14:paraId="276B8630" w14:textId="77777777" w:rsidR="00E31112" w:rsidRPr="00BA0D99" w:rsidRDefault="00E31112">
      <w:pPr>
        <w:rPr>
          <w:lang w:val="es-PY"/>
        </w:rPr>
      </w:pPr>
    </w:p>
    <w:p w14:paraId="3581E256" w14:textId="77777777" w:rsidR="00E31112" w:rsidRPr="00BA0D99" w:rsidRDefault="00E31112">
      <w:pPr>
        <w:rPr>
          <w:lang w:val="es-PY"/>
        </w:rPr>
      </w:pPr>
    </w:p>
    <w:tbl>
      <w:tblPr>
        <w:tblW w:w="9066" w:type="dxa"/>
        <w:tblLook w:val="04A0" w:firstRow="1" w:lastRow="0" w:firstColumn="1" w:lastColumn="0" w:noHBand="0" w:noVBand="1"/>
      </w:tblPr>
      <w:tblGrid>
        <w:gridCol w:w="9066"/>
      </w:tblGrid>
      <w:tr w:rsidR="006B718D" w:rsidRPr="00B05CC6" w14:paraId="5E4AC128" w14:textId="77777777" w:rsidTr="00B05CC6">
        <w:trPr>
          <w:trHeight w:hRule="exact" w:val="312"/>
        </w:trPr>
        <w:tc>
          <w:tcPr>
            <w:tcW w:w="9066"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2FEA69D" w14:textId="297C4EF3" w:rsidR="006B718D" w:rsidRPr="00B05CC6" w:rsidRDefault="00ED1B76" w:rsidP="00B05CC6">
            <w:pPr>
              <w:spacing w:after="0" w:line="240" w:lineRule="auto"/>
              <w:ind w:right="-393"/>
              <w:rPr>
                <w:sz w:val="22"/>
                <w:lang w:val="es-PY"/>
              </w:rPr>
            </w:pPr>
            <w:r w:rsidRPr="00B05CC6">
              <w:rPr>
                <w:b/>
                <w:color w:val="FFFFFF"/>
                <w:sz w:val="22"/>
                <w:lang w:val="es-PY"/>
              </w:rPr>
              <w:lastRenderedPageBreak/>
              <w:t>7</w:t>
            </w:r>
            <w:r w:rsidR="00BF74F5" w:rsidRPr="00B05CC6">
              <w:rPr>
                <w:b/>
                <w:color w:val="FFFFFF"/>
                <w:sz w:val="22"/>
                <w:lang w:val="es-PY"/>
              </w:rPr>
              <w:t>.    RESULTADOS DEL PROCESO DE AUTOEVALUACIÓN</w:t>
            </w:r>
          </w:p>
        </w:tc>
      </w:tr>
    </w:tbl>
    <w:p w14:paraId="17BB91D5" w14:textId="77777777" w:rsidR="00EA35D9" w:rsidRPr="00446BE8" w:rsidRDefault="00EA35D9" w:rsidP="00EA35D9">
      <w:pPr>
        <w:spacing w:after="0" w:line="240" w:lineRule="auto"/>
        <w:rPr>
          <w:lang w:val="es-PY"/>
        </w:rPr>
      </w:pPr>
    </w:p>
    <w:tbl>
      <w:tblPr>
        <w:tblW w:w="5000" w:type="pct"/>
        <w:jc w:val="center"/>
        <w:tblLook w:val="04A0" w:firstRow="1" w:lastRow="0" w:firstColumn="1" w:lastColumn="0" w:noHBand="0" w:noVBand="1"/>
      </w:tblPr>
      <w:tblGrid>
        <w:gridCol w:w="1840"/>
        <w:gridCol w:w="4818"/>
        <w:gridCol w:w="830"/>
        <w:gridCol w:w="830"/>
        <w:gridCol w:w="739"/>
      </w:tblGrid>
      <w:tr w:rsidR="006B718D" w:rsidRPr="004D7D58" w14:paraId="75D02811" w14:textId="77777777" w:rsidTr="00B05CC6">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74E0F97D" w14:textId="21ECDABF" w:rsidR="006B718D" w:rsidRPr="00EA35D9" w:rsidRDefault="00E31112" w:rsidP="00EA35D9">
            <w:pPr>
              <w:spacing w:after="0" w:line="240" w:lineRule="auto"/>
              <w:jc w:val="center"/>
              <w:rPr>
                <w:color w:val="FFFFFF" w:themeColor="background1"/>
                <w:szCs w:val="20"/>
                <w:lang w:val="es-PY"/>
              </w:rPr>
            </w:pPr>
            <w:r>
              <w:rPr>
                <w:b/>
                <w:color w:val="FFFFFF" w:themeColor="background1"/>
                <w:szCs w:val="20"/>
                <w:lang w:val="es-PY"/>
              </w:rPr>
              <w:t>MARCO ORGANIZACIONAL</w:t>
            </w:r>
          </w:p>
        </w:tc>
      </w:tr>
      <w:tr w:rsidR="00E31112" w14:paraId="2AEDFBE7" w14:textId="77777777" w:rsidTr="00C15E92">
        <w:trPr>
          <w:cantSplit/>
          <w:trHeight w:val="340"/>
          <w:jc w:val="center"/>
        </w:trPr>
        <w:tc>
          <w:tcPr>
            <w:tcW w:w="1016" w:type="pct"/>
            <w:vMerge w:val="restart"/>
            <w:tcBorders>
              <w:top w:val="single" w:sz="5" w:space="0" w:color="444444"/>
              <w:left w:val="single" w:sz="5" w:space="0" w:color="444444"/>
              <w:right w:val="single" w:sz="5" w:space="0" w:color="444444"/>
            </w:tcBorders>
            <w:shd w:val="clear" w:color="auto" w:fill="8AC4A7"/>
            <w:vAlign w:val="center"/>
          </w:tcPr>
          <w:p w14:paraId="4D9E1786" w14:textId="7C9AA80E" w:rsidR="00E31112" w:rsidRPr="00BF74F5" w:rsidRDefault="00E31112">
            <w:pPr>
              <w:spacing w:after="0" w:line="240" w:lineRule="auto"/>
              <w:jc w:val="center"/>
              <w:rPr>
                <w:szCs w:val="20"/>
              </w:rPr>
            </w:pPr>
            <w:proofErr w:type="spellStart"/>
            <w:r w:rsidRPr="00BF74F5">
              <w:rPr>
                <w:b/>
                <w:color w:val="000000"/>
                <w:szCs w:val="20"/>
              </w:rPr>
              <w:t>Criterio</w:t>
            </w:r>
            <w:proofErr w:type="spellEnd"/>
          </w:p>
        </w:tc>
        <w:tc>
          <w:tcPr>
            <w:tcW w:w="2660" w:type="pct"/>
            <w:vMerge w:val="restart"/>
            <w:tcBorders>
              <w:top w:val="single" w:sz="5" w:space="0" w:color="444444"/>
              <w:left w:val="single" w:sz="5" w:space="0" w:color="444444"/>
              <w:right w:val="single" w:sz="5" w:space="0" w:color="444444"/>
            </w:tcBorders>
            <w:shd w:val="clear" w:color="auto" w:fill="8AC4A7"/>
            <w:vAlign w:val="center"/>
          </w:tcPr>
          <w:p w14:paraId="44F9598E" w14:textId="77777777" w:rsidR="00E31112" w:rsidRPr="00ED1B76" w:rsidRDefault="00E31112">
            <w:pPr>
              <w:spacing w:after="0" w:line="240" w:lineRule="auto"/>
              <w:jc w:val="center"/>
              <w:rPr>
                <w:color w:val="FF0000"/>
                <w:szCs w:val="20"/>
              </w:rPr>
            </w:pPr>
            <w:proofErr w:type="spellStart"/>
            <w:r w:rsidRPr="00ED1B76">
              <w:rPr>
                <w:b/>
                <w:szCs w:val="20"/>
              </w:rPr>
              <w:t>Indicadores</w:t>
            </w:r>
            <w:proofErr w:type="spellEnd"/>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CED6950" w14:textId="77777777" w:rsidR="00E31112" w:rsidRPr="00BF74F5" w:rsidRDefault="00E31112">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E31112" w14:paraId="2CBF51CE" w14:textId="77777777" w:rsidTr="00C15E92">
        <w:trPr>
          <w:cantSplit/>
          <w:trHeight w:hRule="exact" w:val="255"/>
          <w:jc w:val="center"/>
        </w:trPr>
        <w:tc>
          <w:tcPr>
            <w:tcW w:w="1016" w:type="pct"/>
            <w:vMerge/>
            <w:tcBorders>
              <w:left w:val="single" w:sz="5" w:space="0" w:color="444444"/>
              <w:bottom w:val="single" w:sz="5" w:space="0" w:color="444444"/>
              <w:right w:val="single" w:sz="5" w:space="0" w:color="444444"/>
            </w:tcBorders>
            <w:shd w:val="clear" w:color="auto" w:fill="8AC4A7"/>
            <w:vAlign w:val="center"/>
          </w:tcPr>
          <w:p w14:paraId="06E59E98" w14:textId="77777777" w:rsidR="00E31112" w:rsidRPr="00BF74F5" w:rsidRDefault="00E31112">
            <w:pPr>
              <w:spacing w:after="0" w:line="240" w:lineRule="auto"/>
              <w:rPr>
                <w:szCs w:val="20"/>
              </w:rPr>
            </w:pPr>
          </w:p>
        </w:tc>
        <w:tc>
          <w:tcPr>
            <w:tcW w:w="2660" w:type="pct"/>
            <w:vMerge/>
            <w:tcBorders>
              <w:left w:val="single" w:sz="5" w:space="0" w:color="444444"/>
              <w:bottom w:val="single" w:sz="5" w:space="0" w:color="444444"/>
              <w:right w:val="single" w:sz="5" w:space="0" w:color="444444"/>
            </w:tcBorders>
            <w:shd w:val="clear" w:color="auto" w:fill="8AC4A7"/>
            <w:vAlign w:val="center"/>
          </w:tcPr>
          <w:p w14:paraId="3201E03F" w14:textId="77777777" w:rsidR="00E31112" w:rsidRPr="00BF74F5" w:rsidRDefault="00E31112">
            <w:pPr>
              <w:spacing w:after="0" w:line="240" w:lineRule="auto"/>
              <w:rPr>
                <w:szCs w:val="20"/>
              </w:rPr>
            </w:pPr>
          </w:p>
        </w:tc>
        <w:tc>
          <w:tcPr>
            <w:tcW w:w="45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D049F1E" w14:textId="77777777" w:rsidR="00E31112" w:rsidRPr="00BF74F5" w:rsidRDefault="00E31112">
            <w:pPr>
              <w:spacing w:after="0" w:line="240" w:lineRule="auto"/>
              <w:jc w:val="center"/>
              <w:rPr>
                <w:szCs w:val="20"/>
              </w:rPr>
            </w:pPr>
            <w:r w:rsidRPr="00BF74F5">
              <w:rPr>
                <w:b/>
                <w:color w:val="000000"/>
                <w:szCs w:val="20"/>
              </w:rPr>
              <w:t>CT</w:t>
            </w:r>
          </w:p>
        </w:tc>
        <w:tc>
          <w:tcPr>
            <w:tcW w:w="45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558E74B" w14:textId="77777777" w:rsidR="00E31112" w:rsidRPr="00BF74F5" w:rsidRDefault="00E31112">
            <w:pPr>
              <w:spacing w:after="0" w:line="240" w:lineRule="auto"/>
              <w:jc w:val="center"/>
              <w:rPr>
                <w:szCs w:val="20"/>
              </w:rPr>
            </w:pPr>
            <w:r w:rsidRPr="00BF74F5">
              <w:rPr>
                <w:b/>
                <w:color w:val="000000"/>
                <w:szCs w:val="20"/>
              </w:rPr>
              <w:t>CP</w:t>
            </w:r>
          </w:p>
        </w:tc>
        <w:tc>
          <w:tcPr>
            <w:tcW w:w="40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EADCDDC" w14:textId="77777777" w:rsidR="00E31112" w:rsidRPr="00BF74F5" w:rsidRDefault="00E31112">
            <w:pPr>
              <w:spacing w:after="0" w:line="240" w:lineRule="auto"/>
              <w:jc w:val="center"/>
              <w:rPr>
                <w:szCs w:val="20"/>
              </w:rPr>
            </w:pPr>
            <w:r w:rsidRPr="00BF74F5">
              <w:rPr>
                <w:b/>
                <w:color w:val="000000"/>
                <w:szCs w:val="20"/>
              </w:rPr>
              <w:t>NC</w:t>
            </w:r>
          </w:p>
        </w:tc>
      </w:tr>
      <w:tr w:rsidR="006B718D" w:rsidRPr="00BA0D99" w14:paraId="642D53CE" w14:textId="77777777" w:rsidTr="00B05CC6">
        <w:trPr>
          <w:cantSplit/>
          <w:trHeight w:val="680"/>
          <w:jc w:val="center"/>
        </w:trPr>
        <w:tc>
          <w:tcPr>
            <w:tcW w:w="1016" w:type="pct"/>
            <w:vMerge w:val="restart"/>
            <w:tcBorders>
              <w:top w:val="single" w:sz="5" w:space="0" w:color="444444"/>
              <w:left w:val="single" w:sz="5" w:space="0" w:color="444444"/>
              <w:bottom w:val="single" w:sz="5" w:space="0" w:color="444444"/>
              <w:right w:val="single" w:sz="5" w:space="0" w:color="444444"/>
            </w:tcBorders>
            <w:vAlign w:val="center"/>
          </w:tcPr>
          <w:p w14:paraId="3C3E75F3" w14:textId="77777777" w:rsidR="00E31112" w:rsidRDefault="00BF74F5">
            <w:pPr>
              <w:spacing w:after="0"/>
              <w:jc w:val="center"/>
              <w:rPr>
                <w:b/>
                <w:color w:val="000000" w:themeColor="text1"/>
                <w:szCs w:val="20"/>
                <w:lang w:val="es-PY"/>
              </w:rPr>
            </w:pPr>
            <w:r w:rsidRPr="000E2CAD">
              <w:rPr>
                <w:b/>
                <w:color w:val="000000" w:themeColor="text1"/>
                <w:szCs w:val="20"/>
                <w:lang w:val="es-PY"/>
              </w:rPr>
              <w:t>Pertinencia de la estructura organizativa de</w:t>
            </w:r>
            <w:r w:rsidR="00E31112">
              <w:rPr>
                <w:b/>
                <w:color w:val="000000" w:themeColor="text1"/>
                <w:szCs w:val="20"/>
                <w:lang w:val="es-PY"/>
              </w:rPr>
              <w:t xml:space="preserve"> </w:t>
            </w:r>
          </w:p>
          <w:p w14:paraId="42F6BBE8" w14:textId="433FC4D1" w:rsidR="006B718D" w:rsidRDefault="00E31112">
            <w:pPr>
              <w:spacing w:after="0"/>
              <w:jc w:val="center"/>
              <w:rPr>
                <w:b/>
                <w:color w:val="000000" w:themeColor="text1"/>
                <w:szCs w:val="20"/>
                <w:lang w:val="es-PY"/>
              </w:rPr>
            </w:pPr>
            <w:r>
              <w:rPr>
                <w:b/>
                <w:color w:val="000000" w:themeColor="text1"/>
                <w:szCs w:val="20"/>
                <w:lang w:val="es-PY"/>
              </w:rPr>
              <w:t>los</w:t>
            </w:r>
            <w:r w:rsidR="00BF74F5" w:rsidRPr="000E2CAD">
              <w:rPr>
                <w:b/>
                <w:color w:val="000000" w:themeColor="text1"/>
                <w:szCs w:val="20"/>
                <w:lang w:val="es-PY"/>
              </w:rPr>
              <w:t xml:space="preserve"> programa</w:t>
            </w:r>
            <w:r>
              <w:rPr>
                <w:b/>
                <w:color w:val="000000" w:themeColor="text1"/>
                <w:szCs w:val="20"/>
                <w:lang w:val="es-PY"/>
              </w:rPr>
              <w:t>s</w:t>
            </w:r>
          </w:p>
          <w:p w14:paraId="42B2205B" w14:textId="27C4559E" w:rsidR="00073235" w:rsidRPr="00E31112" w:rsidRDefault="00E31112">
            <w:pPr>
              <w:spacing w:after="0"/>
              <w:jc w:val="center"/>
              <w:rPr>
                <w:b/>
                <w:bCs/>
                <w:szCs w:val="20"/>
                <w:lang w:val="es-PY"/>
              </w:rPr>
            </w:pPr>
            <w:r>
              <w:rPr>
                <w:b/>
                <w:bCs/>
                <w:szCs w:val="20"/>
                <w:lang w:val="es-PY"/>
              </w:rPr>
              <w:t>(</w:t>
            </w:r>
            <w:r w:rsidRPr="00E31112">
              <w:rPr>
                <w:b/>
                <w:bCs/>
                <w:szCs w:val="20"/>
                <w:lang w:val="es-PY"/>
              </w:rPr>
              <w:t>D1.C1</w:t>
            </w:r>
            <w:r>
              <w:rPr>
                <w:b/>
                <w:bCs/>
                <w:szCs w:val="20"/>
                <w:lang w:val="es-PY"/>
              </w:rPr>
              <w:t>)</w:t>
            </w:r>
          </w:p>
        </w:tc>
        <w:tc>
          <w:tcPr>
            <w:tcW w:w="2660" w:type="pct"/>
            <w:tcBorders>
              <w:top w:val="single" w:sz="5" w:space="0" w:color="444444"/>
              <w:left w:val="single" w:sz="5" w:space="0" w:color="444444"/>
              <w:bottom w:val="single" w:sz="5" w:space="0" w:color="444444"/>
              <w:right w:val="single" w:sz="5" w:space="0" w:color="444444"/>
            </w:tcBorders>
            <w:vAlign w:val="center"/>
          </w:tcPr>
          <w:p w14:paraId="469018B4" w14:textId="2FC5E26B" w:rsidR="006B718D" w:rsidRPr="00BF74F5" w:rsidRDefault="00BF74F5" w:rsidP="005D4C7D">
            <w:pPr>
              <w:spacing w:after="0" w:line="240" w:lineRule="auto"/>
              <w:ind w:left="227" w:hanging="227"/>
              <w:jc w:val="both"/>
              <w:rPr>
                <w:szCs w:val="20"/>
                <w:lang w:val="es-PY"/>
              </w:rPr>
            </w:pPr>
            <w:r w:rsidRPr="00BF74F5">
              <w:rPr>
                <w:color w:val="000000"/>
                <w:szCs w:val="20"/>
                <w:lang w:val="es-PY"/>
              </w:rPr>
              <w:t xml:space="preserve">a. </w:t>
            </w:r>
            <w:r w:rsidR="00E31112">
              <w:rPr>
                <w:color w:val="000000"/>
                <w:szCs w:val="20"/>
                <w:lang w:val="es-PY"/>
              </w:rPr>
              <w:t>Los programas del clúster</w:t>
            </w:r>
            <w:r w:rsidRPr="00BF74F5">
              <w:rPr>
                <w:color w:val="000000"/>
                <w:szCs w:val="20"/>
                <w:lang w:val="es-PY"/>
              </w:rPr>
              <w:t xml:space="preserve"> cuenta con una estructura organizativa definida, alineada con el nivel doctoral.</w:t>
            </w:r>
          </w:p>
        </w:tc>
        <w:tc>
          <w:tcPr>
            <w:tcW w:w="458" w:type="pct"/>
            <w:tcBorders>
              <w:top w:val="single" w:sz="5" w:space="0" w:color="444444"/>
              <w:left w:val="single" w:sz="5" w:space="0" w:color="444444"/>
              <w:bottom w:val="single" w:sz="5" w:space="0" w:color="444444"/>
              <w:right w:val="single" w:sz="5" w:space="0" w:color="444444"/>
            </w:tcBorders>
            <w:vAlign w:val="center"/>
          </w:tcPr>
          <w:p w14:paraId="21107C79"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1083E196"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2E71F0BD" w14:textId="77777777" w:rsidR="006B718D" w:rsidRPr="00EA35D9" w:rsidRDefault="006B718D">
            <w:pPr>
              <w:spacing w:after="0" w:line="240" w:lineRule="auto"/>
              <w:jc w:val="center"/>
              <w:rPr>
                <w:szCs w:val="20"/>
                <w:lang w:val="es-PY"/>
              </w:rPr>
            </w:pPr>
          </w:p>
        </w:tc>
      </w:tr>
      <w:tr w:rsidR="006B718D" w:rsidRPr="00BA0D99" w14:paraId="1884DEC7" w14:textId="77777777" w:rsidTr="00B05CC6">
        <w:trPr>
          <w:cantSplit/>
          <w:trHeight w:val="680"/>
          <w:jc w:val="center"/>
        </w:trPr>
        <w:tc>
          <w:tcPr>
            <w:tcW w:w="1016" w:type="pct"/>
            <w:vMerge/>
            <w:tcBorders>
              <w:top w:val="single" w:sz="5" w:space="0" w:color="444444"/>
              <w:left w:val="single" w:sz="5" w:space="0" w:color="444444"/>
              <w:bottom w:val="single" w:sz="5" w:space="0" w:color="444444"/>
              <w:right w:val="single" w:sz="5" w:space="0" w:color="444444"/>
            </w:tcBorders>
          </w:tcPr>
          <w:p w14:paraId="39F4FB2D"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0654B210" w14:textId="25BC70D0" w:rsidR="006B718D" w:rsidRPr="00BF74F5" w:rsidRDefault="00BF74F5" w:rsidP="005D4C7D">
            <w:pPr>
              <w:spacing w:after="0" w:line="240" w:lineRule="auto"/>
              <w:ind w:left="227" w:hanging="227"/>
              <w:jc w:val="both"/>
              <w:rPr>
                <w:szCs w:val="20"/>
                <w:lang w:val="es-PY"/>
              </w:rPr>
            </w:pPr>
            <w:r w:rsidRPr="00BF74F5">
              <w:rPr>
                <w:color w:val="000000"/>
                <w:szCs w:val="20"/>
                <w:lang w:val="es-PY"/>
              </w:rPr>
              <w:t>b. Las funciones y responsabilidades de los órganos</w:t>
            </w:r>
            <w:r w:rsidR="00EA35D9">
              <w:rPr>
                <w:color w:val="000000"/>
                <w:szCs w:val="20"/>
                <w:lang w:val="es-PY"/>
              </w:rPr>
              <w:t xml:space="preserve"> que integran la estructura</w:t>
            </w:r>
            <w:r w:rsidRPr="00BF74F5">
              <w:rPr>
                <w:color w:val="000000"/>
                <w:szCs w:val="20"/>
                <w:lang w:val="es-PY"/>
              </w:rPr>
              <w:t xml:space="preserve"> de</w:t>
            </w:r>
            <w:r w:rsidR="00E31112">
              <w:rPr>
                <w:color w:val="000000"/>
                <w:szCs w:val="20"/>
                <w:lang w:val="es-PY"/>
              </w:rPr>
              <w:t xml:space="preserve"> los</w:t>
            </w:r>
            <w:r w:rsidRPr="00BF74F5">
              <w:rPr>
                <w:color w:val="000000"/>
                <w:szCs w:val="20"/>
                <w:lang w:val="es-PY"/>
              </w:rPr>
              <w:t xml:space="preserve"> programa</w:t>
            </w:r>
            <w:r w:rsidR="00E31112">
              <w:rPr>
                <w:color w:val="000000"/>
                <w:szCs w:val="20"/>
                <w:lang w:val="es-PY"/>
              </w:rPr>
              <w:t>s</w:t>
            </w:r>
            <w:r w:rsidRPr="00BF74F5">
              <w:rPr>
                <w:color w:val="000000"/>
                <w:szCs w:val="20"/>
                <w:lang w:val="es-PY"/>
              </w:rPr>
              <w:t xml:space="preserve"> están formalmente establecidas.</w:t>
            </w:r>
          </w:p>
        </w:tc>
        <w:tc>
          <w:tcPr>
            <w:tcW w:w="458" w:type="pct"/>
            <w:tcBorders>
              <w:top w:val="single" w:sz="5" w:space="0" w:color="444444"/>
              <w:left w:val="single" w:sz="5" w:space="0" w:color="444444"/>
              <w:bottom w:val="single" w:sz="5" w:space="0" w:color="444444"/>
              <w:right w:val="single" w:sz="5" w:space="0" w:color="444444"/>
            </w:tcBorders>
            <w:vAlign w:val="center"/>
          </w:tcPr>
          <w:p w14:paraId="7A3FB293"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78B2BC64"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7BF2466E" w14:textId="77777777" w:rsidR="006B718D" w:rsidRPr="00EA35D9" w:rsidRDefault="006B718D">
            <w:pPr>
              <w:spacing w:after="0" w:line="240" w:lineRule="auto"/>
              <w:jc w:val="center"/>
              <w:rPr>
                <w:szCs w:val="20"/>
                <w:lang w:val="es-PY"/>
              </w:rPr>
            </w:pPr>
          </w:p>
        </w:tc>
      </w:tr>
      <w:tr w:rsidR="006B718D" w:rsidRPr="00BA0D99" w14:paraId="62F631D9" w14:textId="77777777" w:rsidTr="00B05CC6">
        <w:trPr>
          <w:cantSplit/>
          <w:trHeight w:val="765"/>
          <w:jc w:val="center"/>
        </w:trPr>
        <w:tc>
          <w:tcPr>
            <w:tcW w:w="1016" w:type="pct"/>
            <w:vMerge/>
            <w:tcBorders>
              <w:top w:val="single" w:sz="5" w:space="0" w:color="444444"/>
              <w:left w:val="single" w:sz="5" w:space="0" w:color="444444"/>
              <w:bottom w:val="single" w:sz="5" w:space="0" w:color="444444"/>
              <w:right w:val="single" w:sz="5" w:space="0" w:color="444444"/>
            </w:tcBorders>
          </w:tcPr>
          <w:p w14:paraId="3C6332AA"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449B6A57" w14:textId="77777777" w:rsidR="006B718D" w:rsidRPr="00BF74F5" w:rsidRDefault="00BF74F5" w:rsidP="005D4C7D">
            <w:pPr>
              <w:spacing w:after="0" w:line="240" w:lineRule="auto"/>
              <w:ind w:left="227" w:hanging="227"/>
              <w:jc w:val="both"/>
              <w:rPr>
                <w:szCs w:val="20"/>
                <w:lang w:val="es-PY"/>
              </w:rPr>
            </w:pPr>
            <w:r w:rsidRPr="00BF74F5">
              <w:rPr>
                <w:color w:val="000000"/>
                <w:szCs w:val="20"/>
                <w:lang w:val="es-PY"/>
              </w:rPr>
              <w:t>c. Los cargos académicos y administrativos que intervienen en la gestión están ocupados por personas con el perfil requerido.</w:t>
            </w:r>
          </w:p>
        </w:tc>
        <w:tc>
          <w:tcPr>
            <w:tcW w:w="458" w:type="pct"/>
            <w:tcBorders>
              <w:top w:val="single" w:sz="5" w:space="0" w:color="444444"/>
              <w:left w:val="single" w:sz="5" w:space="0" w:color="444444"/>
              <w:bottom w:val="single" w:sz="5" w:space="0" w:color="444444"/>
              <w:right w:val="single" w:sz="5" w:space="0" w:color="444444"/>
            </w:tcBorders>
            <w:vAlign w:val="center"/>
          </w:tcPr>
          <w:p w14:paraId="194B697E"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7D1AD119"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08D4B37B" w14:textId="77777777" w:rsidR="006B718D" w:rsidRPr="00EA35D9" w:rsidRDefault="006B718D">
            <w:pPr>
              <w:spacing w:after="0" w:line="240" w:lineRule="auto"/>
              <w:jc w:val="center"/>
              <w:rPr>
                <w:szCs w:val="20"/>
                <w:lang w:val="es-PY"/>
              </w:rPr>
            </w:pPr>
          </w:p>
        </w:tc>
      </w:tr>
      <w:tr w:rsidR="006B718D" w:rsidRPr="00BA0D99" w14:paraId="2B054F0A" w14:textId="77777777" w:rsidTr="00B05CC6">
        <w:trPr>
          <w:cantSplit/>
          <w:trHeight w:val="765"/>
          <w:jc w:val="center"/>
        </w:trPr>
        <w:tc>
          <w:tcPr>
            <w:tcW w:w="1016" w:type="pct"/>
            <w:vMerge/>
            <w:tcBorders>
              <w:top w:val="single" w:sz="5" w:space="0" w:color="444444"/>
              <w:left w:val="single" w:sz="5" w:space="0" w:color="444444"/>
              <w:bottom w:val="single" w:sz="5" w:space="0" w:color="444444"/>
              <w:right w:val="single" w:sz="5" w:space="0" w:color="444444"/>
            </w:tcBorders>
          </w:tcPr>
          <w:p w14:paraId="19E34C91"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3FFD1E62" w14:textId="77882308" w:rsidR="006B718D" w:rsidRPr="00BF74F5" w:rsidRDefault="00BF74F5" w:rsidP="005D4C7D">
            <w:pPr>
              <w:spacing w:after="0" w:line="240" w:lineRule="auto"/>
              <w:ind w:left="227" w:hanging="227"/>
              <w:jc w:val="both"/>
              <w:rPr>
                <w:szCs w:val="20"/>
                <w:lang w:val="es-PY"/>
              </w:rPr>
            </w:pPr>
            <w:r w:rsidRPr="00BF74F5">
              <w:rPr>
                <w:color w:val="000000"/>
                <w:szCs w:val="20"/>
                <w:lang w:val="es-PY"/>
              </w:rPr>
              <w:t>d. Existe coordinación entre las instancias académicas y administrativas de</w:t>
            </w:r>
            <w:r w:rsidR="00E31112">
              <w:rPr>
                <w:color w:val="000000"/>
                <w:szCs w:val="20"/>
                <w:lang w:val="es-PY"/>
              </w:rPr>
              <w:t xml:space="preserve"> los </w:t>
            </w:r>
            <w:r w:rsidRPr="00BF74F5">
              <w:rPr>
                <w:color w:val="000000"/>
                <w:szCs w:val="20"/>
                <w:lang w:val="es-PY"/>
              </w:rPr>
              <w:t>programa</w:t>
            </w:r>
            <w:r w:rsidR="00E31112">
              <w:rPr>
                <w:color w:val="000000"/>
                <w:szCs w:val="20"/>
                <w:lang w:val="es-PY"/>
              </w:rPr>
              <w:t>s del clúster</w:t>
            </w:r>
            <w:r w:rsidRPr="00BF74F5">
              <w:rPr>
                <w:color w:val="000000"/>
                <w:szCs w:val="20"/>
                <w:lang w:val="es-PY"/>
              </w:rPr>
              <w:t xml:space="preserve"> y las demás dependencias institucionales.</w:t>
            </w:r>
          </w:p>
        </w:tc>
        <w:tc>
          <w:tcPr>
            <w:tcW w:w="458" w:type="pct"/>
            <w:tcBorders>
              <w:top w:val="single" w:sz="5" w:space="0" w:color="444444"/>
              <w:left w:val="single" w:sz="5" w:space="0" w:color="444444"/>
              <w:bottom w:val="single" w:sz="5" w:space="0" w:color="444444"/>
              <w:right w:val="single" w:sz="5" w:space="0" w:color="444444"/>
            </w:tcBorders>
            <w:vAlign w:val="center"/>
          </w:tcPr>
          <w:p w14:paraId="6C8368EB"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085CFEFA"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72AE7D2E" w14:textId="77777777" w:rsidR="006B718D" w:rsidRPr="00EA35D9" w:rsidRDefault="006B718D">
            <w:pPr>
              <w:spacing w:after="0" w:line="240" w:lineRule="auto"/>
              <w:jc w:val="center"/>
              <w:rPr>
                <w:szCs w:val="20"/>
                <w:lang w:val="es-PY"/>
              </w:rPr>
            </w:pPr>
          </w:p>
        </w:tc>
      </w:tr>
      <w:tr w:rsidR="006B718D" w:rsidRPr="00BA0D99" w14:paraId="683B8C4D" w14:textId="77777777" w:rsidTr="00B05CC6">
        <w:trPr>
          <w:cantSplit/>
          <w:trHeight w:val="680"/>
          <w:jc w:val="center"/>
        </w:trPr>
        <w:tc>
          <w:tcPr>
            <w:tcW w:w="1016" w:type="pct"/>
            <w:vMerge/>
            <w:tcBorders>
              <w:top w:val="single" w:sz="5" w:space="0" w:color="444444"/>
              <w:left w:val="single" w:sz="5" w:space="0" w:color="444444"/>
              <w:bottom w:val="single" w:sz="5" w:space="0" w:color="444444"/>
              <w:right w:val="single" w:sz="5" w:space="0" w:color="444444"/>
            </w:tcBorders>
          </w:tcPr>
          <w:p w14:paraId="05B5F9E5"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31406FB4" w14:textId="5F28BC11" w:rsidR="006B718D" w:rsidRPr="00BF74F5" w:rsidRDefault="00BF74F5" w:rsidP="005D4C7D">
            <w:pPr>
              <w:spacing w:after="0" w:line="240" w:lineRule="auto"/>
              <w:ind w:left="227" w:hanging="227"/>
              <w:jc w:val="both"/>
              <w:rPr>
                <w:szCs w:val="20"/>
                <w:lang w:val="es-PY"/>
              </w:rPr>
            </w:pPr>
            <w:r w:rsidRPr="00BF74F5">
              <w:rPr>
                <w:color w:val="000000"/>
                <w:szCs w:val="20"/>
                <w:lang w:val="es-PY"/>
              </w:rPr>
              <w:t xml:space="preserve">e. Se documentan y aplican procesos formales de toma de decisiones en </w:t>
            </w:r>
            <w:r w:rsidR="00E31112">
              <w:rPr>
                <w:color w:val="000000"/>
                <w:szCs w:val="20"/>
                <w:lang w:val="es-PY"/>
              </w:rPr>
              <w:t xml:space="preserve">los </w:t>
            </w:r>
            <w:r w:rsidRPr="00BF74F5">
              <w:rPr>
                <w:color w:val="000000"/>
                <w:szCs w:val="20"/>
                <w:lang w:val="es-PY"/>
              </w:rPr>
              <w:t>programa</w:t>
            </w:r>
            <w:r w:rsidR="00E31112">
              <w:rPr>
                <w:color w:val="000000"/>
                <w:szCs w:val="20"/>
                <w:lang w:val="es-PY"/>
              </w:rPr>
              <w:t>s del clúster</w:t>
            </w:r>
            <w:r w:rsidRPr="00BF74F5">
              <w:rPr>
                <w:color w:val="000000"/>
                <w:szCs w:val="20"/>
                <w:lang w:val="es-PY"/>
              </w:rPr>
              <w:t>.</w:t>
            </w:r>
          </w:p>
        </w:tc>
        <w:tc>
          <w:tcPr>
            <w:tcW w:w="458" w:type="pct"/>
            <w:tcBorders>
              <w:top w:val="single" w:sz="5" w:space="0" w:color="444444"/>
              <w:left w:val="single" w:sz="5" w:space="0" w:color="444444"/>
              <w:bottom w:val="single" w:sz="5" w:space="0" w:color="444444"/>
              <w:right w:val="single" w:sz="5" w:space="0" w:color="444444"/>
            </w:tcBorders>
            <w:vAlign w:val="center"/>
          </w:tcPr>
          <w:p w14:paraId="100A17FF"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6E474FAD"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40C888F9" w14:textId="77777777" w:rsidR="006B718D" w:rsidRPr="00EA35D9" w:rsidRDefault="006B718D">
            <w:pPr>
              <w:spacing w:after="0" w:line="240" w:lineRule="auto"/>
              <w:jc w:val="center"/>
              <w:rPr>
                <w:szCs w:val="20"/>
                <w:lang w:val="es-PY"/>
              </w:rPr>
            </w:pPr>
          </w:p>
        </w:tc>
      </w:tr>
      <w:tr w:rsidR="006B718D" w:rsidRPr="00BA0D99" w14:paraId="066D66DE" w14:textId="77777777" w:rsidTr="00E31112">
        <w:trPr>
          <w:cantSplit/>
          <w:trHeight w:hRule="exact" w:val="312"/>
          <w:jc w:val="center"/>
        </w:trPr>
        <w:tc>
          <w:tcPr>
            <w:tcW w:w="3676" w:type="pct"/>
            <w:gridSpan w:val="2"/>
            <w:tcBorders>
              <w:top w:val="single" w:sz="5" w:space="0" w:color="444444"/>
              <w:left w:val="single" w:sz="5" w:space="0" w:color="444444"/>
              <w:bottom w:val="single" w:sz="5" w:space="0" w:color="444444"/>
              <w:right w:val="single" w:sz="5" w:space="0" w:color="444444"/>
            </w:tcBorders>
            <w:vAlign w:val="center"/>
          </w:tcPr>
          <w:p w14:paraId="4F8249A0"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24" w:type="pct"/>
            <w:gridSpan w:val="3"/>
            <w:tcBorders>
              <w:top w:val="single" w:sz="5" w:space="0" w:color="444444"/>
              <w:left w:val="single" w:sz="5" w:space="0" w:color="444444"/>
              <w:bottom w:val="single" w:sz="5" w:space="0" w:color="444444"/>
              <w:right w:val="single" w:sz="5" w:space="0" w:color="444444"/>
            </w:tcBorders>
            <w:vAlign w:val="center"/>
          </w:tcPr>
          <w:p w14:paraId="544F6F4B" w14:textId="77777777" w:rsidR="006B718D" w:rsidRPr="00BF74F5" w:rsidRDefault="006B718D">
            <w:pPr>
              <w:spacing w:after="0" w:line="240" w:lineRule="auto"/>
              <w:rPr>
                <w:szCs w:val="20"/>
                <w:lang w:val="es-PY"/>
              </w:rPr>
            </w:pPr>
          </w:p>
        </w:tc>
      </w:tr>
      <w:tr w:rsidR="006B718D" w14:paraId="5B82054F" w14:textId="77777777" w:rsidTr="00E31112">
        <w:trPr>
          <w:cantSplit/>
          <w:trHeight w:hRule="exact" w:val="340"/>
          <w:jc w:val="center"/>
        </w:trPr>
        <w:tc>
          <w:tcPr>
            <w:tcW w:w="3676"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E10053A"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A54CD9"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w:t>
            </w:r>
            <w:proofErr w:type="spellStart"/>
            <w:r w:rsidRPr="00BF74F5">
              <w:rPr>
                <w:b/>
                <w:color w:val="000000"/>
                <w:szCs w:val="20"/>
              </w:rPr>
              <w:t>verificación</w:t>
            </w:r>
            <w:proofErr w:type="spellEnd"/>
          </w:p>
        </w:tc>
      </w:tr>
      <w:tr w:rsidR="006B718D" w:rsidRPr="00BA0D99" w14:paraId="2BA5FDC1" w14:textId="77777777" w:rsidTr="00E31112">
        <w:trPr>
          <w:cantSplit/>
          <w:trHeight w:hRule="exact" w:val="8335"/>
          <w:jc w:val="center"/>
        </w:trPr>
        <w:tc>
          <w:tcPr>
            <w:tcW w:w="3676" w:type="pct"/>
            <w:gridSpan w:val="2"/>
            <w:tcBorders>
              <w:top w:val="single" w:sz="5" w:space="0" w:color="444444"/>
              <w:left w:val="single" w:sz="5" w:space="0" w:color="444444"/>
              <w:bottom w:val="single" w:sz="5" w:space="0" w:color="444444"/>
              <w:right w:val="single" w:sz="5" w:space="0" w:color="444444"/>
            </w:tcBorders>
            <w:shd w:val="clear" w:color="auto" w:fill="FFFFFF"/>
          </w:tcPr>
          <w:p w14:paraId="68681ACD" w14:textId="77777777" w:rsidR="00E31112" w:rsidRPr="00E31112" w:rsidRDefault="00E31112" w:rsidP="00E31112">
            <w:pPr>
              <w:widowControl w:val="0"/>
              <w:autoSpaceDE w:val="0"/>
              <w:autoSpaceDN w:val="0"/>
              <w:spacing w:after="0" w:line="240" w:lineRule="auto"/>
              <w:jc w:val="both"/>
              <w:rPr>
                <w:rFonts w:eastAsia="Times New Roman" w:cs="Garamond"/>
                <w:color w:val="A6A6A6"/>
                <w:lang w:val="es-PY"/>
              </w:rPr>
            </w:pPr>
            <w:r w:rsidRPr="00E31112">
              <w:rPr>
                <w:rFonts w:eastAsia="Times New Roman" w:cs="Garamond"/>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CD929B1" w14:textId="77777777" w:rsidR="00E31112" w:rsidRPr="00E31112" w:rsidRDefault="00E31112" w:rsidP="00E31112">
            <w:pPr>
              <w:widowControl w:val="0"/>
              <w:autoSpaceDE w:val="0"/>
              <w:autoSpaceDN w:val="0"/>
              <w:spacing w:after="0" w:line="240" w:lineRule="auto"/>
              <w:jc w:val="both"/>
              <w:rPr>
                <w:rFonts w:eastAsia="Times New Roman" w:cs="Garamond"/>
                <w:lang w:val="es-PY"/>
              </w:rPr>
            </w:pPr>
            <w:r w:rsidRPr="00E31112">
              <w:rPr>
                <w:rFonts w:eastAsia="Times New Roman" w:cs="Garamond"/>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61297CB" w14:textId="77777777" w:rsidR="006B718D" w:rsidRPr="00E31112" w:rsidRDefault="006B718D">
            <w:pPr>
              <w:rPr>
                <w:szCs w:val="20"/>
                <w:lang w:val="es-PY"/>
              </w:rPr>
            </w:pPr>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FFFFFF"/>
          </w:tcPr>
          <w:p w14:paraId="36D3E214" w14:textId="77777777" w:rsidR="00E31112" w:rsidRPr="00F04053" w:rsidRDefault="00E31112" w:rsidP="00E31112">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7994EA56" w14:textId="77777777" w:rsidR="00E31112" w:rsidRPr="00F04053" w:rsidRDefault="00E31112" w:rsidP="00E31112">
            <w:pPr>
              <w:pStyle w:val="TableParagraph"/>
              <w:jc w:val="both"/>
              <w:rPr>
                <w:color w:val="A6A6A6" w:themeColor="background1" w:themeShade="A6"/>
                <w:sz w:val="20"/>
                <w:lang w:val="es-PY"/>
              </w:rPr>
            </w:pPr>
          </w:p>
          <w:p w14:paraId="60EED39C" w14:textId="77777777" w:rsidR="00E31112" w:rsidRPr="00F04053" w:rsidRDefault="00E31112" w:rsidP="00E31112">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4538F6F1" w14:textId="77777777" w:rsidR="00E31112" w:rsidRPr="00F04053" w:rsidRDefault="00E31112" w:rsidP="00E31112">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32561665" w14:textId="77777777" w:rsidR="006B718D" w:rsidRPr="00E31112" w:rsidRDefault="006B718D">
            <w:pPr>
              <w:rPr>
                <w:szCs w:val="20"/>
                <w:lang w:val="es-PY"/>
              </w:rPr>
            </w:pPr>
          </w:p>
        </w:tc>
      </w:tr>
    </w:tbl>
    <w:p w14:paraId="1A049F85" w14:textId="77777777" w:rsidR="006B718D" w:rsidRPr="00E31112" w:rsidRDefault="00BF74F5">
      <w:pPr>
        <w:spacing w:after="0"/>
        <w:rPr>
          <w:lang w:val="es-PY"/>
        </w:rPr>
      </w:pPr>
      <w:r w:rsidRPr="00E31112">
        <w:rPr>
          <w:lang w:val="es-PY"/>
        </w:rPr>
        <w:br w:type="page"/>
      </w:r>
    </w:p>
    <w:tbl>
      <w:tblPr>
        <w:tblW w:w="5000" w:type="pct"/>
        <w:jc w:val="center"/>
        <w:tblLook w:val="04A0" w:firstRow="1" w:lastRow="0" w:firstColumn="1" w:lastColumn="0" w:noHBand="0" w:noVBand="1"/>
      </w:tblPr>
      <w:tblGrid>
        <w:gridCol w:w="1822"/>
        <w:gridCol w:w="4771"/>
        <w:gridCol w:w="821"/>
        <w:gridCol w:w="821"/>
        <w:gridCol w:w="822"/>
      </w:tblGrid>
      <w:tr w:rsidR="00CD2844" w14:paraId="6EA6C969" w14:textId="77777777" w:rsidTr="00781636">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05FA11BB" w14:textId="211DB5F1" w:rsidR="00CD2844" w:rsidRPr="00BF74F5" w:rsidRDefault="00CD2844">
            <w:pPr>
              <w:spacing w:after="0" w:line="240" w:lineRule="auto"/>
              <w:jc w:val="center"/>
              <w:rPr>
                <w:szCs w:val="20"/>
              </w:rPr>
            </w:pPr>
            <w:proofErr w:type="spellStart"/>
            <w:r w:rsidRPr="00BF74F5">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6586EF40" w14:textId="77777777" w:rsidR="00CD2844" w:rsidRPr="00BF74F5" w:rsidRDefault="00CD2844">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4954C8F" w14:textId="77777777" w:rsidR="00CD2844" w:rsidRPr="00BF74F5" w:rsidRDefault="00CD2844">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CD2844" w14:paraId="33DEDF58" w14:textId="77777777" w:rsidTr="00781636">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F89BB95" w14:textId="77777777" w:rsidR="00CD2844" w:rsidRPr="00BF74F5" w:rsidRDefault="00CD2844">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31EDEF1D" w14:textId="77777777" w:rsidR="00CD2844" w:rsidRPr="00BF74F5" w:rsidRDefault="00CD2844">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FFAF6EB" w14:textId="77777777" w:rsidR="00CD2844" w:rsidRPr="00BF74F5" w:rsidRDefault="00CD2844">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DF3E82" w14:textId="77777777" w:rsidR="00CD2844" w:rsidRPr="00BF74F5" w:rsidRDefault="00CD2844">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46DD059" w14:textId="77777777" w:rsidR="00CD2844" w:rsidRPr="00BF74F5" w:rsidRDefault="00CD2844">
            <w:pPr>
              <w:spacing w:after="0" w:line="240" w:lineRule="auto"/>
              <w:jc w:val="center"/>
              <w:rPr>
                <w:szCs w:val="20"/>
              </w:rPr>
            </w:pPr>
            <w:r w:rsidRPr="00BF74F5">
              <w:rPr>
                <w:b/>
                <w:color w:val="000000"/>
                <w:szCs w:val="20"/>
              </w:rPr>
              <w:t>NC</w:t>
            </w:r>
          </w:p>
        </w:tc>
      </w:tr>
      <w:tr w:rsidR="002D1923" w:rsidRPr="00BA0D99" w14:paraId="57F87998" w14:textId="77777777" w:rsidTr="00781636">
        <w:trPr>
          <w:cantSplit/>
          <w:trHeight w:val="765"/>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483A93C5" w14:textId="68BA14EF" w:rsidR="002D1923" w:rsidRDefault="002D1923" w:rsidP="002D1923">
            <w:pPr>
              <w:spacing w:after="0"/>
              <w:jc w:val="center"/>
              <w:rPr>
                <w:b/>
                <w:color w:val="000000"/>
                <w:szCs w:val="20"/>
                <w:lang w:val="es-PY"/>
              </w:rPr>
            </w:pPr>
            <w:r w:rsidRPr="00BF74F5">
              <w:rPr>
                <w:b/>
                <w:color w:val="000000"/>
                <w:szCs w:val="20"/>
                <w:lang w:val="es-PY"/>
              </w:rPr>
              <w:t xml:space="preserve">Eficacia de la </w:t>
            </w:r>
            <w:r w:rsidRPr="005D4C7D">
              <w:rPr>
                <w:b/>
                <w:color w:val="000000"/>
                <w:szCs w:val="20"/>
                <w:lang w:val="es-PY"/>
              </w:rPr>
              <w:t>planificación estratégica y gestión de</w:t>
            </w:r>
            <w:r w:rsidR="00E31112">
              <w:rPr>
                <w:b/>
                <w:color w:val="000000"/>
                <w:szCs w:val="20"/>
                <w:lang w:val="es-PY"/>
              </w:rPr>
              <w:t xml:space="preserve"> los</w:t>
            </w:r>
            <w:r w:rsidRPr="00BF74F5">
              <w:rPr>
                <w:b/>
                <w:color w:val="000000"/>
                <w:szCs w:val="20"/>
                <w:lang w:val="es-PY"/>
              </w:rPr>
              <w:t xml:space="preserve"> programa</w:t>
            </w:r>
            <w:r w:rsidR="00E31112">
              <w:rPr>
                <w:b/>
                <w:color w:val="000000"/>
                <w:szCs w:val="20"/>
                <w:lang w:val="es-PY"/>
              </w:rPr>
              <w:t>s</w:t>
            </w:r>
          </w:p>
          <w:p w14:paraId="082AF3EF" w14:textId="4B45E155" w:rsidR="00073235" w:rsidRPr="00E31112" w:rsidRDefault="00E31112" w:rsidP="002D1923">
            <w:pPr>
              <w:spacing w:after="0"/>
              <w:jc w:val="center"/>
              <w:rPr>
                <w:b/>
                <w:szCs w:val="20"/>
                <w:lang w:val="es-PY"/>
              </w:rPr>
            </w:pPr>
            <w:r w:rsidRPr="00E31112">
              <w:rPr>
                <w:b/>
                <w:szCs w:val="20"/>
                <w:lang w:val="es-PY"/>
              </w:rPr>
              <w:t>(D1.C2.)</w:t>
            </w:r>
          </w:p>
        </w:tc>
        <w:tc>
          <w:tcPr>
            <w:tcW w:w="2634" w:type="pct"/>
            <w:tcBorders>
              <w:top w:val="single" w:sz="5" w:space="0" w:color="444444"/>
              <w:left w:val="single" w:sz="5" w:space="0" w:color="444444"/>
              <w:bottom w:val="single" w:sz="5" w:space="0" w:color="444444"/>
              <w:right w:val="single" w:sz="5" w:space="0" w:color="444444"/>
            </w:tcBorders>
            <w:vAlign w:val="center"/>
          </w:tcPr>
          <w:p w14:paraId="72DCDDCE" w14:textId="28C4A6E4" w:rsidR="002D1923" w:rsidRPr="00BF74F5" w:rsidRDefault="002D1923" w:rsidP="005D4C7D">
            <w:pPr>
              <w:spacing w:after="0" w:line="240" w:lineRule="auto"/>
              <w:ind w:left="229" w:hanging="229"/>
              <w:jc w:val="both"/>
              <w:rPr>
                <w:szCs w:val="20"/>
                <w:lang w:val="es-PY"/>
              </w:rPr>
            </w:pPr>
            <w:r>
              <w:rPr>
                <w:szCs w:val="20"/>
                <w:lang w:val="es-PY"/>
              </w:rPr>
              <w:t xml:space="preserve">a. </w:t>
            </w:r>
            <w:r w:rsidR="00E31112">
              <w:rPr>
                <w:szCs w:val="20"/>
                <w:lang w:val="es-PY"/>
              </w:rPr>
              <w:t>Los programas</w:t>
            </w:r>
            <w:r>
              <w:rPr>
                <w:szCs w:val="20"/>
                <w:lang w:val="es-PY"/>
              </w:rPr>
              <w:t xml:space="preserve"> cuenta con una planificación para su desarrollo, articulada con el Proyecto Educativo Institucional, la planificación institucional y las políticas nacionales aplicables.</w:t>
            </w:r>
          </w:p>
        </w:tc>
        <w:tc>
          <w:tcPr>
            <w:tcW w:w="453" w:type="pct"/>
            <w:tcBorders>
              <w:top w:val="single" w:sz="5" w:space="0" w:color="444444"/>
              <w:left w:val="single" w:sz="5" w:space="0" w:color="444444"/>
              <w:bottom w:val="single" w:sz="5" w:space="0" w:color="444444"/>
              <w:right w:val="single" w:sz="5" w:space="0" w:color="444444"/>
            </w:tcBorders>
            <w:vAlign w:val="center"/>
          </w:tcPr>
          <w:p w14:paraId="1E361AB4"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1CAB3067"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E6C9E0E" w14:textId="77777777" w:rsidR="002D1923" w:rsidRPr="00EA35D9" w:rsidRDefault="002D1923" w:rsidP="002D1923">
            <w:pPr>
              <w:spacing w:after="0" w:line="240" w:lineRule="auto"/>
              <w:jc w:val="center"/>
              <w:rPr>
                <w:szCs w:val="20"/>
                <w:lang w:val="es-PY"/>
              </w:rPr>
            </w:pPr>
          </w:p>
        </w:tc>
      </w:tr>
      <w:tr w:rsidR="002D1923" w:rsidRPr="00BA0D99" w14:paraId="08CB6E20" w14:textId="77777777" w:rsidTr="00781636">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725D9575"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0B3B9029" w14:textId="2D11A25A" w:rsidR="002D1923" w:rsidRPr="00BF74F5" w:rsidRDefault="002D1923" w:rsidP="005D4C7D">
            <w:pPr>
              <w:spacing w:after="0" w:line="240" w:lineRule="auto"/>
              <w:ind w:left="229" w:hanging="229"/>
              <w:jc w:val="both"/>
              <w:rPr>
                <w:szCs w:val="20"/>
                <w:lang w:val="es-PY"/>
              </w:rPr>
            </w:pPr>
            <w:r>
              <w:rPr>
                <w:szCs w:val="20"/>
                <w:lang w:val="es-PY"/>
              </w:rPr>
              <w:t>b. La planificación establece objetivos, metas, actividades, plazos, responsables e indicadores de seguimiento acordes con las características y el nivel de</w:t>
            </w:r>
            <w:r w:rsidR="00132229">
              <w:rPr>
                <w:szCs w:val="20"/>
                <w:lang w:val="es-PY"/>
              </w:rPr>
              <w:t xml:space="preserve"> los </w:t>
            </w:r>
            <w:r>
              <w:rPr>
                <w:szCs w:val="20"/>
                <w:lang w:val="es-PY"/>
              </w:rPr>
              <w:t>programa</w:t>
            </w:r>
            <w:r w:rsidR="00132229">
              <w:rPr>
                <w:szCs w:val="20"/>
                <w:lang w:val="es-PY"/>
              </w:rPr>
              <w:t>s</w:t>
            </w:r>
            <w:r>
              <w:rPr>
                <w:szCs w:val="20"/>
                <w:lang w:val="es-PY"/>
              </w:rPr>
              <w:t xml:space="preserve"> de doctorado.</w:t>
            </w:r>
          </w:p>
        </w:tc>
        <w:tc>
          <w:tcPr>
            <w:tcW w:w="453" w:type="pct"/>
            <w:tcBorders>
              <w:top w:val="single" w:sz="5" w:space="0" w:color="444444"/>
              <w:left w:val="single" w:sz="5" w:space="0" w:color="444444"/>
              <w:bottom w:val="single" w:sz="5" w:space="0" w:color="444444"/>
              <w:right w:val="single" w:sz="5" w:space="0" w:color="444444"/>
            </w:tcBorders>
            <w:vAlign w:val="center"/>
          </w:tcPr>
          <w:p w14:paraId="071622AE"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73D2002"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F01F2C5" w14:textId="77777777" w:rsidR="002D1923" w:rsidRPr="00EA35D9" w:rsidRDefault="002D1923" w:rsidP="002D1923">
            <w:pPr>
              <w:spacing w:after="0" w:line="240" w:lineRule="auto"/>
              <w:jc w:val="center"/>
              <w:rPr>
                <w:szCs w:val="20"/>
                <w:lang w:val="es-PY"/>
              </w:rPr>
            </w:pPr>
          </w:p>
        </w:tc>
      </w:tr>
      <w:tr w:rsidR="002D1923" w:rsidRPr="00BA0D99" w14:paraId="147D81D0" w14:textId="77777777" w:rsidTr="00781636">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7F4C6D28"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320485D4" w14:textId="7DEFB40F" w:rsidR="002D1923" w:rsidRPr="00BF74F5" w:rsidRDefault="002D1923" w:rsidP="005D4C7D">
            <w:pPr>
              <w:spacing w:after="0" w:line="240" w:lineRule="auto"/>
              <w:ind w:left="229" w:hanging="229"/>
              <w:jc w:val="both"/>
              <w:rPr>
                <w:szCs w:val="20"/>
                <w:lang w:val="es-PY"/>
              </w:rPr>
            </w:pPr>
            <w:r>
              <w:rPr>
                <w:szCs w:val="20"/>
                <w:lang w:val="es-PY"/>
              </w:rPr>
              <w:t xml:space="preserve">c. Se implementan mecanismos </w:t>
            </w:r>
            <w:r w:rsidR="00CD2844">
              <w:rPr>
                <w:szCs w:val="20"/>
                <w:lang w:val="es-PY"/>
              </w:rPr>
              <w:t>de evaluación periódica del plan, aplicados de manera sistemática y documentada</w:t>
            </w:r>
            <w:r>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728ED7E0"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CFC9F9D"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328431F6" w14:textId="77777777" w:rsidR="002D1923" w:rsidRPr="00EA35D9" w:rsidRDefault="002D1923" w:rsidP="002D1923">
            <w:pPr>
              <w:spacing w:after="0" w:line="240" w:lineRule="auto"/>
              <w:jc w:val="center"/>
              <w:rPr>
                <w:szCs w:val="20"/>
                <w:lang w:val="es-PY"/>
              </w:rPr>
            </w:pPr>
          </w:p>
        </w:tc>
      </w:tr>
      <w:tr w:rsidR="002D1923" w:rsidRPr="00BA0D99" w14:paraId="3070FC7B"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2DE9BB11"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7ABA3EFC" w14:textId="5BB11CB9" w:rsidR="002D1923" w:rsidRPr="00BF74F5" w:rsidRDefault="002D1923" w:rsidP="005D4C7D">
            <w:pPr>
              <w:spacing w:after="0" w:line="240" w:lineRule="auto"/>
              <w:ind w:left="229" w:hanging="229"/>
              <w:jc w:val="both"/>
              <w:rPr>
                <w:szCs w:val="20"/>
                <w:lang w:val="es-PY"/>
              </w:rPr>
            </w:pPr>
            <w:r>
              <w:rPr>
                <w:szCs w:val="20"/>
                <w:lang w:val="es-PY"/>
              </w:rPr>
              <w:t>d. Los resultados del seguimiento y la evaluación se utilizan para introducir ajustes y mejoras en la gestión y el desarrollo de</w:t>
            </w:r>
            <w:r w:rsidR="00132229">
              <w:rPr>
                <w:szCs w:val="20"/>
                <w:lang w:val="es-PY"/>
              </w:rPr>
              <w:t xml:space="preserve"> los </w:t>
            </w:r>
            <w:r>
              <w:rPr>
                <w:szCs w:val="20"/>
                <w:lang w:val="es-PY"/>
              </w:rPr>
              <w:t>programa</w:t>
            </w:r>
            <w:r w:rsidR="00132229">
              <w:rPr>
                <w:szCs w:val="20"/>
                <w:lang w:val="es-PY"/>
              </w:rPr>
              <w:t>s</w:t>
            </w:r>
            <w:r>
              <w:rPr>
                <w:szCs w:val="20"/>
                <w:lang w:val="es-PY"/>
              </w:rPr>
              <w:t xml:space="preserve"> del </w:t>
            </w:r>
            <w:r w:rsidR="00132229">
              <w:rPr>
                <w:szCs w:val="20"/>
                <w:lang w:val="es-PY"/>
              </w:rPr>
              <w:t>clúster</w:t>
            </w:r>
            <w:r>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60F3225"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003A529"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6E3E911" w14:textId="77777777" w:rsidR="002D1923" w:rsidRPr="00EA35D9" w:rsidRDefault="002D1923" w:rsidP="002D1923">
            <w:pPr>
              <w:spacing w:after="0" w:line="240" w:lineRule="auto"/>
              <w:jc w:val="center"/>
              <w:rPr>
                <w:szCs w:val="20"/>
                <w:lang w:val="es-PY"/>
              </w:rPr>
            </w:pPr>
          </w:p>
        </w:tc>
      </w:tr>
      <w:tr w:rsidR="006B718D" w:rsidRPr="00BA0D99" w14:paraId="66770DDF"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7992C336"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0E57E83B" w14:textId="76E3FC52" w:rsidR="006B718D" w:rsidRPr="00BF74F5" w:rsidRDefault="005D4C7D" w:rsidP="005D4C7D">
            <w:pPr>
              <w:spacing w:after="0" w:line="240" w:lineRule="auto"/>
              <w:ind w:left="227" w:hanging="227"/>
              <w:jc w:val="both"/>
              <w:rPr>
                <w:szCs w:val="20"/>
                <w:lang w:val="es-PY"/>
              </w:rPr>
            </w:pPr>
            <w:r>
              <w:rPr>
                <w:szCs w:val="20"/>
                <w:lang w:val="es-PY"/>
              </w:rPr>
              <w:t xml:space="preserve">e. </w:t>
            </w:r>
            <w:r w:rsidR="002D1923">
              <w:rPr>
                <w:szCs w:val="20"/>
                <w:lang w:val="es-PY"/>
              </w:rPr>
              <w:t>La planificación contempla condiciones de sostenibilidad académica, organizativa y financiera que favorecen la continuidad y viabilidad de</w:t>
            </w:r>
            <w:r w:rsidR="00132229">
              <w:rPr>
                <w:szCs w:val="20"/>
                <w:lang w:val="es-PY"/>
              </w:rPr>
              <w:t xml:space="preserve"> </w:t>
            </w:r>
            <w:r w:rsidR="002D1923">
              <w:rPr>
                <w:szCs w:val="20"/>
                <w:lang w:val="es-PY"/>
              </w:rPr>
              <w:t>l</w:t>
            </w:r>
            <w:r w:rsidR="00132229">
              <w:rPr>
                <w:szCs w:val="20"/>
                <w:lang w:val="es-PY"/>
              </w:rPr>
              <w:t>os</w:t>
            </w:r>
            <w:r w:rsidR="002D1923">
              <w:rPr>
                <w:szCs w:val="20"/>
                <w:lang w:val="es-PY"/>
              </w:rPr>
              <w:t xml:space="preserve"> programa</w:t>
            </w:r>
            <w:r w:rsidR="00132229">
              <w:rPr>
                <w:szCs w:val="20"/>
                <w:lang w:val="es-PY"/>
              </w:rPr>
              <w:t>s</w:t>
            </w:r>
            <w:r w:rsidR="002D1923">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D74CB6A"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4AC933F"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B99CDC0" w14:textId="77777777" w:rsidR="006B718D" w:rsidRPr="00EA35D9" w:rsidRDefault="006B718D">
            <w:pPr>
              <w:spacing w:after="0" w:line="240" w:lineRule="auto"/>
              <w:jc w:val="center"/>
              <w:rPr>
                <w:szCs w:val="20"/>
                <w:lang w:val="es-PY"/>
              </w:rPr>
            </w:pPr>
          </w:p>
        </w:tc>
      </w:tr>
      <w:tr w:rsidR="006B718D" w:rsidRPr="00BA0D99" w14:paraId="628AE18E" w14:textId="77777777" w:rsidTr="0078163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005C1D06"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68D23011" w14:textId="77777777" w:rsidR="006B718D" w:rsidRPr="00BF74F5" w:rsidRDefault="006B718D">
            <w:pPr>
              <w:spacing w:after="0" w:line="240" w:lineRule="auto"/>
              <w:rPr>
                <w:szCs w:val="20"/>
                <w:lang w:val="es-PY"/>
              </w:rPr>
            </w:pPr>
          </w:p>
        </w:tc>
      </w:tr>
      <w:tr w:rsidR="006B718D" w14:paraId="001A33EA" w14:textId="77777777" w:rsidTr="0078163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4FBE399"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E572458"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verificación</w:t>
            </w:r>
          </w:p>
        </w:tc>
      </w:tr>
      <w:tr w:rsidR="006B718D" w14:paraId="508702D6" w14:textId="77777777" w:rsidTr="00781636">
        <w:trPr>
          <w:cantSplit/>
          <w:trHeight w:val="680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520D05FD" w14:textId="77777777" w:rsidR="006B718D" w:rsidRDefault="006B718D">
            <w:pPr>
              <w:rPr>
                <w:szCs w:val="20"/>
              </w:rPr>
            </w:pPr>
          </w:p>
          <w:p w14:paraId="4B5F0570" w14:textId="77777777" w:rsidR="005D4C7D" w:rsidRDefault="005D4C7D">
            <w:pPr>
              <w:rPr>
                <w:szCs w:val="20"/>
              </w:rPr>
            </w:pPr>
          </w:p>
          <w:p w14:paraId="68AA65D1" w14:textId="77777777" w:rsidR="005D4C7D" w:rsidRDefault="005D4C7D">
            <w:pPr>
              <w:rPr>
                <w:szCs w:val="20"/>
              </w:rPr>
            </w:pPr>
          </w:p>
          <w:p w14:paraId="63DA18D9" w14:textId="77777777" w:rsidR="005D4C7D" w:rsidRDefault="005D4C7D">
            <w:pPr>
              <w:rPr>
                <w:szCs w:val="20"/>
              </w:rPr>
            </w:pPr>
          </w:p>
          <w:p w14:paraId="0B537616" w14:textId="77777777" w:rsidR="005D4C7D" w:rsidRDefault="005D4C7D">
            <w:pPr>
              <w:rPr>
                <w:szCs w:val="20"/>
              </w:rPr>
            </w:pPr>
          </w:p>
          <w:p w14:paraId="5E6DBF3E" w14:textId="77777777" w:rsidR="005D4C7D" w:rsidRDefault="005D4C7D">
            <w:pPr>
              <w:rPr>
                <w:szCs w:val="20"/>
              </w:rPr>
            </w:pPr>
          </w:p>
          <w:p w14:paraId="6BA81309" w14:textId="77777777" w:rsidR="005D4C7D" w:rsidRDefault="005D4C7D">
            <w:pPr>
              <w:rPr>
                <w:szCs w:val="20"/>
              </w:rPr>
            </w:pPr>
          </w:p>
          <w:p w14:paraId="5678A285" w14:textId="77777777" w:rsidR="005D4C7D" w:rsidRDefault="005D4C7D">
            <w:pPr>
              <w:rPr>
                <w:szCs w:val="20"/>
              </w:rPr>
            </w:pPr>
          </w:p>
          <w:p w14:paraId="26500674" w14:textId="77777777" w:rsidR="005D4C7D" w:rsidRDefault="005D4C7D">
            <w:pPr>
              <w:rPr>
                <w:szCs w:val="20"/>
              </w:rPr>
            </w:pPr>
          </w:p>
          <w:p w14:paraId="147A9C23" w14:textId="77777777" w:rsidR="005D4C7D" w:rsidRDefault="005D4C7D">
            <w:pPr>
              <w:rPr>
                <w:szCs w:val="20"/>
              </w:rPr>
            </w:pPr>
          </w:p>
          <w:p w14:paraId="172C5887" w14:textId="77777777" w:rsidR="005D4C7D" w:rsidRDefault="005D4C7D">
            <w:pPr>
              <w:rPr>
                <w:szCs w:val="20"/>
              </w:rPr>
            </w:pPr>
          </w:p>
          <w:p w14:paraId="731FAC5C" w14:textId="77777777" w:rsidR="005D4C7D" w:rsidRDefault="005D4C7D">
            <w:pPr>
              <w:rPr>
                <w:szCs w:val="20"/>
              </w:rPr>
            </w:pPr>
          </w:p>
          <w:p w14:paraId="07E618FF" w14:textId="77777777" w:rsidR="005D4C7D" w:rsidRDefault="005D4C7D">
            <w:pPr>
              <w:rPr>
                <w:szCs w:val="20"/>
              </w:rPr>
            </w:pPr>
          </w:p>
          <w:p w14:paraId="065F67B4" w14:textId="77777777" w:rsidR="005D4C7D" w:rsidRDefault="005D4C7D">
            <w:pPr>
              <w:rPr>
                <w:szCs w:val="20"/>
              </w:rPr>
            </w:pPr>
          </w:p>
          <w:p w14:paraId="246E98B2" w14:textId="77777777" w:rsidR="005D4C7D" w:rsidRDefault="005D4C7D">
            <w:pPr>
              <w:rPr>
                <w:szCs w:val="20"/>
              </w:rPr>
            </w:pPr>
          </w:p>
          <w:p w14:paraId="7A514760" w14:textId="77777777" w:rsidR="005D4C7D" w:rsidRDefault="005D4C7D">
            <w:pPr>
              <w:rPr>
                <w:szCs w:val="20"/>
              </w:rPr>
            </w:pPr>
          </w:p>
          <w:p w14:paraId="084659B9" w14:textId="77777777" w:rsidR="005D4C7D" w:rsidRPr="00BF74F5" w:rsidRDefault="005D4C7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0DECCD27" w14:textId="77777777" w:rsidR="006B718D" w:rsidRPr="00BF74F5" w:rsidRDefault="006B718D">
            <w:pPr>
              <w:rPr>
                <w:szCs w:val="20"/>
              </w:rPr>
            </w:pPr>
          </w:p>
        </w:tc>
      </w:tr>
    </w:tbl>
    <w:p w14:paraId="6684A6BE"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BF74F5" w14:paraId="57D6512D" w14:textId="77777777" w:rsidTr="00781636">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4E243F54" w14:textId="7D35A59E" w:rsidR="00BF74F5" w:rsidRPr="00BF74F5" w:rsidRDefault="00BF74F5">
            <w:pPr>
              <w:spacing w:after="0" w:line="240" w:lineRule="auto"/>
              <w:jc w:val="center"/>
              <w:rPr>
                <w:szCs w:val="20"/>
              </w:rPr>
            </w:pPr>
            <w:proofErr w:type="spellStart"/>
            <w:r w:rsidRPr="00BF74F5">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5F9E6496"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A85BDFC"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14:paraId="0A0E4E08" w14:textId="77777777" w:rsidTr="00781636">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53F50303"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798177DB"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6E010BB"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EEBFA9" w14:textId="77777777" w:rsidR="00BF74F5" w:rsidRPr="00BF74F5" w:rsidRDefault="00BF74F5">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E3B7543" w14:textId="77777777" w:rsidR="00BF74F5" w:rsidRPr="00BF74F5" w:rsidRDefault="00BF74F5">
            <w:pPr>
              <w:spacing w:after="0" w:line="240" w:lineRule="auto"/>
              <w:jc w:val="center"/>
              <w:rPr>
                <w:szCs w:val="20"/>
              </w:rPr>
            </w:pPr>
            <w:r w:rsidRPr="00BF74F5">
              <w:rPr>
                <w:b/>
                <w:color w:val="000000"/>
                <w:szCs w:val="20"/>
              </w:rPr>
              <w:t>NC</w:t>
            </w:r>
          </w:p>
        </w:tc>
      </w:tr>
      <w:tr w:rsidR="006B718D" w:rsidRPr="00BA0D99" w14:paraId="024A5A04" w14:textId="77777777" w:rsidTr="00781636">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42EC8EB4" w14:textId="3C0ABF54" w:rsidR="006B718D" w:rsidRDefault="00BF74F5">
            <w:pPr>
              <w:spacing w:after="0"/>
              <w:jc w:val="center"/>
              <w:rPr>
                <w:b/>
                <w:color w:val="000000"/>
                <w:szCs w:val="20"/>
                <w:lang w:val="es-PY"/>
              </w:rPr>
            </w:pPr>
            <w:r w:rsidRPr="00BF74F5">
              <w:rPr>
                <w:b/>
                <w:color w:val="000000"/>
                <w:szCs w:val="20"/>
                <w:lang w:val="es-PY"/>
              </w:rPr>
              <w:t>Eficiencia en la gestión del financiamiento de</w:t>
            </w:r>
            <w:r w:rsidR="00062FAC">
              <w:rPr>
                <w:b/>
                <w:color w:val="000000"/>
                <w:szCs w:val="20"/>
                <w:lang w:val="es-PY"/>
              </w:rPr>
              <w:t xml:space="preserve"> los</w:t>
            </w:r>
            <w:r w:rsidRPr="00BF74F5">
              <w:rPr>
                <w:b/>
                <w:color w:val="000000"/>
                <w:szCs w:val="20"/>
                <w:lang w:val="es-PY"/>
              </w:rPr>
              <w:t xml:space="preserve"> programa</w:t>
            </w:r>
            <w:r w:rsidR="00062FAC">
              <w:rPr>
                <w:b/>
                <w:color w:val="000000"/>
                <w:szCs w:val="20"/>
                <w:lang w:val="es-PY"/>
              </w:rPr>
              <w:t>s</w:t>
            </w:r>
          </w:p>
          <w:p w14:paraId="61D42F58" w14:textId="16D49F53" w:rsidR="00073235" w:rsidRPr="00062FAC" w:rsidRDefault="00062FAC" w:rsidP="00062FAC">
            <w:pPr>
              <w:spacing w:after="0"/>
              <w:jc w:val="center"/>
              <w:rPr>
                <w:b/>
                <w:color w:val="000000"/>
                <w:szCs w:val="20"/>
                <w:lang w:val="es-PY"/>
              </w:rPr>
            </w:pPr>
            <w:r>
              <w:rPr>
                <w:b/>
                <w:color w:val="000000"/>
                <w:szCs w:val="20"/>
                <w:lang w:val="es-PY"/>
              </w:rPr>
              <w:t>(D1.C3.)</w:t>
            </w:r>
          </w:p>
        </w:tc>
        <w:tc>
          <w:tcPr>
            <w:tcW w:w="2634" w:type="pct"/>
            <w:tcBorders>
              <w:top w:val="single" w:sz="5" w:space="0" w:color="444444"/>
              <w:left w:val="single" w:sz="5" w:space="0" w:color="444444"/>
              <w:bottom w:val="single" w:sz="5" w:space="0" w:color="444444"/>
              <w:right w:val="single" w:sz="5" w:space="0" w:color="444444"/>
            </w:tcBorders>
            <w:vAlign w:val="center"/>
          </w:tcPr>
          <w:p w14:paraId="242923C7" w14:textId="66C015DE"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a. El presupuesto asignado a</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es suficiente para su operación</w:t>
            </w:r>
            <w:r w:rsidR="000B45D1" w:rsidRPr="005D4C7D">
              <w:rPr>
                <w:color w:val="000000" w:themeColor="text1"/>
                <w:szCs w:val="20"/>
                <w:lang w:val="es-PY"/>
              </w:rPr>
              <w:t xml:space="preserve"> y desarrollo</w:t>
            </w:r>
            <w:r w:rsidRPr="005D4C7D">
              <w:rPr>
                <w:color w:val="000000" w:themeColor="text1"/>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94E56D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D66763C"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ED2A680" w14:textId="77777777" w:rsidR="006B718D" w:rsidRPr="00EA35D9" w:rsidRDefault="006B718D">
            <w:pPr>
              <w:spacing w:after="0" w:line="240" w:lineRule="auto"/>
              <w:jc w:val="center"/>
              <w:rPr>
                <w:szCs w:val="20"/>
                <w:lang w:val="es-PY"/>
              </w:rPr>
            </w:pPr>
          </w:p>
        </w:tc>
      </w:tr>
      <w:tr w:rsidR="006B718D" w:rsidRPr="00BA0D99" w14:paraId="01386CC4"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796BF2F0"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3D53D6D4" w14:textId="03A918DC"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b. Existen fuentes complementarias de financiamiento (proyectos, convenios, cooperación), que apoyan las actividades de</w:t>
            </w:r>
            <w:r w:rsidR="000E5DF5">
              <w:rPr>
                <w:color w:val="000000" w:themeColor="text1"/>
                <w:szCs w:val="20"/>
                <w:lang w:val="es-PY"/>
              </w:rPr>
              <w:t xml:space="preserve"> </w:t>
            </w:r>
            <w:r w:rsidRPr="005D4C7D">
              <w:rPr>
                <w:color w:val="000000" w:themeColor="text1"/>
                <w:szCs w:val="20"/>
                <w:lang w:val="es-PY"/>
              </w:rPr>
              <w:t>l</w:t>
            </w:r>
            <w:r w:rsidR="000E5DF5">
              <w:rPr>
                <w:color w:val="000000" w:themeColor="text1"/>
                <w:szCs w:val="20"/>
                <w:lang w:val="es-PY"/>
              </w:rPr>
              <w:t>os</w:t>
            </w:r>
            <w:r w:rsidRPr="005D4C7D">
              <w:rPr>
                <w:color w:val="000000" w:themeColor="text1"/>
                <w:szCs w:val="20"/>
                <w:lang w:val="es-PY"/>
              </w:rPr>
              <w:t xml:space="preserve"> programa</w:t>
            </w:r>
            <w:r w:rsidR="000E5DF5">
              <w:rPr>
                <w:color w:val="000000" w:themeColor="text1"/>
                <w:szCs w:val="20"/>
                <w:lang w:val="es-PY"/>
              </w:rPr>
              <w:t>s del clúster</w:t>
            </w:r>
            <w:r w:rsidRPr="005D4C7D">
              <w:rPr>
                <w:color w:val="000000" w:themeColor="text1"/>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465545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E605DF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201FC49" w14:textId="77777777" w:rsidR="006B718D" w:rsidRPr="00EA35D9" w:rsidRDefault="006B718D">
            <w:pPr>
              <w:spacing w:after="0" w:line="240" w:lineRule="auto"/>
              <w:jc w:val="center"/>
              <w:rPr>
                <w:szCs w:val="20"/>
                <w:lang w:val="es-PY"/>
              </w:rPr>
            </w:pPr>
          </w:p>
        </w:tc>
      </w:tr>
      <w:tr w:rsidR="006B718D" w:rsidRPr="00BA0D99" w14:paraId="7B6EE4A3" w14:textId="77777777" w:rsidTr="00781636">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6CB1526C"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9B3F46A" w14:textId="6278D680"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c. Se destinan recursos</w:t>
            </w:r>
            <w:r w:rsidR="00F61CE3" w:rsidRPr="005D4C7D">
              <w:rPr>
                <w:color w:val="000000" w:themeColor="text1"/>
                <w:szCs w:val="20"/>
                <w:lang w:val="es-PY"/>
              </w:rPr>
              <w:t xml:space="preserve"> financieros</w:t>
            </w:r>
            <w:r w:rsidRPr="005D4C7D">
              <w:rPr>
                <w:color w:val="000000" w:themeColor="text1"/>
                <w:szCs w:val="20"/>
                <w:lang w:val="es-PY"/>
              </w:rPr>
              <w:t xml:space="preserve"> para investigación y apoyo al doctorando.</w:t>
            </w:r>
          </w:p>
        </w:tc>
        <w:tc>
          <w:tcPr>
            <w:tcW w:w="453" w:type="pct"/>
            <w:tcBorders>
              <w:top w:val="single" w:sz="5" w:space="0" w:color="444444"/>
              <w:left w:val="single" w:sz="5" w:space="0" w:color="444444"/>
              <w:bottom w:val="single" w:sz="5" w:space="0" w:color="444444"/>
              <w:right w:val="single" w:sz="5" w:space="0" w:color="444444"/>
            </w:tcBorders>
            <w:vAlign w:val="center"/>
          </w:tcPr>
          <w:p w14:paraId="37B4839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3280B3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243505D" w14:textId="77777777" w:rsidR="006B718D" w:rsidRPr="00EA35D9" w:rsidRDefault="006B718D">
            <w:pPr>
              <w:spacing w:after="0" w:line="240" w:lineRule="auto"/>
              <w:jc w:val="center"/>
              <w:rPr>
                <w:szCs w:val="20"/>
                <w:lang w:val="es-PY"/>
              </w:rPr>
            </w:pPr>
          </w:p>
        </w:tc>
      </w:tr>
      <w:tr w:rsidR="006B718D" w:rsidRPr="00BA0D99" w14:paraId="0E2376F3" w14:textId="77777777" w:rsidTr="00781636">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68462DC9"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7575980" w14:textId="3E624AD5"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d. La gestión financiera vinculada a</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es conocida por la comunidad académica.</w:t>
            </w:r>
          </w:p>
        </w:tc>
        <w:tc>
          <w:tcPr>
            <w:tcW w:w="453" w:type="pct"/>
            <w:tcBorders>
              <w:top w:val="single" w:sz="5" w:space="0" w:color="444444"/>
              <w:left w:val="single" w:sz="5" w:space="0" w:color="444444"/>
              <w:bottom w:val="single" w:sz="5" w:space="0" w:color="444444"/>
              <w:right w:val="single" w:sz="5" w:space="0" w:color="444444"/>
            </w:tcBorders>
            <w:vAlign w:val="center"/>
          </w:tcPr>
          <w:p w14:paraId="1D11696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0056F7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B91A995" w14:textId="77777777" w:rsidR="006B718D" w:rsidRPr="00EA35D9" w:rsidRDefault="006B718D">
            <w:pPr>
              <w:spacing w:after="0" w:line="240" w:lineRule="auto"/>
              <w:jc w:val="center"/>
              <w:rPr>
                <w:szCs w:val="20"/>
                <w:lang w:val="es-PY"/>
              </w:rPr>
            </w:pPr>
          </w:p>
        </w:tc>
      </w:tr>
      <w:tr w:rsidR="006B718D" w:rsidRPr="00BA0D99" w14:paraId="3E7716DA"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0196F62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176D567D" w14:textId="21F54C40"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e. Se asegura la continuidad operativa de</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a mediano plazo, a través de una planificación financiera institucional.</w:t>
            </w:r>
          </w:p>
        </w:tc>
        <w:tc>
          <w:tcPr>
            <w:tcW w:w="453" w:type="pct"/>
            <w:tcBorders>
              <w:top w:val="single" w:sz="5" w:space="0" w:color="444444"/>
              <w:left w:val="single" w:sz="5" w:space="0" w:color="444444"/>
              <w:bottom w:val="single" w:sz="5" w:space="0" w:color="444444"/>
              <w:right w:val="single" w:sz="5" w:space="0" w:color="444444"/>
            </w:tcBorders>
            <w:vAlign w:val="center"/>
          </w:tcPr>
          <w:p w14:paraId="589BAE9C"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7867AA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D1CA1C7" w14:textId="77777777" w:rsidR="006B718D" w:rsidRPr="00EA35D9" w:rsidRDefault="006B718D">
            <w:pPr>
              <w:spacing w:after="0" w:line="240" w:lineRule="auto"/>
              <w:jc w:val="center"/>
              <w:rPr>
                <w:szCs w:val="20"/>
                <w:lang w:val="es-PY"/>
              </w:rPr>
            </w:pPr>
          </w:p>
        </w:tc>
      </w:tr>
      <w:tr w:rsidR="006B718D" w:rsidRPr="00BA0D99" w14:paraId="00ED27DE" w14:textId="77777777" w:rsidTr="0078163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9B46E93"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1A030540" w14:textId="77777777" w:rsidR="006B718D" w:rsidRPr="00BF74F5" w:rsidRDefault="006B718D">
            <w:pPr>
              <w:spacing w:after="0" w:line="240" w:lineRule="auto"/>
              <w:rPr>
                <w:szCs w:val="20"/>
                <w:lang w:val="es-PY"/>
              </w:rPr>
            </w:pPr>
          </w:p>
        </w:tc>
      </w:tr>
      <w:tr w:rsidR="006B718D" w14:paraId="4110E295" w14:textId="77777777" w:rsidTr="0078163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51F2B4B"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CCA634"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w:t>
            </w:r>
            <w:proofErr w:type="spellStart"/>
            <w:r w:rsidRPr="00BF74F5">
              <w:rPr>
                <w:b/>
                <w:color w:val="000000"/>
                <w:szCs w:val="20"/>
              </w:rPr>
              <w:t>verificación</w:t>
            </w:r>
            <w:proofErr w:type="spellEnd"/>
          </w:p>
        </w:tc>
      </w:tr>
      <w:tr w:rsidR="006B718D" w14:paraId="6F64589C" w14:textId="77777777" w:rsidTr="00781636">
        <w:trPr>
          <w:cantSplit/>
          <w:trHeight w:hRule="exact" w:val="9416"/>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3FD14D70" w14:textId="77777777" w:rsidR="006B718D" w:rsidRPr="00BF74F5" w:rsidRDefault="006B718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5B949D53" w14:textId="77777777" w:rsidR="006B718D" w:rsidRPr="00BF74F5" w:rsidRDefault="006B718D">
            <w:pPr>
              <w:rPr>
                <w:szCs w:val="20"/>
              </w:rPr>
            </w:pPr>
          </w:p>
        </w:tc>
      </w:tr>
    </w:tbl>
    <w:p w14:paraId="77A8423E"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BF74F5" w14:paraId="45E29C7C"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7A38E448" w14:textId="4462C4DB" w:rsidR="00BF74F5" w:rsidRPr="00BF74F5" w:rsidRDefault="00BF74F5">
            <w:pPr>
              <w:spacing w:after="0" w:line="240" w:lineRule="auto"/>
              <w:jc w:val="center"/>
              <w:rPr>
                <w:szCs w:val="20"/>
              </w:rPr>
            </w:pPr>
            <w:proofErr w:type="spellStart"/>
            <w:r w:rsidRPr="00BF74F5">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739A8FAB"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B869A85"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14:paraId="68E678FC" w14:textId="77777777" w:rsidTr="00353C5A">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219A156B"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2F347194"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9F60E17"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F873B3B" w14:textId="77777777" w:rsidR="00BF74F5" w:rsidRPr="00BF74F5" w:rsidRDefault="00BF74F5">
            <w:pPr>
              <w:spacing w:after="0" w:line="240" w:lineRule="auto"/>
              <w:jc w:val="center"/>
              <w:rPr>
                <w:szCs w:val="20"/>
              </w:rPr>
            </w:pPr>
            <w:r w:rsidRPr="00BF74F5">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1F82D16" w14:textId="77777777" w:rsidR="00BF74F5" w:rsidRPr="00BF74F5" w:rsidRDefault="00BF74F5">
            <w:pPr>
              <w:spacing w:after="0" w:line="240" w:lineRule="auto"/>
              <w:jc w:val="center"/>
              <w:rPr>
                <w:szCs w:val="20"/>
              </w:rPr>
            </w:pPr>
            <w:r w:rsidRPr="00BF74F5">
              <w:rPr>
                <w:b/>
                <w:color w:val="000000"/>
                <w:szCs w:val="20"/>
              </w:rPr>
              <w:t>NC</w:t>
            </w:r>
          </w:p>
        </w:tc>
      </w:tr>
      <w:tr w:rsidR="006B718D" w:rsidRPr="00BA0D99" w14:paraId="550AFEF1" w14:textId="77777777" w:rsidTr="00353C5A">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AF22781" w14:textId="77777777" w:rsidR="00073235" w:rsidRDefault="00BF74F5" w:rsidP="00353C5A">
            <w:pPr>
              <w:spacing w:after="0"/>
              <w:jc w:val="center"/>
              <w:rPr>
                <w:b/>
                <w:color w:val="E31B23"/>
                <w:szCs w:val="20"/>
                <w:lang w:val="es-PY"/>
              </w:rPr>
            </w:pPr>
            <w:r w:rsidRPr="00073235">
              <w:rPr>
                <w:b/>
                <w:color w:val="000000"/>
                <w:szCs w:val="20"/>
                <w:lang w:val="es-PY"/>
              </w:rPr>
              <w:t xml:space="preserve">Eficacia del acompañamiento al proceso </w:t>
            </w:r>
            <w:r w:rsidR="00962082" w:rsidRPr="00073235">
              <w:rPr>
                <w:b/>
                <w:color w:val="000000"/>
                <w:lang w:val="es-PY"/>
              </w:rPr>
              <w:t>de trabajo final</w:t>
            </w:r>
            <w:r w:rsidR="00962082">
              <w:rPr>
                <w:b/>
                <w:color w:val="FF0000"/>
                <w:lang w:val="es-PY"/>
              </w:rPr>
              <w:br/>
            </w:r>
            <w:r w:rsidRPr="00BF74F5">
              <w:rPr>
                <w:b/>
                <w:color w:val="E31B23"/>
                <w:szCs w:val="20"/>
                <w:lang w:val="es-PY"/>
              </w:rPr>
              <w:t>(Sustantivo)</w:t>
            </w:r>
          </w:p>
          <w:p w14:paraId="6CBC4D23" w14:textId="07630430" w:rsidR="00353C5A" w:rsidRPr="00353C5A" w:rsidRDefault="00353C5A" w:rsidP="00353C5A">
            <w:pPr>
              <w:spacing w:after="0"/>
              <w:jc w:val="center"/>
              <w:rPr>
                <w:b/>
                <w:color w:val="E31B23"/>
                <w:szCs w:val="20"/>
                <w:lang w:val="es-PY"/>
              </w:rPr>
            </w:pPr>
            <w:r w:rsidRPr="00353C5A">
              <w:rPr>
                <w:b/>
                <w:szCs w:val="20"/>
                <w:lang w:val="es-PY"/>
              </w:rPr>
              <w:t>(D2.C.2)</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E81FA5" w14:textId="0E61EA0E" w:rsidR="00E33D2E" w:rsidRPr="00E33D2E" w:rsidRDefault="00E33D2E" w:rsidP="000237B4">
            <w:pPr>
              <w:pStyle w:val="Prrafodelista"/>
              <w:numPr>
                <w:ilvl w:val="0"/>
                <w:numId w:val="12"/>
              </w:numPr>
              <w:spacing w:after="0" w:line="240" w:lineRule="auto"/>
              <w:ind w:left="229" w:hanging="227"/>
              <w:jc w:val="both"/>
              <w:rPr>
                <w:szCs w:val="20"/>
                <w:lang w:val="es-PY"/>
              </w:rPr>
            </w:pPr>
            <w:r w:rsidRPr="00E33D2E">
              <w:rPr>
                <w:color w:val="000000"/>
                <w:szCs w:val="20"/>
                <w:lang w:val="es-PY"/>
              </w:rPr>
              <w:t xml:space="preserve">Existe un sistema formal de </w:t>
            </w:r>
            <w:r w:rsidR="00073235">
              <w:rPr>
                <w:color w:val="000000"/>
                <w:szCs w:val="20"/>
                <w:lang w:val="es-PY"/>
              </w:rPr>
              <w:t xml:space="preserve">asignación de asesores y seguimiento del trabajo </w:t>
            </w:r>
            <w:r w:rsidRPr="00E33D2E">
              <w:rPr>
                <w:color w:val="000000"/>
                <w:szCs w:val="20"/>
                <w:lang w:val="es-PY"/>
              </w:rPr>
              <w:t>doctoral.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12AE04"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9AACEAF" w14:textId="77777777" w:rsidR="006B718D" w:rsidRPr="00073235"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C7D388" w14:textId="77777777" w:rsidR="006B718D" w:rsidRPr="00073235" w:rsidRDefault="006B718D">
            <w:pPr>
              <w:spacing w:after="0" w:line="240" w:lineRule="auto"/>
              <w:jc w:val="center"/>
              <w:rPr>
                <w:szCs w:val="20"/>
                <w:lang w:val="es-PY"/>
              </w:rPr>
            </w:pPr>
          </w:p>
        </w:tc>
      </w:tr>
      <w:tr w:rsidR="006B718D" w:rsidRPr="00BA0D99" w14:paraId="347CCB8E" w14:textId="77777777" w:rsidTr="00353C5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21E34B07" w14:textId="77777777" w:rsidR="006B718D" w:rsidRPr="00073235"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7C21F77" w14:textId="5D535ACD"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b. </w:t>
            </w:r>
            <w:r w:rsidR="00433FA6" w:rsidRPr="00433FA6">
              <w:rPr>
                <w:color w:val="000000"/>
                <w:szCs w:val="20"/>
                <w:lang w:val="es-PY"/>
              </w:rPr>
              <w:t xml:space="preserve">Los </w:t>
            </w:r>
            <w:r w:rsidR="00073235">
              <w:rPr>
                <w:color w:val="000000"/>
                <w:szCs w:val="20"/>
                <w:lang w:val="es-PY"/>
              </w:rPr>
              <w:t xml:space="preserve">asesores </w:t>
            </w:r>
            <w:r w:rsidR="00433FA6" w:rsidRPr="00433FA6">
              <w:rPr>
                <w:color w:val="000000"/>
                <w:szCs w:val="20"/>
                <w:lang w:val="es-PY"/>
              </w:rPr>
              <w:t>poseen competencias investigativas</w:t>
            </w:r>
            <w:r w:rsidR="00481650">
              <w:rPr>
                <w:color w:val="000000"/>
                <w:szCs w:val="20"/>
                <w:lang w:val="es-PY"/>
              </w:rPr>
              <w:t>, formación de posgrado</w:t>
            </w:r>
            <w:r w:rsidR="00433FA6" w:rsidRPr="00433FA6">
              <w:rPr>
                <w:color w:val="000000"/>
                <w:szCs w:val="20"/>
                <w:lang w:val="es-PY"/>
              </w:rPr>
              <w:t xml:space="preserve"> y</w:t>
            </w:r>
            <w:r w:rsidR="00073235">
              <w:rPr>
                <w:color w:val="000000"/>
                <w:szCs w:val="20"/>
                <w:lang w:val="es-PY"/>
              </w:rPr>
              <w:t xml:space="preserve"> </w:t>
            </w:r>
            <w:r w:rsidR="00433FA6" w:rsidRPr="00433FA6">
              <w:rPr>
                <w:color w:val="000000"/>
                <w:szCs w:val="20"/>
                <w:lang w:val="es-PY"/>
              </w:rPr>
              <w:t xml:space="preserve">experiencia pertinente </w:t>
            </w:r>
            <w:r w:rsidR="00481650">
              <w:rPr>
                <w:color w:val="000000"/>
                <w:szCs w:val="20"/>
                <w:lang w:val="es-PY"/>
              </w:rPr>
              <w:t xml:space="preserve">al área </w:t>
            </w:r>
            <w:r w:rsidR="00433FA6" w:rsidRPr="00433FA6">
              <w:rPr>
                <w:color w:val="000000"/>
                <w:szCs w:val="20"/>
                <w:lang w:val="es-PY"/>
              </w:rPr>
              <w:t>profesional</w:t>
            </w:r>
            <w:r w:rsidR="00073235">
              <w:rPr>
                <w:color w:val="000000"/>
                <w:szCs w:val="20"/>
                <w:lang w:val="es-PY"/>
              </w:rPr>
              <w:t xml:space="preserve"> </w:t>
            </w:r>
            <w:r w:rsidR="00481650">
              <w:rPr>
                <w:color w:val="000000"/>
                <w:szCs w:val="20"/>
                <w:lang w:val="es-PY"/>
              </w:rPr>
              <w:t>de</w:t>
            </w:r>
            <w:r w:rsidR="00353C5A">
              <w:rPr>
                <w:color w:val="000000"/>
                <w:szCs w:val="20"/>
                <w:lang w:val="es-PY"/>
              </w:rPr>
              <w:t xml:space="preserve"> los </w:t>
            </w:r>
            <w:r w:rsidR="00481650">
              <w:rPr>
                <w:color w:val="000000"/>
                <w:szCs w:val="20"/>
                <w:lang w:val="es-PY"/>
              </w:rPr>
              <w:t>programa</w:t>
            </w:r>
            <w:r w:rsidR="00353C5A">
              <w:rPr>
                <w:color w:val="000000"/>
                <w:szCs w:val="20"/>
                <w:lang w:val="es-PY"/>
              </w:rPr>
              <w:t>s</w:t>
            </w:r>
            <w:r w:rsidR="00433FA6" w:rsidRPr="00433FA6">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3DDC7D"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9409375" w14:textId="77777777" w:rsidR="006B718D" w:rsidRPr="00073235"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D65C67F" w14:textId="77777777" w:rsidR="006B718D" w:rsidRPr="00073235" w:rsidRDefault="006B718D">
            <w:pPr>
              <w:spacing w:after="0" w:line="240" w:lineRule="auto"/>
              <w:jc w:val="center"/>
              <w:rPr>
                <w:szCs w:val="20"/>
                <w:lang w:val="es-PY"/>
              </w:rPr>
            </w:pPr>
          </w:p>
        </w:tc>
      </w:tr>
      <w:tr w:rsidR="006B718D" w:rsidRPr="00BA0D99" w14:paraId="1C182E8D" w14:textId="77777777" w:rsidTr="00353C5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3299E320" w14:textId="77777777" w:rsidR="006B718D" w:rsidRPr="00073235"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4AB029D" w14:textId="7E1FB91E"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c. </w:t>
            </w:r>
            <w:r w:rsidR="00481650">
              <w:rPr>
                <w:color w:val="000000"/>
                <w:szCs w:val="20"/>
                <w:lang w:val="es-PY"/>
              </w:rPr>
              <w:t xml:space="preserve">Se implementan mecanismos de seguimiento continuo del trabajo final. </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F901F8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7160D0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FEABF8" w14:textId="77777777" w:rsidR="006B718D" w:rsidRPr="00EA35D9" w:rsidRDefault="006B718D">
            <w:pPr>
              <w:spacing w:after="0" w:line="240" w:lineRule="auto"/>
              <w:jc w:val="center"/>
              <w:rPr>
                <w:szCs w:val="20"/>
                <w:lang w:val="es-PY"/>
              </w:rPr>
            </w:pPr>
          </w:p>
        </w:tc>
      </w:tr>
      <w:tr w:rsidR="006B718D" w:rsidRPr="00BA0D99" w14:paraId="264BF987" w14:textId="77777777" w:rsidTr="00353C5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BE887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6858A94" w14:textId="67AE1A6D" w:rsidR="00481650" w:rsidRPr="00481650" w:rsidRDefault="00BF74F5" w:rsidP="000237B4">
            <w:pPr>
              <w:spacing w:after="0" w:line="240" w:lineRule="auto"/>
              <w:ind w:left="229" w:hanging="227"/>
              <w:jc w:val="both"/>
              <w:rPr>
                <w:szCs w:val="20"/>
                <w:lang w:val="es-PY"/>
              </w:rPr>
            </w:pPr>
            <w:r w:rsidRPr="00BF74F5">
              <w:rPr>
                <w:color w:val="000000"/>
                <w:szCs w:val="20"/>
                <w:lang w:val="es-PY"/>
              </w:rPr>
              <w:t xml:space="preserve">d. </w:t>
            </w:r>
            <w:r w:rsidR="00481650" w:rsidRPr="00481650">
              <w:rPr>
                <w:szCs w:val="20"/>
                <w:lang w:val="es-PY"/>
              </w:rPr>
              <w:t>El acompañamiento tutorial orienta el desarrollo del trabajo final conforme a las exigencias del nivel doctoral y a criterios metodológicos, profesionales y éticos establecidos.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C2231B3"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6D96304"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CB852C3" w14:textId="77777777" w:rsidR="006B718D" w:rsidRPr="00EA35D9" w:rsidRDefault="006B718D">
            <w:pPr>
              <w:spacing w:after="0" w:line="240" w:lineRule="auto"/>
              <w:jc w:val="center"/>
              <w:rPr>
                <w:szCs w:val="20"/>
                <w:lang w:val="es-PY"/>
              </w:rPr>
            </w:pPr>
          </w:p>
        </w:tc>
      </w:tr>
      <w:tr w:rsidR="006B718D" w:rsidRPr="00BA0D99" w14:paraId="7523F0B3" w14:textId="77777777" w:rsidTr="00353C5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4BB07F18"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D088765" w14:textId="355C2A6B"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e. </w:t>
            </w:r>
            <w:r w:rsidR="000237B4" w:rsidRPr="000237B4">
              <w:rPr>
                <w:color w:val="000000"/>
                <w:szCs w:val="20"/>
                <w:lang w:val="es-PY"/>
              </w:rPr>
              <w:t>Se desarrollan espacios formativos para fortalecer competencias investigativas en el ámbito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B3F1910" w14:textId="77777777" w:rsidR="006B718D" w:rsidRPr="000237B4"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EB15FD1" w14:textId="77777777" w:rsidR="006B718D" w:rsidRPr="000237B4"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5B5A913" w14:textId="77777777" w:rsidR="006B718D" w:rsidRPr="000237B4" w:rsidRDefault="006B718D">
            <w:pPr>
              <w:spacing w:after="0" w:line="240" w:lineRule="auto"/>
              <w:jc w:val="center"/>
              <w:rPr>
                <w:szCs w:val="20"/>
                <w:lang w:val="es-PY"/>
              </w:rPr>
            </w:pPr>
          </w:p>
        </w:tc>
      </w:tr>
      <w:tr w:rsidR="006B718D" w:rsidRPr="00BA0D99" w14:paraId="15BBC89E"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ED60912"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7426F617" w14:textId="77777777" w:rsidR="006B718D" w:rsidRPr="00BF74F5" w:rsidRDefault="006B718D">
            <w:pPr>
              <w:spacing w:after="0" w:line="240" w:lineRule="auto"/>
              <w:rPr>
                <w:szCs w:val="20"/>
                <w:lang w:val="es-PY"/>
              </w:rPr>
            </w:pPr>
          </w:p>
        </w:tc>
      </w:tr>
      <w:tr w:rsidR="006B718D" w14:paraId="28523ACB"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00C1D67"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BD0E79C"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verificación</w:t>
            </w:r>
          </w:p>
        </w:tc>
      </w:tr>
      <w:tr w:rsidR="006B718D" w14:paraId="04B848D3" w14:textId="77777777" w:rsidTr="001A2F92">
        <w:trPr>
          <w:cantSplit/>
          <w:trHeight w:val="7371"/>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732F6C6B" w14:textId="77777777" w:rsidR="006B718D" w:rsidRDefault="006B718D">
            <w:pPr>
              <w:rPr>
                <w:szCs w:val="20"/>
              </w:rPr>
            </w:pPr>
          </w:p>
          <w:p w14:paraId="4AE3FBE8" w14:textId="77777777" w:rsidR="007741BF" w:rsidRDefault="007741BF">
            <w:pPr>
              <w:rPr>
                <w:szCs w:val="20"/>
              </w:rPr>
            </w:pPr>
          </w:p>
          <w:p w14:paraId="715A1653" w14:textId="77777777" w:rsidR="007741BF" w:rsidRDefault="007741BF">
            <w:pPr>
              <w:rPr>
                <w:szCs w:val="20"/>
              </w:rPr>
            </w:pPr>
          </w:p>
          <w:p w14:paraId="24537D6E" w14:textId="77777777" w:rsidR="007741BF" w:rsidRDefault="007741BF">
            <w:pPr>
              <w:rPr>
                <w:szCs w:val="20"/>
              </w:rPr>
            </w:pPr>
          </w:p>
          <w:p w14:paraId="3933C812" w14:textId="77777777" w:rsidR="007741BF" w:rsidRDefault="007741BF">
            <w:pPr>
              <w:rPr>
                <w:szCs w:val="20"/>
              </w:rPr>
            </w:pPr>
          </w:p>
          <w:p w14:paraId="1A0D2818" w14:textId="77777777" w:rsidR="007741BF" w:rsidRDefault="007741BF">
            <w:pPr>
              <w:rPr>
                <w:szCs w:val="20"/>
              </w:rPr>
            </w:pPr>
          </w:p>
          <w:p w14:paraId="61ADCB19" w14:textId="77777777" w:rsidR="007741BF" w:rsidRDefault="007741BF">
            <w:pPr>
              <w:rPr>
                <w:szCs w:val="20"/>
              </w:rPr>
            </w:pPr>
          </w:p>
          <w:p w14:paraId="5CF82072" w14:textId="77777777" w:rsidR="007741BF" w:rsidRDefault="007741BF">
            <w:pPr>
              <w:rPr>
                <w:szCs w:val="20"/>
              </w:rPr>
            </w:pPr>
          </w:p>
          <w:p w14:paraId="790072D2" w14:textId="77777777" w:rsidR="007741BF" w:rsidRDefault="007741BF">
            <w:pPr>
              <w:rPr>
                <w:szCs w:val="20"/>
              </w:rPr>
            </w:pPr>
          </w:p>
          <w:p w14:paraId="7519CA48" w14:textId="77777777" w:rsidR="007741BF" w:rsidRDefault="007741BF">
            <w:pPr>
              <w:rPr>
                <w:szCs w:val="20"/>
              </w:rPr>
            </w:pPr>
          </w:p>
          <w:p w14:paraId="2BC93AFF" w14:textId="77777777" w:rsidR="007741BF" w:rsidRDefault="007741BF">
            <w:pPr>
              <w:rPr>
                <w:szCs w:val="20"/>
              </w:rPr>
            </w:pPr>
          </w:p>
          <w:p w14:paraId="44CE972B" w14:textId="77777777" w:rsidR="007741BF" w:rsidRDefault="007741BF">
            <w:pPr>
              <w:rPr>
                <w:szCs w:val="20"/>
              </w:rPr>
            </w:pPr>
          </w:p>
          <w:p w14:paraId="042300D6" w14:textId="77777777" w:rsidR="007741BF" w:rsidRDefault="007741BF">
            <w:pPr>
              <w:rPr>
                <w:szCs w:val="20"/>
              </w:rPr>
            </w:pPr>
          </w:p>
          <w:p w14:paraId="33C76166" w14:textId="77777777" w:rsidR="007741BF" w:rsidRDefault="007741BF">
            <w:pPr>
              <w:rPr>
                <w:szCs w:val="20"/>
              </w:rPr>
            </w:pPr>
          </w:p>
          <w:p w14:paraId="5A0BEC54" w14:textId="77777777" w:rsidR="007741BF" w:rsidRDefault="007741BF">
            <w:pPr>
              <w:rPr>
                <w:szCs w:val="20"/>
              </w:rPr>
            </w:pPr>
          </w:p>
          <w:p w14:paraId="50A16FF0" w14:textId="77777777" w:rsidR="007741BF" w:rsidRDefault="007741BF">
            <w:pPr>
              <w:rPr>
                <w:szCs w:val="20"/>
              </w:rPr>
            </w:pPr>
          </w:p>
          <w:p w14:paraId="096ED320" w14:textId="77777777" w:rsidR="007741BF" w:rsidRDefault="007741BF">
            <w:pPr>
              <w:rPr>
                <w:szCs w:val="20"/>
              </w:rPr>
            </w:pPr>
          </w:p>
          <w:p w14:paraId="2E923652" w14:textId="77777777" w:rsidR="007741BF" w:rsidRDefault="007741BF">
            <w:pPr>
              <w:rPr>
                <w:szCs w:val="20"/>
              </w:rPr>
            </w:pPr>
          </w:p>
          <w:p w14:paraId="5EB18EFA" w14:textId="77777777" w:rsidR="007741BF" w:rsidRDefault="007741BF">
            <w:pPr>
              <w:rPr>
                <w:szCs w:val="20"/>
              </w:rPr>
            </w:pPr>
          </w:p>
          <w:p w14:paraId="75A63F88" w14:textId="77777777" w:rsidR="004D7D58" w:rsidRPr="00BF74F5" w:rsidRDefault="004D7D58">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05E030AE" w14:textId="77777777" w:rsidR="006B718D" w:rsidRPr="00BF74F5" w:rsidRDefault="006B718D">
            <w:pPr>
              <w:rPr>
                <w:szCs w:val="20"/>
              </w:rPr>
            </w:pPr>
          </w:p>
        </w:tc>
      </w:tr>
    </w:tbl>
    <w:p w14:paraId="2CCE7050"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811186" w:rsidRPr="00811186" w14:paraId="710FCB5C"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30656B8D" w14:textId="409E6C45"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3DDBC42F"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3020F40"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rsidRPr="00811186" w14:paraId="4AE64B85" w14:textId="77777777" w:rsidTr="00001B07">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5F982B5" w14:textId="77777777" w:rsidR="00811186" w:rsidRPr="00811186" w:rsidRDefault="00811186">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50181E03" w14:textId="77777777" w:rsidR="00811186" w:rsidRPr="00811186" w:rsidRDefault="00811186">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8444523" w14:textId="77777777" w:rsidR="00811186" w:rsidRPr="00811186" w:rsidRDefault="00811186">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E1D26B4" w14:textId="77777777" w:rsidR="00811186" w:rsidRPr="00811186" w:rsidRDefault="00811186">
            <w:pPr>
              <w:spacing w:after="0" w:line="240" w:lineRule="auto"/>
              <w:jc w:val="center"/>
              <w:rPr>
                <w:szCs w:val="20"/>
              </w:rPr>
            </w:pPr>
            <w:r w:rsidRPr="00811186">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F62C32C" w14:textId="77777777" w:rsidR="00811186" w:rsidRPr="00811186" w:rsidRDefault="00811186">
            <w:pPr>
              <w:spacing w:after="0" w:line="240" w:lineRule="auto"/>
              <w:jc w:val="center"/>
              <w:rPr>
                <w:szCs w:val="20"/>
              </w:rPr>
            </w:pPr>
            <w:r w:rsidRPr="00811186">
              <w:rPr>
                <w:b/>
                <w:color w:val="000000"/>
                <w:szCs w:val="20"/>
              </w:rPr>
              <w:t>NC</w:t>
            </w:r>
          </w:p>
        </w:tc>
      </w:tr>
      <w:tr w:rsidR="006B718D" w:rsidRPr="00BA0D99" w14:paraId="6351EA9D" w14:textId="77777777" w:rsidTr="00001B07">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513EF55A" w14:textId="77777777" w:rsidR="006B718D" w:rsidRDefault="00BF74F5">
            <w:pPr>
              <w:spacing w:after="0"/>
              <w:jc w:val="center"/>
              <w:rPr>
                <w:b/>
                <w:color w:val="000000"/>
                <w:szCs w:val="20"/>
                <w:lang w:val="es-PY"/>
              </w:rPr>
            </w:pPr>
            <w:r w:rsidRPr="00811186">
              <w:rPr>
                <w:b/>
                <w:color w:val="000000"/>
                <w:szCs w:val="20"/>
                <w:lang w:val="es-PY"/>
              </w:rPr>
              <w:t xml:space="preserve">Eficacia del </w:t>
            </w:r>
            <w:r w:rsidR="00CD40B0" w:rsidRPr="00CD40B0">
              <w:rPr>
                <w:b/>
                <w:color w:val="000000"/>
                <w:szCs w:val="20"/>
                <w:lang w:val="es-PY"/>
              </w:rPr>
              <w:t>seguimiento y apoyo a los participantes</w:t>
            </w:r>
          </w:p>
          <w:p w14:paraId="7FEC13AA" w14:textId="3D3C871D" w:rsidR="00073235" w:rsidRPr="00001B07" w:rsidRDefault="00001B07" w:rsidP="00001B07">
            <w:pPr>
              <w:spacing w:after="0"/>
              <w:jc w:val="center"/>
              <w:rPr>
                <w:b/>
                <w:color w:val="000000"/>
                <w:szCs w:val="20"/>
                <w:lang w:val="es-PY"/>
              </w:rPr>
            </w:pPr>
            <w:r w:rsidRPr="00001B07">
              <w:rPr>
                <w:b/>
                <w:color w:val="000000"/>
                <w:szCs w:val="20"/>
                <w:lang w:val="es-PY"/>
              </w:rPr>
              <w:t>(D3.C2.)</w:t>
            </w:r>
          </w:p>
        </w:tc>
        <w:tc>
          <w:tcPr>
            <w:tcW w:w="2634" w:type="pct"/>
            <w:tcBorders>
              <w:top w:val="single" w:sz="5" w:space="0" w:color="444444"/>
              <w:left w:val="single" w:sz="5" w:space="0" w:color="444444"/>
              <w:bottom w:val="single" w:sz="5" w:space="0" w:color="444444"/>
              <w:right w:val="single" w:sz="5" w:space="0" w:color="444444"/>
            </w:tcBorders>
            <w:vAlign w:val="center"/>
          </w:tcPr>
          <w:p w14:paraId="1EBB659C" w14:textId="019FEE84"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a. </w:t>
            </w:r>
            <w:r w:rsidR="00CD40B0" w:rsidRPr="00CD40B0">
              <w:rPr>
                <w:color w:val="000000"/>
                <w:szCs w:val="20"/>
                <w:lang w:val="es-PY"/>
              </w:rPr>
              <w:t>Se aplican mecanismos de seguimiento de la trayectoria académica de los participantes para favorecer su permanencia y egreso oportuno de</w:t>
            </w:r>
            <w:r w:rsidR="00001B07">
              <w:rPr>
                <w:color w:val="000000"/>
                <w:szCs w:val="20"/>
                <w:lang w:val="es-PY"/>
              </w:rPr>
              <w:t xml:space="preserve"> </w:t>
            </w:r>
            <w:r w:rsidR="00CD40B0" w:rsidRPr="00CD40B0">
              <w:rPr>
                <w:color w:val="000000"/>
                <w:szCs w:val="20"/>
                <w:lang w:val="es-PY"/>
              </w:rPr>
              <w:t>l</w:t>
            </w:r>
            <w:r w:rsidR="00001B07">
              <w:rPr>
                <w:color w:val="000000"/>
                <w:szCs w:val="20"/>
                <w:lang w:val="es-PY"/>
              </w:rPr>
              <w:t>os</w:t>
            </w:r>
            <w:r w:rsidR="00CD40B0" w:rsidRPr="00CD40B0">
              <w:rPr>
                <w:color w:val="000000"/>
                <w:szCs w:val="20"/>
                <w:lang w:val="es-PY"/>
              </w:rPr>
              <w:t xml:space="preserve"> programa</w:t>
            </w:r>
            <w:r w:rsidR="00001B07">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1635C71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823D11E"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011A26DF" w14:textId="77777777" w:rsidR="006B718D" w:rsidRPr="00EA35D9" w:rsidRDefault="006B718D">
            <w:pPr>
              <w:spacing w:after="0" w:line="240" w:lineRule="auto"/>
              <w:jc w:val="center"/>
              <w:rPr>
                <w:szCs w:val="20"/>
                <w:lang w:val="es-PY"/>
              </w:rPr>
            </w:pPr>
          </w:p>
        </w:tc>
      </w:tr>
      <w:tr w:rsidR="006B718D" w:rsidRPr="00BA0D99" w14:paraId="5903A432"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58A26C51"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A223837" w14:textId="785DFA0D"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b. </w:t>
            </w:r>
            <w:r w:rsidR="00CD40B0" w:rsidRPr="00CD40B0">
              <w:rPr>
                <w:color w:val="000000"/>
                <w:szCs w:val="20"/>
                <w:lang w:val="es-PY"/>
              </w:rPr>
              <w:t>Se dispone y utiliza oportunamente información sobre la participación, desempeño y avance curricular de los participantes para orientar su seguimiento académico.</w:t>
            </w:r>
          </w:p>
        </w:tc>
        <w:tc>
          <w:tcPr>
            <w:tcW w:w="453" w:type="pct"/>
            <w:tcBorders>
              <w:top w:val="single" w:sz="5" w:space="0" w:color="444444"/>
              <w:left w:val="single" w:sz="5" w:space="0" w:color="444444"/>
              <w:bottom w:val="single" w:sz="5" w:space="0" w:color="444444"/>
              <w:right w:val="single" w:sz="5" w:space="0" w:color="444444"/>
            </w:tcBorders>
            <w:vAlign w:val="center"/>
          </w:tcPr>
          <w:p w14:paraId="3DD3793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4DCECCB"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5A751717" w14:textId="77777777" w:rsidR="006B718D" w:rsidRPr="00EA35D9" w:rsidRDefault="006B718D">
            <w:pPr>
              <w:spacing w:after="0" w:line="240" w:lineRule="auto"/>
              <w:jc w:val="center"/>
              <w:rPr>
                <w:szCs w:val="20"/>
                <w:lang w:val="es-PY"/>
              </w:rPr>
            </w:pPr>
          </w:p>
        </w:tc>
      </w:tr>
      <w:tr w:rsidR="006B718D" w:rsidRPr="00BA0D99" w14:paraId="520F4627"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7BBF0001"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9703181" w14:textId="23F0D4FF"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c. </w:t>
            </w:r>
            <w:r w:rsidR="002D4FFD">
              <w:rPr>
                <w:color w:val="000000"/>
                <w:szCs w:val="20"/>
                <w:lang w:val="es-PY"/>
              </w:rPr>
              <w:t>Los programas del clúster</w:t>
            </w:r>
            <w:r w:rsidR="00CD40B0" w:rsidRPr="00CD40B0">
              <w:rPr>
                <w:color w:val="000000"/>
                <w:szCs w:val="20"/>
                <w:lang w:val="es-PY"/>
              </w:rPr>
              <w:t xml:space="preserve"> promueve</w:t>
            </w:r>
            <w:r w:rsidR="002D4FFD">
              <w:rPr>
                <w:color w:val="000000"/>
                <w:szCs w:val="20"/>
                <w:lang w:val="es-PY"/>
              </w:rPr>
              <w:t>n</w:t>
            </w:r>
            <w:r w:rsidR="00CD40B0" w:rsidRPr="00CD40B0">
              <w:rPr>
                <w:color w:val="000000"/>
                <w:szCs w:val="20"/>
                <w:lang w:val="es-PY"/>
              </w:rPr>
              <w:t xml:space="preserve"> la participación en espacios científicos, académicos y profesionales.</w:t>
            </w:r>
          </w:p>
        </w:tc>
        <w:tc>
          <w:tcPr>
            <w:tcW w:w="453" w:type="pct"/>
            <w:tcBorders>
              <w:top w:val="single" w:sz="5" w:space="0" w:color="444444"/>
              <w:left w:val="single" w:sz="5" w:space="0" w:color="444444"/>
              <w:bottom w:val="single" w:sz="5" w:space="0" w:color="444444"/>
              <w:right w:val="single" w:sz="5" w:space="0" w:color="444444"/>
            </w:tcBorders>
            <w:vAlign w:val="center"/>
          </w:tcPr>
          <w:p w14:paraId="1028078B"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AB625A0"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68CE6BED" w14:textId="77777777" w:rsidR="006B718D" w:rsidRPr="00EA35D9" w:rsidRDefault="006B718D">
            <w:pPr>
              <w:spacing w:after="0" w:line="240" w:lineRule="auto"/>
              <w:jc w:val="center"/>
              <w:rPr>
                <w:szCs w:val="20"/>
                <w:lang w:val="es-PY"/>
              </w:rPr>
            </w:pPr>
          </w:p>
        </w:tc>
      </w:tr>
      <w:tr w:rsidR="006B718D" w:rsidRPr="00BA0D99" w14:paraId="1C7B4EAF" w14:textId="77777777" w:rsidTr="00001B07">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2F0324F4"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26AD75DD" w14:textId="6530048B"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d. </w:t>
            </w:r>
            <w:r w:rsidR="00CD40B0" w:rsidRPr="00CD40B0">
              <w:rPr>
                <w:color w:val="000000"/>
                <w:szCs w:val="20"/>
                <w:lang w:val="es-PY"/>
              </w:rPr>
              <w:t>Se implementan mecanismos de apoyo académico, metodológico, tecnológico y de bienestar, acordes con las necesidades de los participantes de</w:t>
            </w:r>
            <w:r w:rsidR="002D4FFD">
              <w:rPr>
                <w:color w:val="000000"/>
                <w:szCs w:val="20"/>
                <w:lang w:val="es-PY"/>
              </w:rPr>
              <w:t xml:space="preserve"> </w:t>
            </w:r>
            <w:r w:rsidR="00CD40B0" w:rsidRPr="00CD40B0">
              <w:rPr>
                <w:color w:val="000000"/>
                <w:szCs w:val="20"/>
                <w:lang w:val="es-PY"/>
              </w:rPr>
              <w:t>l</w:t>
            </w:r>
            <w:r w:rsidR="002D4FFD">
              <w:rPr>
                <w:color w:val="000000"/>
                <w:szCs w:val="20"/>
                <w:lang w:val="es-PY"/>
              </w:rPr>
              <w:t>os</w:t>
            </w:r>
            <w:r w:rsidR="00CD40B0" w:rsidRPr="00CD40B0">
              <w:rPr>
                <w:color w:val="000000"/>
                <w:szCs w:val="20"/>
                <w:lang w:val="es-PY"/>
              </w:rPr>
              <w:t xml:space="preserve"> programa</w:t>
            </w:r>
            <w:r w:rsidR="002D4FFD">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678F753A"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5911907"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2A79C4B0" w14:textId="77777777" w:rsidR="006B718D" w:rsidRPr="00EA35D9" w:rsidRDefault="006B718D">
            <w:pPr>
              <w:spacing w:after="0" w:line="240" w:lineRule="auto"/>
              <w:jc w:val="center"/>
              <w:rPr>
                <w:szCs w:val="20"/>
                <w:lang w:val="es-PY"/>
              </w:rPr>
            </w:pPr>
          </w:p>
        </w:tc>
      </w:tr>
      <w:tr w:rsidR="006B718D" w:rsidRPr="00BA0D99" w14:paraId="52D1F094"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418652A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591D007E" w14:textId="0AA2F918"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e. </w:t>
            </w:r>
            <w:r w:rsidR="00CD40B0" w:rsidRPr="00CD40B0">
              <w:rPr>
                <w:color w:val="000000"/>
                <w:szCs w:val="20"/>
                <w:lang w:val="es-PY"/>
              </w:rPr>
              <w:t>Los resultados del seguimiento y apoyo a los participantes se utilizan para introducir mejoras en el desarrollo de</w:t>
            </w:r>
            <w:r w:rsidR="002D4FFD">
              <w:rPr>
                <w:color w:val="000000"/>
                <w:szCs w:val="20"/>
                <w:lang w:val="es-PY"/>
              </w:rPr>
              <w:t xml:space="preserve"> los </w:t>
            </w:r>
            <w:r w:rsidR="00CD40B0" w:rsidRPr="00CD40B0">
              <w:rPr>
                <w:color w:val="000000"/>
                <w:szCs w:val="20"/>
                <w:lang w:val="es-PY"/>
              </w:rPr>
              <w:t>programa</w:t>
            </w:r>
            <w:r w:rsidR="002D4FFD">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48A8D457"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FE6DD0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26BA4410" w14:textId="77777777" w:rsidR="006B718D" w:rsidRPr="00EA35D9" w:rsidRDefault="006B718D">
            <w:pPr>
              <w:spacing w:after="0" w:line="240" w:lineRule="auto"/>
              <w:jc w:val="center"/>
              <w:rPr>
                <w:szCs w:val="20"/>
                <w:lang w:val="es-PY"/>
              </w:rPr>
            </w:pPr>
          </w:p>
        </w:tc>
      </w:tr>
      <w:tr w:rsidR="006B718D" w:rsidRPr="00BA0D99" w14:paraId="1A0D9D8D"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5B0744A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40E1307A" w14:textId="77777777" w:rsidR="006B718D" w:rsidRPr="00811186" w:rsidRDefault="006B718D">
            <w:pPr>
              <w:spacing w:after="0" w:line="240" w:lineRule="auto"/>
              <w:rPr>
                <w:szCs w:val="20"/>
                <w:lang w:val="es-PY"/>
              </w:rPr>
            </w:pPr>
          </w:p>
        </w:tc>
      </w:tr>
      <w:tr w:rsidR="006B718D" w:rsidRPr="00811186" w14:paraId="4BBBBD39"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761ECE9"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2CA7373"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rsidRPr="00811186" w14:paraId="6D86B5E0" w14:textId="77777777" w:rsidTr="001A2F92">
        <w:trPr>
          <w:cantSplit/>
          <w:trHeight w:val="680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12FD3F82" w14:textId="77777777" w:rsidR="006B718D" w:rsidRDefault="006B718D">
            <w:pPr>
              <w:rPr>
                <w:szCs w:val="20"/>
              </w:rPr>
            </w:pPr>
          </w:p>
          <w:p w14:paraId="1D6ABF0C" w14:textId="77777777" w:rsidR="00DB5788" w:rsidRDefault="00DB5788">
            <w:pPr>
              <w:rPr>
                <w:szCs w:val="20"/>
              </w:rPr>
            </w:pPr>
          </w:p>
          <w:p w14:paraId="03A7492C" w14:textId="77777777" w:rsidR="00DB5788" w:rsidRDefault="00DB5788">
            <w:pPr>
              <w:rPr>
                <w:szCs w:val="20"/>
              </w:rPr>
            </w:pPr>
          </w:p>
          <w:p w14:paraId="22246BB3" w14:textId="77777777" w:rsidR="00DB5788" w:rsidRDefault="00DB5788">
            <w:pPr>
              <w:rPr>
                <w:szCs w:val="20"/>
              </w:rPr>
            </w:pPr>
          </w:p>
          <w:p w14:paraId="601BB352" w14:textId="77777777" w:rsidR="00DB5788" w:rsidRDefault="00DB5788">
            <w:pPr>
              <w:rPr>
                <w:szCs w:val="20"/>
              </w:rPr>
            </w:pPr>
          </w:p>
          <w:p w14:paraId="299AB7E5" w14:textId="77777777" w:rsidR="00DB5788" w:rsidRDefault="00DB5788">
            <w:pPr>
              <w:rPr>
                <w:szCs w:val="20"/>
              </w:rPr>
            </w:pPr>
          </w:p>
          <w:p w14:paraId="67BFD73B" w14:textId="77777777" w:rsidR="00DB5788" w:rsidRDefault="00DB5788">
            <w:pPr>
              <w:rPr>
                <w:szCs w:val="20"/>
              </w:rPr>
            </w:pPr>
          </w:p>
          <w:p w14:paraId="2F847275" w14:textId="77777777" w:rsidR="00DB5788" w:rsidRDefault="00DB5788">
            <w:pPr>
              <w:rPr>
                <w:szCs w:val="20"/>
              </w:rPr>
            </w:pPr>
          </w:p>
          <w:p w14:paraId="1C7B21C8" w14:textId="77777777" w:rsidR="00DB5788" w:rsidRDefault="00DB5788">
            <w:pPr>
              <w:rPr>
                <w:szCs w:val="20"/>
              </w:rPr>
            </w:pPr>
          </w:p>
          <w:p w14:paraId="3496F2D5" w14:textId="77777777" w:rsidR="00DB5788" w:rsidRDefault="00DB5788">
            <w:pPr>
              <w:rPr>
                <w:szCs w:val="20"/>
              </w:rPr>
            </w:pPr>
          </w:p>
          <w:p w14:paraId="664C6577" w14:textId="77777777" w:rsidR="00DB5788" w:rsidRDefault="00DB5788">
            <w:pPr>
              <w:rPr>
                <w:szCs w:val="20"/>
              </w:rPr>
            </w:pPr>
          </w:p>
          <w:p w14:paraId="1A4D7B17" w14:textId="77777777" w:rsidR="00DB5788" w:rsidRDefault="00DB5788">
            <w:pPr>
              <w:rPr>
                <w:szCs w:val="20"/>
              </w:rPr>
            </w:pPr>
          </w:p>
          <w:p w14:paraId="742FCC6E" w14:textId="77777777" w:rsidR="00DB5788" w:rsidRDefault="00DB5788">
            <w:pPr>
              <w:rPr>
                <w:szCs w:val="20"/>
              </w:rPr>
            </w:pPr>
          </w:p>
          <w:p w14:paraId="091E39FF" w14:textId="77777777" w:rsidR="00DB5788" w:rsidRDefault="00DB5788">
            <w:pPr>
              <w:rPr>
                <w:szCs w:val="20"/>
              </w:rPr>
            </w:pPr>
          </w:p>
          <w:p w14:paraId="0A7DD453" w14:textId="77777777" w:rsidR="00DB5788" w:rsidRDefault="00DB5788">
            <w:pPr>
              <w:rPr>
                <w:szCs w:val="20"/>
              </w:rPr>
            </w:pPr>
          </w:p>
          <w:p w14:paraId="7C2FC403" w14:textId="77777777" w:rsidR="00DB5788" w:rsidRDefault="00DB5788">
            <w:pPr>
              <w:rPr>
                <w:szCs w:val="20"/>
              </w:rPr>
            </w:pPr>
          </w:p>
          <w:p w14:paraId="6D6D2EFF" w14:textId="77777777" w:rsidR="00DB5788" w:rsidRDefault="00DB5788">
            <w:pPr>
              <w:rPr>
                <w:szCs w:val="20"/>
              </w:rPr>
            </w:pPr>
          </w:p>
          <w:p w14:paraId="6B980729" w14:textId="77777777" w:rsidR="00DB5788" w:rsidRDefault="00DB5788">
            <w:pPr>
              <w:rPr>
                <w:szCs w:val="20"/>
              </w:rPr>
            </w:pPr>
          </w:p>
          <w:p w14:paraId="38CF239F" w14:textId="77777777" w:rsidR="00DB5788" w:rsidRDefault="00DB5788">
            <w:pPr>
              <w:rPr>
                <w:szCs w:val="20"/>
              </w:rPr>
            </w:pPr>
          </w:p>
          <w:p w14:paraId="0B5C739D" w14:textId="77777777" w:rsidR="00DB5788" w:rsidRDefault="00DB5788">
            <w:pPr>
              <w:rPr>
                <w:szCs w:val="20"/>
              </w:rPr>
            </w:pPr>
          </w:p>
          <w:p w14:paraId="7C570141" w14:textId="77777777" w:rsidR="00DB5788" w:rsidRPr="00811186" w:rsidRDefault="00DB5788">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30D81ABE" w14:textId="77777777" w:rsidR="006B718D" w:rsidRPr="00811186" w:rsidRDefault="006B718D">
            <w:pPr>
              <w:rPr>
                <w:szCs w:val="20"/>
              </w:rPr>
            </w:pPr>
          </w:p>
        </w:tc>
      </w:tr>
    </w:tbl>
    <w:p w14:paraId="2CCBF3BA" w14:textId="439F7F47" w:rsidR="006B718D" w:rsidRPr="00811186" w:rsidRDefault="006B718D">
      <w:pPr>
        <w:spacing w:after="0"/>
        <w:rPr>
          <w:szCs w:val="20"/>
        </w:rPr>
      </w:pPr>
    </w:p>
    <w:tbl>
      <w:tblPr>
        <w:tblW w:w="5000" w:type="pct"/>
        <w:jc w:val="center"/>
        <w:tblLook w:val="04A0" w:firstRow="1" w:lastRow="0" w:firstColumn="1" w:lastColumn="0" w:noHBand="0" w:noVBand="1"/>
      </w:tblPr>
      <w:tblGrid>
        <w:gridCol w:w="4528"/>
        <w:gridCol w:w="4529"/>
      </w:tblGrid>
      <w:tr w:rsidR="00446BE8" w:rsidRPr="00BA0D99" w14:paraId="7870F748"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2894D8D" w14:textId="7FC11C3C" w:rsidR="00446BE8" w:rsidRPr="00172453" w:rsidRDefault="00446BE8" w:rsidP="00F520A6">
            <w:pPr>
              <w:spacing w:after="0" w:line="240" w:lineRule="auto"/>
              <w:jc w:val="center"/>
              <w:rPr>
                <w:b/>
                <w:color w:val="000000"/>
                <w:szCs w:val="20"/>
                <w:lang w:val="es-PY"/>
              </w:rPr>
            </w:pPr>
            <w:r w:rsidRPr="00372667">
              <w:rPr>
                <w:b/>
                <w:color w:val="000000"/>
                <w:sz w:val="19"/>
                <w:lang w:val="es-PY"/>
              </w:rPr>
              <w:lastRenderedPageBreak/>
              <w:t xml:space="preserve">Fortalezas y Debilidades del Cumplimiento de Criterios </w:t>
            </w:r>
            <w:r w:rsidR="002D4FFD">
              <w:rPr>
                <w:b/>
                <w:color w:val="000000"/>
                <w:sz w:val="19"/>
                <w:lang w:val="es-PY"/>
              </w:rPr>
              <w:t>del Marco Organizacional</w:t>
            </w:r>
          </w:p>
        </w:tc>
      </w:tr>
      <w:tr w:rsidR="00446BE8" w:rsidRPr="00172453" w14:paraId="379ADCB5" w14:textId="77777777" w:rsidTr="001A2F92">
        <w:trPr>
          <w:cantSplit/>
          <w:trHeight w:hRule="exact" w:val="340"/>
          <w:jc w:val="center"/>
        </w:trPr>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1D3DB49F" w14:textId="0884F258" w:rsidR="00446BE8" w:rsidRDefault="00446BE8" w:rsidP="00446BE8">
            <w:pPr>
              <w:spacing w:after="0" w:line="240" w:lineRule="auto"/>
              <w:jc w:val="center"/>
              <w:rPr>
                <w:b/>
                <w:color w:val="000000"/>
                <w:szCs w:val="20"/>
                <w:lang w:val="es-PY"/>
              </w:rPr>
            </w:pPr>
            <w:r>
              <w:rPr>
                <w:b/>
                <w:color w:val="000000"/>
                <w:szCs w:val="20"/>
                <w:lang w:val="es-PY"/>
              </w:rPr>
              <w:t>Fortalezas</w:t>
            </w:r>
          </w:p>
        </w:tc>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3470BC1" w14:textId="6F51D3E3" w:rsidR="00446BE8" w:rsidRDefault="00446BE8" w:rsidP="00446BE8">
            <w:pPr>
              <w:spacing w:after="0" w:line="240" w:lineRule="auto"/>
              <w:jc w:val="center"/>
              <w:rPr>
                <w:b/>
                <w:color w:val="000000"/>
                <w:szCs w:val="20"/>
                <w:lang w:val="es-PY"/>
              </w:rPr>
            </w:pPr>
            <w:r>
              <w:rPr>
                <w:b/>
                <w:color w:val="000000"/>
                <w:szCs w:val="20"/>
                <w:lang w:val="es-PY"/>
              </w:rPr>
              <w:t>Debilidades</w:t>
            </w:r>
          </w:p>
        </w:tc>
      </w:tr>
      <w:tr w:rsidR="00446BE8" w:rsidRPr="00BA0D99" w14:paraId="1EF715FC" w14:textId="77777777" w:rsidTr="001A2F92">
        <w:trPr>
          <w:cantSplit/>
          <w:trHeight w:val="340"/>
          <w:jc w:val="center"/>
        </w:trPr>
        <w:tc>
          <w:tcPr>
            <w:tcW w:w="2500" w:type="pct"/>
            <w:tcBorders>
              <w:top w:val="single" w:sz="5" w:space="0" w:color="444444"/>
              <w:left w:val="single" w:sz="5" w:space="0" w:color="444444"/>
              <w:bottom w:val="single" w:sz="5" w:space="0" w:color="444444"/>
              <w:right w:val="single" w:sz="5" w:space="0" w:color="444444"/>
            </w:tcBorders>
          </w:tcPr>
          <w:p w14:paraId="20CB75ED" w14:textId="1F72B60C" w:rsidR="00446BE8" w:rsidRPr="002D4FFD" w:rsidRDefault="002D4FFD" w:rsidP="00446BE8">
            <w:pPr>
              <w:spacing w:after="0" w:line="240" w:lineRule="auto"/>
              <w:jc w:val="both"/>
              <w:rPr>
                <w:bCs/>
                <w:color w:val="A6A6A6" w:themeColor="background1" w:themeShade="A6"/>
                <w:szCs w:val="20"/>
                <w:lang w:val="es-PY"/>
              </w:rPr>
            </w:pPr>
            <w:r w:rsidRPr="002D4FFD">
              <w:rPr>
                <w:bCs/>
                <w:color w:val="A6A6A6" w:themeColor="background1" w:themeShade="A6"/>
                <w:szCs w:val="20"/>
                <w:lang w:val="es-PY"/>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p>
          <w:p w14:paraId="3877C6D0" w14:textId="77777777" w:rsidR="00446BE8" w:rsidRPr="002D4FFD" w:rsidRDefault="00446BE8" w:rsidP="00446BE8">
            <w:pPr>
              <w:spacing w:after="0" w:line="240" w:lineRule="auto"/>
              <w:jc w:val="both"/>
              <w:rPr>
                <w:bCs/>
                <w:color w:val="A6A6A6" w:themeColor="background1" w:themeShade="A6"/>
                <w:szCs w:val="20"/>
                <w:lang w:val="es-PY"/>
              </w:rPr>
            </w:pPr>
          </w:p>
          <w:p w14:paraId="6612D880" w14:textId="77777777" w:rsidR="00446BE8" w:rsidRPr="002D4FFD" w:rsidRDefault="00446BE8" w:rsidP="00446BE8">
            <w:pPr>
              <w:spacing w:after="0" w:line="240" w:lineRule="auto"/>
              <w:jc w:val="both"/>
              <w:rPr>
                <w:bCs/>
                <w:color w:val="A6A6A6" w:themeColor="background1" w:themeShade="A6"/>
                <w:szCs w:val="20"/>
                <w:lang w:val="es-PY"/>
              </w:rPr>
            </w:pPr>
          </w:p>
          <w:p w14:paraId="7C089684" w14:textId="77777777" w:rsidR="00446BE8" w:rsidRPr="002D4FFD" w:rsidRDefault="00446BE8" w:rsidP="00446BE8">
            <w:pPr>
              <w:spacing w:after="0" w:line="240" w:lineRule="auto"/>
              <w:jc w:val="both"/>
              <w:rPr>
                <w:bCs/>
                <w:color w:val="A6A6A6" w:themeColor="background1" w:themeShade="A6"/>
                <w:szCs w:val="20"/>
                <w:lang w:val="es-PY"/>
              </w:rPr>
            </w:pPr>
          </w:p>
          <w:p w14:paraId="708334FF" w14:textId="77777777" w:rsidR="00446BE8" w:rsidRPr="002D4FFD" w:rsidRDefault="00446BE8" w:rsidP="00446BE8">
            <w:pPr>
              <w:spacing w:after="0" w:line="240" w:lineRule="auto"/>
              <w:jc w:val="both"/>
              <w:rPr>
                <w:bCs/>
                <w:color w:val="A6A6A6" w:themeColor="background1" w:themeShade="A6"/>
                <w:szCs w:val="20"/>
                <w:lang w:val="es-PY"/>
              </w:rPr>
            </w:pPr>
          </w:p>
          <w:p w14:paraId="7494FBF7" w14:textId="77777777" w:rsidR="00446BE8" w:rsidRPr="002D4FFD" w:rsidRDefault="00446BE8" w:rsidP="00446BE8">
            <w:pPr>
              <w:spacing w:after="0" w:line="240" w:lineRule="auto"/>
              <w:jc w:val="both"/>
              <w:rPr>
                <w:bCs/>
                <w:color w:val="A6A6A6" w:themeColor="background1" w:themeShade="A6"/>
                <w:szCs w:val="20"/>
                <w:lang w:val="es-PY"/>
              </w:rPr>
            </w:pPr>
          </w:p>
          <w:p w14:paraId="12933123" w14:textId="77777777" w:rsidR="00446BE8" w:rsidRPr="002D4FFD" w:rsidRDefault="00446BE8" w:rsidP="00446BE8">
            <w:pPr>
              <w:spacing w:after="0" w:line="240" w:lineRule="auto"/>
              <w:jc w:val="both"/>
              <w:rPr>
                <w:bCs/>
                <w:color w:val="A6A6A6" w:themeColor="background1" w:themeShade="A6"/>
                <w:szCs w:val="20"/>
                <w:lang w:val="es-PY"/>
              </w:rPr>
            </w:pPr>
          </w:p>
          <w:p w14:paraId="33D0CFAD" w14:textId="77777777" w:rsidR="00446BE8" w:rsidRPr="002D4FFD" w:rsidRDefault="00446BE8" w:rsidP="00446BE8">
            <w:pPr>
              <w:spacing w:after="0" w:line="240" w:lineRule="auto"/>
              <w:jc w:val="both"/>
              <w:rPr>
                <w:bCs/>
                <w:color w:val="A6A6A6" w:themeColor="background1" w:themeShade="A6"/>
                <w:szCs w:val="20"/>
                <w:lang w:val="es-PY"/>
              </w:rPr>
            </w:pPr>
          </w:p>
          <w:p w14:paraId="6CBBF005" w14:textId="77777777" w:rsidR="00446BE8" w:rsidRPr="002D4FFD" w:rsidRDefault="00446BE8" w:rsidP="00446BE8">
            <w:pPr>
              <w:spacing w:after="0" w:line="240" w:lineRule="auto"/>
              <w:jc w:val="both"/>
              <w:rPr>
                <w:bCs/>
                <w:color w:val="A6A6A6" w:themeColor="background1" w:themeShade="A6"/>
                <w:szCs w:val="20"/>
                <w:lang w:val="es-PY"/>
              </w:rPr>
            </w:pPr>
          </w:p>
          <w:p w14:paraId="00F3D74C" w14:textId="77777777" w:rsidR="00446BE8" w:rsidRPr="002D4FFD" w:rsidRDefault="00446BE8" w:rsidP="00446BE8">
            <w:pPr>
              <w:spacing w:after="0" w:line="240" w:lineRule="auto"/>
              <w:jc w:val="both"/>
              <w:rPr>
                <w:bCs/>
                <w:color w:val="A6A6A6" w:themeColor="background1" w:themeShade="A6"/>
                <w:szCs w:val="20"/>
                <w:lang w:val="es-PY"/>
              </w:rPr>
            </w:pPr>
          </w:p>
          <w:p w14:paraId="25972C3E" w14:textId="77777777" w:rsidR="00446BE8" w:rsidRPr="002D4FFD" w:rsidRDefault="00446BE8" w:rsidP="00446BE8">
            <w:pPr>
              <w:spacing w:after="0" w:line="240" w:lineRule="auto"/>
              <w:jc w:val="both"/>
              <w:rPr>
                <w:bCs/>
                <w:color w:val="A6A6A6" w:themeColor="background1" w:themeShade="A6"/>
                <w:szCs w:val="20"/>
                <w:lang w:val="es-PY"/>
              </w:rPr>
            </w:pPr>
          </w:p>
          <w:p w14:paraId="338911C1" w14:textId="77777777" w:rsidR="00446BE8" w:rsidRPr="002D4FFD" w:rsidRDefault="00446BE8" w:rsidP="00446BE8">
            <w:pPr>
              <w:spacing w:after="0" w:line="240" w:lineRule="auto"/>
              <w:jc w:val="both"/>
              <w:rPr>
                <w:bCs/>
                <w:color w:val="A6A6A6" w:themeColor="background1" w:themeShade="A6"/>
                <w:szCs w:val="20"/>
                <w:lang w:val="es-PY"/>
              </w:rPr>
            </w:pPr>
          </w:p>
          <w:p w14:paraId="2C7AE62E" w14:textId="77777777" w:rsidR="00446BE8" w:rsidRPr="002D4FFD" w:rsidRDefault="00446BE8" w:rsidP="00446BE8">
            <w:pPr>
              <w:spacing w:after="0" w:line="240" w:lineRule="auto"/>
              <w:jc w:val="both"/>
              <w:rPr>
                <w:bCs/>
                <w:color w:val="A6A6A6" w:themeColor="background1" w:themeShade="A6"/>
                <w:szCs w:val="20"/>
                <w:lang w:val="es-PY"/>
              </w:rPr>
            </w:pPr>
          </w:p>
          <w:p w14:paraId="01DD325E" w14:textId="77777777" w:rsidR="00446BE8" w:rsidRPr="002D4FFD" w:rsidRDefault="00446BE8" w:rsidP="00446BE8">
            <w:pPr>
              <w:spacing w:after="0" w:line="240" w:lineRule="auto"/>
              <w:jc w:val="both"/>
              <w:rPr>
                <w:bCs/>
                <w:color w:val="A6A6A6" w:themeColor="background1" w:themeShade="A6"/>
                <w:szCs w:val="20"/>
                <w:lang w:val="es-PY"/>
              </w:rPr>
            </w:pPr>
          </w:p>
          <w:p w14:paraId="1DE1EC19" w14:textId="77777777" w:rsidR="00446BE8" w:rsidRPr="002D4FFD" w:rsidRDefault="00446BE8" w:rsidP="00446BE8">
            <w:pPr>
              <w:spacing w:after="0" w:line="240" w:lineRule="auto"/>
              <w:jc w:val="both"/>
              <w:rPr>
                <w:bCs/>
                <w:color w:val="A6A6A6" w:themeColor="background1" w:themeShade="A6"/>
                <w:szCs w:val="20"/>
                <w:lang w:val="es-PY"/>
              </w:rPr>
            </w:pPr>
          </w:p>
          <w:p w14:paraId="7F2B2FCB" w14:textId="77777777" w:rsidR="00446BE8" w:rsidRPr="002D4FFD" w:rsidRDefault="00446BE8" w:rsidP="00446BE8">
            <w:pPr>
              <w:spacing w:after="0" w:line="240" w:lineRule="auto"/>
              <w:jc w:val="both"/>
              <w:rPr>
                <w:bCs/>
                <w:color w:val="A6A6A6" w:themeColor="background1" w:themeShade="A6"/>
                <w:szCs w:val="20"/>
                <w:lang w:val="es-PY"/>
              </w:rPr>
            </w:pPr>
          </w:p>
          <w:p w14:paraId="36D57A7E" w14:textId="77777777" w:rsidR="00446BE8" w:rsidRPr="002D4FFD" w:rsidRDefault="00446BE8" w:rsidP="00446BE8">
            <w:pPr>
              <w:spacing w:after="0" w:line="240" w:lineRule="auto"/>
              <w:jc w:val="both"/>
              <w:rPr>
                <w:bCs/>
                <w:color w:val="A6A6A6" w:themeColor="background1" w:themeShade="A6"/>
                <w:szCs w:val="20"/>
                <w:lang w:val="es-PY"/>
              </w:rPr>
            </w:pPr>
          </w:p>
          <w:p w14:paraId="36C8F9AF" w14:textId="77777777" w:rsidR="00446BE8" w:rsidRPr="002D4FFD" w:rsidRDefault="00446BE8" w:rsidP="00446BE8">
            <w:pPr>
              <w:spacing w:after="0" w:line="240" w:lineRule="auto"/>
              <w:jc w:val="both"/>
              <w:rPr>
                <w:bCs/>
                <w:color w:val="A6A6A6" w:themeColor="background1" w:themeShade="A6"/>
                <w:szCs w:val="20"/>
                <w:lang w:val="es-PY"/>
              </w:rPr>
            </w:pPr>
          </w:p>
          <w:p w14:paraId="571F741B" w14:textId="77777777" w:rsidR="00446BE8" w:rsidRPr="002D4FFD" w:rsidRDefault="00446BE8" w:rsidP="00446BE8">
            <w:pPr>
              <w:spacing w:after="0" w:line="240" w:lineRule="auto"/>
              <w:jc w:val="both"/>
              <w:rPr>
                <w:bCs/>
                <w:color w:val="A6A6A6" w:themeColor="background1" w:themeShade="A6"/>
                <w:szCs w:val="20"/>
                <w:lang w:val="es-PY"/>
              </w:rPr>
            </w:pPr>
          </w:p>
          <w:p w14:paraId="6CB61F39" w14:textId="77777777" w:rsidR="00446BE8" w:rsidRPr="002D4FFD" w:rsidRDefault="00446BE8" w:rsidP="00446BE8">
            <w:pPr>
              <w:spacing w:after="0" w:line="240" w:lineRule="auto"/>
              <w:jc w:val="both"/>
              <w:rPr>
                <w:bCs/>
                <w:color w:val="A6A6A6" w:themeColor="background1" w:themeShade="A6"/>
                <w:szCs w:val="20"/>
                <w:lang w:val="es-PY"/>
              </w:rPr>
            </w:pPr>
          </w:p>
          <w:p w14:paraId="21D8D1BC" w14:textId="77777777" w:rsidR="00446BE8" w:rsidRPr="002D4FFD" w:rsidRDefault="00446BE8" w:rsidP="00446BE8">
            <w:pPr>
              <w:spacing w:after="0" w:line="240" w:lineRule="auto"/>
              <w:jc w:val="both"/>
              <w:rPr>
                <w:bCs/>
                <w:color w:val="A6A6A6" w:themeColor="background1" w:themeShade="A6"/>
                <w:szCs w:val="20"/>
                <w:lang w:val="es-PY"/>
              </w:rPr>
            </w:pPr>
          </w:p>
        </w:tc>
        <w:tc>
          <w:tcPr>
            <w:tcW w:w="2500" w:type="pct"/>
            <w:tcBorders>
              <w:top w:val="single" w:sz="5" w:space="0" w:color="444444"/>
              <w:left w:val="single" w:sz="5" w:space="0" w:color="444444"/>
              <w:bottom w:val="single" w:sz="5" w:space="0" w:color="444444"/>
              <w:right w:val="single" w:sz="5" w:space="0" w:color="444444"/>
            </w:tcBorders>
          </w:tcPr>
          <w:p w14:paraId="15F2CEE0" w14:textId="5B5EF3BF" w:rsidR="00446BE8" w:rsidRPr="002D4FFD" w:rsidRDefault="002D4FFD" w:rsidP="00446BE8">
            <w:pPr>
              <w:spacing w:after="0" w:line="240" w:lineRule="auto"/>
              <w:jc w:val="both"/>
              <w:rPr>
                <w:bCs/>
                <w:color w:val="A6A6A6" w:themeColor="background1" w:themeShade="A6"/>
                <w:szCs w:val="20"/>
                <w:lang w:val="es-PY"/>
              </w:rPr>
            </w:pPr>
            <w:r w:rsidRPr="002D4FFD">
              <w:rPr>
                <w:bCs/>
                <w:color w:val="A6A6A6" w:themeColor="background1" w:themeShade="A6"/>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446BE8" w14:paraId="5F70B125"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8131747" w14:textId="77777777" w:rsidR="00446BE8" w:rsidRPr="00BF74F5" w:rsidRDefault="00446BE8" w:rsidP="00446BE8">
            <w:pPr>
              <w:spacing w:after="0" w:line="240" w:lineRule="auto"/>
              <w:jc w:val="center"/>
              <w:rPr>
                <w:b/>
                <w:color w:val="000000"/>
                <w:szCs w:val="20"/>
              </w:rPr>
            </w:pPr>
            <w:proofErr w:type="spellStart"/>
            <w:r w:rsidRPr="00BF74F5">
              <w:rPr>
                <w:b/>
                <w:color w:val="000000"/>
                <w:szCs w:val="20"/>
              </w:rPr>
              <w:t>Oportunidades</w:t>
            </w:r>
            <w:proofErr w:type="spellEnd"/>
            <w:r w:rsidRPr="00BF74F5">
              <w:rPr>
                <w:b/>
                <w:color w:val="000000"/>
                <w:szCs w:val="20"/>
              </w:rPr>
              <w:t xml:space="preserve"> de </w:t>
            </w:r>
            <w:proofErr w:type="spellStart"/>
            <w:r w:rsidRPr="00BF74F5">
              <w:rPr>
                <w:b/>
                <w:color w:val="000000"/>
                <w:szCs w:val="20"/>
              </w:rPr>
              <w:t>mejora</w:t>
            </w:r>
            <w:proofErr w:type="spellEnd"/>
          </w:p>
        </w:tc>
      </w:tr>
      <w:tr w:rsidR="00446BE8" w:rsidRPr="00BA0D99" w14:paraId="3D3C871D" w14:textId="77777777" w:rsidTr="001A2F92">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197E8B15"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Las oportunidades de mejoras deben:</w:t>
            </w:r>
          </w:p>
          <w:p w14:paraId="26AA5376"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Estar directamente vinculadas con las debilidades o hallazgos identificados.</w:t>
            </w:r>
          </w:p>
          <w:p w14:paraId="6F509D7F"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Ser viables y pertinentes en el marco del contexto institucional.</w:t>
            </w:r>
          </w:p>
          <w:p w14:paraId="02B703DB"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Orientar hacia la consolidación de procesos de mejora continua.</w:t>
            </w:r>
          </w:p>
          <w:p w14:paraId="421B9FA2"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Evitar generalidades o apreciaciones vagas, ofreciendo lineamientos claros para la planificación estratégica.</w:t>
            </w:r>
          </w:p>
          <w:p w14:paraId="38C7D0BD"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0148B4AF" w14:textId="77777777" w:rsidR="00446BE8" w:rsidRPr="002D4FFD" w:rsidRDefault="00446BE8" w:rsidP="00446BE8">
            <w:pPr>
              <w:rPr>
                <w:lang w:val="es-PY"/>
              </w:rPr>
            </w:pPr>
          </w:p>
          <w:p w14:paraId="5D4841B0" w14:textId="77777777" w:rsidR="00446BE8" w:rsidRPr="002D4FFD" w:rsidRDefault="00446BE8" w:rsidP="00446BE8">
            <w:pPr>
              <w:rPr>
                <w:lang w:val="es-PY"/>
              </w:rPr>
            </w:pPr>
          </w:p>
          <w:p w14:paraId="380CEBE9" w14:textId="77777777" w:rsidR="00446BE8" w:rsidRPr="002D4FFD" w:rsidRDefault="00446BE8" w:rsidP="00446BE8">
            <w:pPr>
              <w:rPr>
                <w:lang w:val="es-PY"/>
              </w:rPr>
            </w:pPr>
          </w:p>
          <w:p w14:paraId="62C308F5" w14:textId="77777777" w:rsidR="00446BE8" w:rsidRPr="002D4FFD" w:rsidRDefault="00446BE8" w:rsidP="00446BE8">
            <w:pPr>
              <w:rPr>
                <w:lang w:val="es-PY"/>
              </w:rPr>
            </w:pPr>
          </w:p>
          <w:p w14:paraId="6F3B8B7F" w14:textId="77777777" w:rsidR="00446BE8" w:rsidRPr="002D4FFD" w:rsidRDefault="00446BE8" w:rsidP="00446BE8">
            <w:pPr>
              <w:rPr>
                <w:lang w:val="es-PY"/>
              </w:rPr>
            </w:pPr>
          </w:p>
          <w:p w14:paraId="68F327F4" w14:textId="77777777" w:rsidR="00446BE8" w:rsidRPr="002D4FFD" w:rsidRDefault="00446BE8" w:rsidP="00446BE8">
            <w:pPr>
              <w:rPr>
                <w:lang w:val="es-PY"/>
              </w:rPr>
            </w:pPr>
          </w:p>
          <w:p w14:paraId="53509AD6" w14:textId="77777777" w:rsidR="00446BE8" w:rsidRPr="002D4FFD" w:rsidRDefault="00446BE8" w:rsidP="00446BE8">
            <w:pPr>
              <w:rPr>
                <w:lang w:val="es-PY"/>
              </w:rPr>
            </w:pPr>
          </w:p>
          <w:p w14:paraId="2E3B0D1B" w14:textId="77777777" w:rsidR="007741BF" w:rsidRPr="002D4FFD" w:rsidRDefault="007741BF" w:rsidP="00446BE8">
            <w:pPr>
              <w:rPr>
                <w:lang w:val="es-PY"/>
              </w:rPr>
            </w:pPr>
          </w:p>
          <w:p w14:paraId="78E6BC90" w14:textId="77777777" w:rsidR="00446BE8" w:rsidRPr="002D4FFD" w:rsidRDefault="00446BE8" w:rsidP="00446BE8">
            <w:pPr>
              <w:rPr>
                <w:lang w:val="es-PY"/>
              </w:rPr>
            </w:pPr>
          </w:p>
          <w:p w14:paraId="46DCDA72" w14:textId="77777777" w:rsidR="00446BE8" w:rsidRPr="002D4FFD" w:rsidRDefault="00446BE8" w:rsidP="00446BE8">
            <w:pPr>
              <w:rPr>
                <w:lang w:val="es-PY"/>
              </w:rPr>
            </w:pPr>
          </w:p>
          <w:p w14:paraId="21B52441" w14:textId="77777777" w:rsidR="007741BF" w:rsidRPr="002D4FFD" w:rsidRDefault="007741BF" w:rsidP="00446BE8">
            <w:pPr>
              <w:rPr>
                <w:lang w:val="es-PY"/>
              </w:rPr>
            </w:pPr>
          </w:p>
        </w:tc>
      </w:tr>
    </w:tbl>
    <w:p w14:paraId="0C5CA456" w14:textId="77777777" w:rsidR="00BF74F5" w:rsidRPr="00BF74F5" w:rsidRDefault="00BF74F5" w:rsidP="00C35EFB">
      <w:pPr>
        <w:rPr>
          <w:lang w:val="es-PY"/>
        </w:rPr>
      </w:pPr>
    </w:p>
    <w:sectPr w:rsidR="00BF74F5" w:rsidRPr="00BF74F5" w:rsidSect="00034616">
      <w:pgSz w:w="11906" w:h="16838"/>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E0C6B"/>
    <w:multiLevelType w:val="hybridMultilevel"/>
    <w:tmpl w:val="47C82E5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F081F5D"/>
    <w:multiLevelType w:val="hybridMultilevel"/>
    <w:tmpl w:val="926E024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4AB6E32"/>
    <w:multiLevelType w:val="hybridMultilevel"/>
    <w:tmpl w:val="CBFC181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40199"/>
    <w:multiLevelType w:val="hybridMultilevel"/>
    <w:tmpl w:val="D292B264"/>
    <w:lvl w:ilvl="0" w:tplc="3C0A0019">
      <w:start w:val="1"/>
      <w:numFmt w:val="lowerLetter"/>
      <w:lvlText w:val="%1."/>
      <w:lvlJc w:val="left"/>
      <w:pPr>
        <w:ind w:left="809" w:hanging="360"/>
      </w:pPr>
    </w:lvl>
    <w:lvl w:ilvl="1" w:tplc="3C0A0019" w:tentative="1">
      <w:start w:val="1"/>
      <w:numFmt w:val="lowerLetter"/>
      <w:lvlText w:val="%2."/>
      <w:lvlJc w:val="left"/>
      <w:pPr>
        <w:ind w:left="1529" w:hanging="360"/>
      </w:pPr>
    </w:lvl>
    <w:lvl w:ilvl="2" w:tplc="3C0A001B" w:tentative="1">
      <w:start w:val="1"/>
      <w:numFmt w:val="lowerRoman"/>
      <w:lvlText w:val="%3."/>
      <w:lvlJc w:val="right"/>
      <w:pPr>
        <w:ind w:left="2249" w:hanging="180"/>
      </w:pPr>
    </w:lvl>
    <w:lvl w:ilvl="3" w:tplc="3C0A000F" w:tentative="1">
      <w:start w:val="1"/>
      <w:numFmt w:val="decimal"/>
      <w:lvlText w:val="%4."/>
      <w:lvlJc w:val="left"/>
      <w:pPr>
        <w:ind w:left="2969" w:hanging="360"/>
      </w:pPr>
    </w:lvl>
    <w:lvl w:ilvl="4" w:tplc="3C0A0019" w:tentative="1">
      <w:start w:val="1"/>
      <w:numFmt w:val="lowerLetter"/>
      <w:lvlText w:val="%5."/>
      <w:lvlJc w:val="left"/>
      <w:pPr>
        <w:ind w:left="3689" w:hanging="360"/>
      </w:pPr>
    </w:lvl>
    <w:lvl w:ilvl="5" w:tplc="3C0A001B" w:tentative="1">
      <w:start w:val="1"/>
      <w:numFmt w:val="lowerRoman"/>
      <w:lvlText w:val="%6."/>
      <w:lvlJc w:val="right"/>
      <w:pPr>
        <w:ind w:left="4409" w:hanging="180"/>
      </w:pPr>
    </w:lvl>
    <w:lvl w:ilvl="6" w:tplc="3C0A000F" w:tentative="1">
      <w:start w:val="1"/>
      <w:numFmt w:val="decimal"/>
      <w:lvlText w:val="%7."/>
      <w:lvlJc w:val="left"/>
      <w:pPr>
        <w:ind w:left="5129" w:hanging="360"/>
      </w:pPr>
    </w:lvl>
    <w:lvl w:ilvl="7" w:tplc="3C0A0019" w:tentative="1">
      <w:start w:val="1"/>
      <w:numFmt w:val="lowerLetter"/>
      <w:lvlText w:val="%8."/>
      <w:lvlJc w:val="left"/>
      <w:pPr>
        <w:ind w:left="5849" w:hanging="360"/>
      </w:pPr>
    </w:lvl>
    <w:lvl w:ilvl="8" w:tplc="3C0A001B" w:tentative="1">
      <w:start w:val="1"/>
      <w:numFmt w:val="lowerRoman"/>
      <w:lvlText w:val="%9."/>
      <w:lvlJc w:val="right"/>
      <w:pPr>
        <w:ind w:left="6569" w:hanging="180"/>
      </w:pPr>
    </w:lvl>
  </w:abstractNum>
  <w:abstractNum w:abstractNumId="19"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61A6753"/>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924D0D"/>
    <w:multiLevelType w:val="hybridMultilevel"/>
    <w:tmpl w:val="95E62FD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E64EB9"/>
    <w:multiLevelType w:val="hybridMultilevel"/>
    <w:tmpl w:val="938623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692148">
    <w:abstractNumId w:val="8"/>
  </w:num>
  <w:num w:numId="2" w16cid:durableId="1819302796">
    <w:abstractNumId w:val="6"/>
  </w:num>
  <w:num w:numId="3" w16cid:durableId="1778987760">
    <w:abstractNumId w:val="5"/>
  </w:num>
  <w:num w:numId="4" w16cid:durableId="1973752990">
    <w:abstractNumId w:val="4"/>
  </w:num>
  <w:num w:numId="5" w16cid:durableId="648554686">
    <w:abstractNumId w:val="7"/>
  </w:num>
  <w:num w:numId="6" w16cid:durableId="926230923">
    <w:abstractNumId w:val="3"/>
  </w:num>
  <w:num w:numId="7" w16cid:durableId="558904203">
    <w:abstractNumId w:val="2"/>
  </w:num>
  <w:num w:numId="8" w16cid:durableId="1424572169">
    <w:abstractNumId w:val="1"/>
  </w:num>
  <w:num w:numId="9" w16cid:durableId="1395204352">
    <w:abstractNumId w:val="0"/>
  </w:num>
  <w:num w:numId="10" w16cid:durableId="488254638">
    <w:abstractNumId w:val="9"/>
  </w:num>
  <w:num w:numId="11" w16cid:durableId="1430813061">
    <w:abstractNumId w:val="23"/>
  </w:num>
  <w:num w:numId="12" w16cid:durableId="311327770">
    <w:abstractNumId w:val="12"/>
  </w:num>
  <w:num w:numId="13" w16cid:durableId="7218613">
    <w:abstractNumId w:val="22"/>
  </w:num>
  <w:num w:numId="14" w16cid:durableId="477037219">
    <w:abstractNumId w:val="13"/>
  </w:num>
  <w:num w:numId="15" w16cid:durableId="309289331">
    <w:abstractNumId w:val="18"/>
  </w:num>
  <w:num w:numId="16" w16cid:durableId="1717046856">
    <w:abstractNumId w:val="11"/>
  </w:num>
  <w:num w:numId="17" w16cid:durableId="1894539259">
    <w:abstractNumId w:val="24"/>
  </w:num>
  <w:num w:numId="18" w16cid:durableId="2080470340">
    <w:abstractNumId w:val="20"/>
  </w:num>
  <w:num w:numId="19" w16cid:durableId="1361007452">
    <w:abstractNumId w:val="16"/>
  </w:num>
  <w:num w:numId="20" w16cid:durableId="846558572">
    <w:abstractNumId w:val="21"/>
  </w:num>
  <w:num w:numId="21" w16cid:durableId="329218871">
    <w:abstractNumId w:val="14"/>
  </w:num>
  <w:num w:numId="22" w16cid:durableId="906379599">
    <w:abstractNumId w:val="17"/>
  </w:num>
  <w:num w:numId="23" w16cid:durableId="624428107">
    <w:abstractNumId w:val="19"/>
  </w:num>
  <w:num w:numId="24" w16cid:durableId="1870483992">
    <w:abstractNumId w:val="10"/>
  </w:num>
  <w:num w:numId="25" w16cid:durableId="714159666">
    <w:abstractNumId w:val="15"/>
  </w:num>
  <w:num w:numId="26" w16cid:durableId="15876889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B07"/>
    <w:rsid w:val="000237B4"/>
    <w:rsid w:val="00034616"/>
    <w:rsid w:val="00034DF0"/>
    <w:rsid w:val="0006063C"/>
    <w:rsid w:val="00062FAC"/>
    <w:rsid w:val="0007025F"/>
    <w:rsid w:val="00073235"/>
    <w:rsid w:val="000B45D1"/>
    <w:rsid w:val="000E2CAD"/>
    <w:rsid w:val="000E5DF5"/>
    <w:rsid w:val="00105E37"/>
    <w:rsid w:val="00132229"/>
    <w:rsid w:val="0014681D"/>
    <w:rsid w:val="0015074B"/>
    <w:rsid w:val="0016324A"/>
    <w:rsid w:val="00172453"/>
    <w:rsid w:val="00185613"/>
    <w:rsid w:val="001A2F92"/>
    <w:rsid w:val="001C1E4E"/>
    <w:rsid w:val="002457D6"/>
    <w:rsid w:val="0029639D"/>
    <w:rsid w:val="002A44AA"/>
    <w:rsid w:val="002C3951"/>
    <w:rsid w:val="002D1923"/>
    <w:rsid w:val="002D4FFD"/>
    <w:rsid w:val="00326F90"/>
    <w:rsid w:val="00353C5A"/>
    <w:rsid w:val="00372667"/>
    <w:rsid w:val="00376352"/>
    <w:rsid w:val="003779D2"/>
    <w:rsid w:val="003E08CB"/>
    <w:rsid w:val="003F1794"/>
    <w:rsid w:val="003F3BF7"/>
    <w:rsid w:val="00433FA6"/>
    <w:rsid w:val="00446BE8"/>
    <w:rsid w:val="00481650"/>
    <w:rsid w:val="004825E4"/>
    <w:rsid w:val="004875E4"/>
    <w:rsid w:val="004B35A4"/>
    <w:rsid w:val="004D2226"/>
    <w:rsid w:val="004D7D58"/>
    <w:rsid w:val="00560AB3"/>
    <w:rsid w:val="00563277"/>
    <w:rsid w:val="005D4C7D"/>
    <w:rsid w:val="0066427E"/>
    <w:rsid w:val="006B718D"/>
    <w:rsid w:val="007741BF"/>
    <w:rsid w:val="00781636"/>
    <w:rsid w:val="0078257E"/>
    <w:rsid w:val="007A44F4"/>
    <w:rsid w:val="00811186"/>
    <w:rsid w:val="008241B7"/>
    <w:rsid w:val="008468B0"/>
    <w:rsid w:val="00905537"/>
    <w:rsid w:val="00962082"/>
    <w:rsid w:val="00981F87"/>
    <w:rsid w:val="009A2D30"/>
    <w:rsid w:val="009A4BA8"/>
    <w:rsid w:val="009F2213"/>
    <w:rsid w:val="00A1348E"/>
    <w:rsid w:val="00A71CC4"/>
    <w:rsid w:val="00AA1D8D"/>
    <w:rsid w:val="00AC24E2"/>
    <w:rsid w:val="00AF0446"/>
    <w:rsid w:val="00B05CC6"/>
    <w:rsid w:val="00B20E81"/>
    <w:rsid w:val="00B36AC5"/>
    <w:rsid w:val="00B47730"/>
    <w:rsid w:val="00B66892"/>
    <w:rsid w:val="00BA0D99"/>
    <w:rsid w:val="00BD1F1A"/>
    <w:rsid w:val="00BE704A"/>
    <w:rsid w:val="00BF0657"/>
    <w:rsid w:val="00BF3165"/>
    <w:rsid w:val="00BF74F5"/>
    <w:rsid w:val="00C07052"/>
    <w:rsid w:val="00C35EFB"/>
    <w:rsid w:val="00CB0664"/>
    <w:rsid w:val="00CD2844"/>
    <w:rsid w:val="00CD2B80"/>
    <w:rsid w:val="00CD40B0"/>
    <w:rsid w:val="00CE06C0"/>
    <w:rsid w:val="00D10C6E"/>
    <w:rsid w:val="00D5789E"/>
    <w:rsid w:val="00D83E7B"/>
    <w:rsid w:val="00DB2C5A"/>
    <w:rsid w:val="00DB5788"/>
    <w:rsid w:val="00DB6151"/>
    <w:rsid w:val="00E00794"/>
    <w:rsid w:val="00E02CB9"/>
    <w:rsid w:val="00E31112"/>
    <w:rsid w:val="00E33D2E"/>
    <w:rsid w:val="00E86822"/>
    <w:rsid w:val="00EA35D9"/>
    <w:rsid w:val="00EC62CA"/>
    <w:rsid w:val="00ED1B76"/>
    <w:rsid w:val="00EE70A9"/>
    <w:rsid w:val="00F61CE3"/>
    <w:rsid w:val="00F729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177FE"/>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ED1B76"/>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1112"/>
    <w:pPr>
      <w:widowControl w:val="0"/>
      <w:autoSpaceDE w:val="0"/>
      <w:autoSpaceDN w:val="0"/>
      <w:spacing w:after="0" w:line="240" w:lineRule="auto"/>
    </w:pPr>
    <w:rPr>
      <w:rFonts w:eastAsia="Times New Roman"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6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F31AC-7134-417D-A07C-B669FF25E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D287D-38F0-446A-93D8-48A62B3BF638}">
  <ds:schemaRefs>
    <ds:schemaRef ds:uri="http://schemas.microsoft.com/sharepoint/v3/contenttype/forms"/>
  </ds:schemaRefs>
</ds:datastoreItem>
</file>

<file path=customXml/itemProps3.xml><?xml version="1.0" encoding="utf-8"?>
<ds:datastoreItem xmlns:ds="http://schemas.openxmlformats.org/officeDocument/2006/customXml" ds:itemID="{E8776835-9445-4641-9182-ADC40A544865}">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30B9B204-672B-4FFE-8041-1669279A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2098</Words>
  <Characters>11541</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2026-09-03T14:21:00Z</dcterms:created>
  <dcterms:modified xsi:type="dcterms:W3CDTF">2026-09-03T14:21:00Z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