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0262A" w14:textId="77777777" w:rsidR="00863EE3" w:rsidRPr="008843C7" w:rsidRDefault="00863EE3" w:rsidP="008843C7">
      <w:pPr>
        <w:spacing w:after="0" w:line="240" w:lineRule="auto"/>
        <w:jc w:val="center"/>
        <w:rPr>
          <w:rFonts w:ascii="Garamond" w:eastAsia="Times New Roman" w:hAnsi="Garamond" w:cs="Garamond"/>
          <w:b/>
          <w:color w:val="000000"/>
          <w:sz w:val="24"/>
          <w:szCs w:val="24"/>
        </w:rPr>
      </w:pPr>
      <w:r w:rsidRPr="008843C7">
        <w:rPr>
          <w:rFonts w:ascii="Garamond" w:eastAsia="Times New Roman" w:hAnsi="Garamond" w:cs="Garamond"/>
          <w:b/>
          <w:color w:val="000000"/>
          <w:sz w:val="24"/>
          <w:szCs w:val="24"/>
        </w:rPr>
        <w:t>MODELO NACIONAL DE EVALUACIÓN Y ACREDITACIÓN DE LA</w:t>
      </w:r>
      <w:r w:rsidRPr="008843C7">
        <w:rPr>
          <w:rFonts w:ascii="Garamond" w:eastAsia="Times New Roman" w:hAnsi="Garamond" w:cs="Garamond"/>
          <w:b/>
          <w:color w:val="000000"/>
          <w:sz w:val="24"/>
          <w:szCs w:val="24"/>
        </w:rPr>
        <w:br/>
        <w:t>EDUCACIÓN SUPERIOR</w:t>
      </w:r>
    </w:p>
    <w:p w14:paraId="7EE4F172" w14:textId="77777777" w:rsidR="00863EE3" w:rsidRPr="008843C7" w:rsidRDefault="00863EE3" w:rsidP="008843C7">
      <w:pPr>
        <w:spacing w:after="0" w:line="240" w:lineRule="auto"/>
        <w:jc w:val="center"/>
        <w:rPr>
          <w:rFonts w:ascii="Garamond" w:eastAsia="Times New Roman" w:hAnsi="Garamond" w:cs="Garamond"/>
          <w:b/>
          <w:color w:val="000000"/>
          <w:sz w:val="24"/>
          <w:szCs w:val="24"/>
        </w:rPr>
      </w:pPr>
    </w:p>
    <w:p w14:paraId="6EAC8A0E" w14:textId="77777777" w:rsidR="008843C7" w:rsidRDefault="00863EE3" w:rsidP="008843C7">
      <w:pPr>
        <w:spacing w:after="0" w:line="240" w:lineRule="auto"/>
        <w:jc w:val="center"/>
        <w:rPr>
          <w:rFonts w:ascii="Garamond" w:eastAsia="Times New Roman" w:hAnsi="Garamond" w:cs="Garamond"/>
          <w:b/>
          <w:bCs/>
          <w:sz w:val="24"/>
          <w:szCs w:val="24"/>
        </w:rPr>
      </w:pPr>
      <w:r w:rsidRPr="008843C7">
        <w:rPr>
          <w:rFonts w:ascii="Garamond" w:eastAsia="Times New Roman" w:hAnsi="Garamond" w:cs="Garamond"/>
          <w:b/>
          <w:bCs/>
          <w:sz w:val="24"/>
          <w:szCs w:val="24"/>
        </w:rPr>
        <w:t xml:space="preserve">SISTEMA DE EVALUACIÓN DE LA CALIDAD DE LA EDUCACIÓN SUPERIOR </w:t>
      </w:r>
    </w:p>
    <w:p w14:paraId="300F9A9A" w14:textId="04092A68" w:rsidR="00863EE3" w:rsidRPr="008843C7" w:rsidRDefault="00863EE3" w:rsidP="008843C7">
      <w:pPr>
        <w:spacing w:after="0" w:line="240" w:lineRule="auto"/>
        <w:jc w:val="center"/>
        <w:rPr>
          <w:rFonts w:ascii="Garamond" w:eastAsia="Times New Roman" w:hAnsi="Garamond" w:cs="Garamond"/>
          <w:b/>
          <w:bCs/>
          <w:sz w:val="24"/>
          <w:szCs w:val="24"/>
        </w:rPr>
      </w:pPr>
      <w:r w:rsidRPr="008843C7">
        <w:rPr>
          <w:rFonts w:ascii="Garamond" w:eastAsia="Times New Roman" w:hAnsi="Garamond" w:cs="Garamond"/>
          <w:b/>
          <w:bCs/>
          <w:sz w:val="24"/>
          <w:szCs w:val="24"/>
        </w:rPr>
        <w:t xml:space="preserve">POR FASES </w:t>
      </w:r>
    </w:p>
    <w:p w14:paraId="61AAC6E8" w14:textId="77777777" w:rsidR="00863EE3" w:rsidRPr="008843C7" w:rsidRDefault="00863EE3" w:rsidP="008843C7">
      <w:pPr>
        <w:spacing w:after="0" w:line="240" w:lineRule="auto"/>
        <w:jc w:val="center"/>
        <w:rPr>
          <w:rFonts w:ascii="Garamond" w:eastAsia="Times New Roman" w:hAnsi="Garamond" w:cs="Garamond"/>
          <w:b/>
          <w:bCs/>
        </w:rPr>
      </w:pPr>
      <w:r w:rsidRPr="008843C7">
        <w:rPr>
          <w:rFonts w:ascii="Garamond" w:eastAsia="Times New Roman" w:hAnsi="Garamond" w:cs="Garamond"/>
          <w:b/>
          <w:bCs/>
        </w:rPr>
        <w:t>Resolución ANEAES N° 309/2025</w:t>
      </w:r>
    </w:p>
    <w:p w14:paraId="6F9D9EA0" w14:textId="77777777" w:rsidR="00863EE3" w:rsidRPr="00863EE3" w:rsidRDefault="00863EE3" w:rsidP="008843C7">
      <w:pPr>
        <w:spacing w:after="0" w:line="240" w:lineRule="auto"/>
        <w:jc w:val="center"/>
        <w:rPr>
          <w:rFonts w:ascii="Garamond" w:eastAsia="Times New Roman" w:hAnsi="Garamond" w:cs="Garamond"/>
          <w:sz w:val="28"/>
          <w:szCs w:val="28"/>
        </w:rPr>
      </w:pPr>
    </w:p>
    <w:p w14:paraId="21C45695" w14:textId="77777777" w:rsidR="0056058E" w:rsidRPr="008843C7" w:rsidRDefault="0056058E" w:rsidP="008843C7">
      <w:pPr>
        <w:spacing w:after="0" w:line="240" w:lineRule="auto"/>
        <w:jc w:val="center"/>
        <w:rPr>
          <w:rFonts w:ascii="Garamond" w:eastAsia="Times New Roman" w:hAnsi="Garamond" w:cs="Garamond"/>
          <w:b/>
          <w:color w:val="000000"/>
          <w:sz w:val="24"/>
          <w:szCs w:val="24"/>
        </w:rPr>
      </w:pPr>
      <w:r w:rsidRPr="008843C7">
        <w:rPr>
          <w:rFonts w:ascii="Garamond" w:eastAsia="Times New Roman" w:hAnsi="Garamond" w:cs="Garamond"/>
          <w:b/>
          <w:color w:val="000000"/>
          <w:sz w:val="24"/>
          <w:szCs w:val="24"/>
        </w:rPr>
        <w:t xml:space="preserve">INFORME DE AUTOEVALUACIÓN </w:t>
      </w:r>
    </w:p>
    <w:p w14:paraId="0CDB52FE" w14:textId="6FFA926C" w:rsidR="00863EE3" w:rsidRPr="008843C7" w:rsidRDefault="006313F9" w:rsidP="008843C7">
      <w:pPr>
        <w:spacing w:after="0" w:line="240" w:lineRule="auto"/>
        <w:jc w:val="center"/>
        <w:rPr>
          <w:rFonts w:ascii="Garamond" w:eastAsia="Times New Roman" w:hAnsi="Garamond" w:cs="Garamond"/>
          <w:sz w:val="24"/>
          <w:szCs w:val="24"/>
        </w:rPr>
      </w:pPr>
      <w:r>
        <w:rPr>
          <w:rFonts w:ascii="Garamond" w:eastAsia="Times New Roman" w:hAnsi="Garamond" w:cs="Garamond"/>
          <w:b/>
          <w:color w:val="000000"/>
          <w:sz w:val="24"/>
          <w:szCs w:val="24"/>
        </w:rPr>
        <w:t>CLÚSTER BIMODAL</w:t>
      </w:r>
      <w:r w:rsidR="0056058E" w:rsidRPr="008843C7">
        <w:rPr>
          <w:rFonts w:ascii="Garamond" w:eastAsia="Times New Roman" w:hAnsi="Garamond" w:cs="Garamond"/>
          <w:b/>
          <w:color w:val="000000"/>
          <w:sz w:val="24"/>
          <w:szCs w:val="24"/>
        </w:rPr>
        <w:t xml:space="preserve"> – </w:t>
      </w:r>
      <w:r w:rsidR="00863EE3" w:rsidRPr="008843C7">
        <w:rPr>
          <w:rFonts w:ascii="Garamond" w:eastAsia="Times New Roman" w:hAnsi="Garamond" w:cs="Garamond"/>
          <w:b/>
          <w:color w:val="000000"/>
          <w:sz w:val="24"/>
          <w:szCs w:val="24"/>
        </w:rPr>
        <w:t>M</w:t>
      </w:r>
      <w:r w:rsidR="0056058E" w:rsidRPr="008843C7">
        <w:rPr>
          <w:rFonts w:ascii="Garamond" w:eastAsia="Times New Roman" w:hAnsi="Garamond" w:cs="Garamond"/>
          <w:b/>
          <w:color w:val="000000"/>
          <w:sz w:val="24"/>
          <w:szCs w:val="24"/>
        </w:rPr>
        <w:t xml:space="preserve">AESTRÍAS </w:t>
      </w:r>
      <w:r w:rsidR="00863EE3" w:rsidRPr="008843C7">
        <w:rPr>
          <w:rFonts w:ascii="Garamond" w:eastAsia="Times New Roman" w:hAnsi="Garamond" w:cs="Garamond"/>
          <w:b/>
          <w:color w:val="000000"/>
          <w:sz w:val="24"/>
          <w:szCs w:val="24"/>
        </w:rPr>
        <w:t>INVESTIGATIVA</w:t>
      </w:r>
      <w:r w:rsidR="0056058E" w:rsidRPr="008843C7">
        <w:rPr>
          <w:rFonts w:ascii="Garamond" w:eastAsia="Times New Roman" w:hAnsi="Garamond" w:cs="Garamond"/>
          <w:b/>
          <w:color w:val="000000"/>
          <w:sz w:val="24"/>
          <w:szCs w:val="24"/>
        </w:rPr>
        <w:t>S</w:t>
      </w:r>
    </w:p>
    <w:p w14:paraId="0DD2EDCB" w14:textId="744D063B" w:rsidR="00C86DDC" w:rsidRPr="008843C7" w:rsidRDefault="006313F9" w:rsidP="008843C7">
      <w:pPr>
        <w:spacing w:after="0" w:line="240" w:lineRule="auto"/>
        <w:jc w:val="center"/>
        <w:rPr>
          <w:rFonts w:ascii="Garamond" w:eastAsia="Times New Roman" w:hAnsi="Garamond" w:cs="Garamond"/>
          <w:sz w:val="24"/>
          <w:szCs w:val="24"/>
        </w:rPr>
      </w:pPr>
      <w:r>
        <w:rPr>
          <w:rFonts w:ascii="Garamond" w:eastAsia="Times New Roman" w:hAnsi="Garamond" w:cs="Garamond"/>
          <w:b/>
          <w:color w:val="000000"/>
          <w:sz w:val="24"/>
          <w:szCs w:val="24"/>
        </w:rPr>
        <w:t>MODALIDAD PRESENCIAL Y EDUCACIÓN A DISTANCIA</w:t>
      </w:r>
    </w:p>
    <w:p w14:paraId="4802A7F7" w14:textId="77777777" w:rsidR="00C86DDC" w:rsidRDefault="008875D9">
      <w:pPr>
        <w:numPr>
          <w:ilvl w:val="0"/>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 xml:space="preserve">DATOS DE IDENTIFICACIÓN </w:t>
      </w:r>
    </w:p>
    <w:tbl>
      <w:tblPr>
        <w:tblStyle w:val="af8"/>
        <w:tblW w:w="5000" w:type="pct"/>
        <w:tblInd w:w="0" w:type="dxa"/>
        <w:tblLook w:val="0400" w:firstRow="0" w:lastRow="0" w:firstColumn="0" w:lastColumn="0" w:noHBand="0" w:noVBand="1"/>
      </w:tblPr>
      <w:tblGrid>
        <w:gridCol w:w="3256"/>
        <w:gridCol w:w="6706"/>
      </w:tblGrid>
      <w:tr w:rsidR="00C86DDC" w14:paraId="7996AFEB" w14:textId="77777777" w:rsidTr="008843C7">
        <w:trPr>
          <w:trHeight w:val="32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28F27C48" w14:textId="77777777" w:rsidR="00C86DDC" w:rsidRDefault="008875D9">
            <w:pPr>
              <w:spacing w:after="0" w:line="240" w:lineRule="auto"/>
              <w:rPr>
                <w:rFonts w:ascii="Garamond" w:eastAsia="Garamond" w:hAnsi="Garamond" w:cs="Garamond"/>
                <w:b/>
                <w:bCs/>
                <w:color w:val="1155CC"/>
              </w:rPr>
            </w:pPr>
            <w:r>
              <w:rPr>
                <w:rFonts w:ascii="Garamond" w:eastAsia="Garamond" w:hAnsi="Garamond" w:cs="Garamond"/>
                <w:b/>
                <w:bCs/>
                <w:color w:val="FFFFFF"/>
              </w:rPr>
              <w:t>DATOS DE LA INSTITUCIÓN</w:t>
            </w:r>
          </w:p>
        </w:tc>
      </w:tr>
      <w:tr w:rsidR="00C86DDC" w14:paraId="6F81733F"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24E7BB71"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Institución:</w:t>
            </w:r>
          </w:p>
        </w:tc>
        <w:tc>
          <w:tcPr>
            <w:tcW w:w="3366" w:type="pct"/>
            <w:tcBorders>
              <w:top w:val="single" w:sz="4" w:space="0" w:color="000000"/>
              <w:left w:val="single" w:sz="4" w:space="0" w:color="000000"/>
              <w:bottom w:val="single" w:sz="4" w:space="0" w:color="000000"/>
              <w:right w:val="single" w:sz="4" w:space="0" w:color="000000"/>
            </w:tcBorders>
            <w:vAlign w:val="center"/>
          </w:tcPr>
          <w:p w14:paraId="690E9545" w14:textId="27CA1C93" w:rsidR="00C86DDC" w:rsidRDefault="00C86DDC">
            <w:pPr>
              <w:spacing w:after="0" w:line="240" w:lineRule="auto"/>
              <w:rPr>
                <w:rFonts w:ascii="Garamond" w:eastAsia="Garamond" w:hAnsi="Garamond" w:cs="Garamond"/>
                <w:sz w:val="28"/>
                <w:szCs w:val="28"/>
              </w:rPr>
            </w:pPr>
          </w:p>
        </w:tc>
      </w:tr>
      <w:tr w:rsidR="00C86DDC" w14:paraId="29935F3C"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542F2967"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 xml:space="preserve">Máxima autoridad: </w:t>
            </w:r>
          </w:p>
        </w:tc>
        <w:tc>
          <w:tcPr>
            <w:tcW w:w="3366" w:type="pct"/>
            <w:tcBorders>
              <w:top w:val="single" w:sz="4" w:space="0" w:color="000000"/>
              <w:left w:val="single" w:sz="4" w:space="0" w:color="000000"/>
              <w:bottom w:val="single" w:sz="4" w:space="0" w:color="000000"/>
              <w:right w:val="single" w:sz="4" w:space="0" w:color="000000"/>
            </w:tcBorders>
            <w:vAlign w:val="center"/>
          </w:tcPr>
          <w:p w14:paraId="30543574" w14:textId="0FB6F15F" w:rsidR="00C86DDC" w:rsidRDefault="00C86DDC">
            <w:pPr>
              <w:spacing w:after="0" w:line="240" w:lineRule="auto"/>
              <w:rPr>
                <w:rFonts w:ascii="Garamond" w:eastAsia="Garamond" w:hAnsi="Garamond" w:cs="Garamond"/>
                <w:sz w:val="28"/>
                <w:szCs w:val="28"/>
              </w:rPr>
            </w:pPr>
          </w:p>
        </w:tc>
      </w:tr>
      <w:tr w:rsidR="00C86DDC" w14:paraId="093B6402"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15B94E3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Dirección:</w:t>
            </w:r>
          </w:p>
        </w:tc>
        <w:tc>
          <w:tcPr>
            <w:tcW w:w="3366" w:type="pct"/>
            <w:tcBorders>
              <w:top w:val="single" w:sz="4" w:space="0" w:color="000000"/>
              <w:left w:val="single" w:sz="4" w:space="0" w:color="000000"/>
              <w:bottom w:val="single" w:sz="4" w:space="0" w:color="000000"/>
              <w:right w:val="single" w:sz="4" w:space="0" w:color="000000"/>
            </w:tcBorders>
            <w:vAlign w:val="center"/>
          </w:tcPr>
          <w:p w14:paraId="00F9C65C" w14:textId="7856854D" w:rsidR="00C86DDC" w:rsidRDefault="00C86DDC">
            <w:pPr>
              <w:spacing w:after="0" w:line="240" w:lineRule="auto"/>
              <w:rPr>
                <w:rFonts w:ascii="Garamond" w:eastAsia="Garamond" w:hAnsi="Garamond" w:cs="Garamond"/>
                <w:sz w:val="28"/>
                <w:szCs w:val="28"/>
              </w:rPr>
            </w:pPr>
          </w:p>
        </w:tc>
      </w:tr>
      <w:tr w:rsidR="00C86DDC" w14:paraId="25B86BA0"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46785720"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Departamento:</w:t>
            </w:r>
          </w:p>
        </w:tc>
        <w:tc>
          <w:tcPr>
            <w:tcW w:w="3366" w:type="pct"/>
            <w:tcBorders>
              <w:top w:val="single" w:sz="4" w:space="0" w:color="000000"/>
              <w:left w:val="single" w:sz="4" w:space="0" w:color="000000"/>
              <w:bottom w:val="single" w:sz="4" w:space="0" w:color="000000"/>
              <w:right w:val="single" w:sz="4" w:space="0" w:color="000000"/>
            </w:tcBorders>
            <w:vAlign w:val="center"/>
          </w:tcPr>
          <w:p w14:paraId="11B34706" w14:textId="2A44D93A" w:rsidR="00C86DDC" w:rsidRDefault="00C86DDC">
            <w:pPr>
              <w:spacing w:after="0" w:line="240" w:lineRule="auto"/>
              <w:rPr>
                <w:rFonts w:ascii="Garamond" w:eastAsia="Garamond" w:hAnsi="Garamond" w:cs="Garamond"/>
                <w:sz w:val="28"/>
                <w:szCs w:val="28"/>
              </w:rPr>
            </w:pPr>
          </w:p>
        </w:tc>
      </w:tr>
      <w:tr w:rsidR="00C86DDC" w14:paraId="2A9B95BE"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2F05A6AD"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Ciudad:</w:t>
            </w:r>
          </w:p>
        </w:tc>
        <w:tc>
          <w:tcPr>
            <w:tcW w:w="3366" w:type="pct"/>
            <w:tcBorders>
              <w:top w:val="single" w:sz="4" w:space="0" w:color="000000"/>
              <w:left w:val="single" w:sz="4" w:space="0" w:color="000000"/>
              <w:bottom w:val="single" w:sz="4" w:space="0" w:color="000000"/>
              <w:right w:val="single" w:sz="4" w:space="0" w:color="000000"/>
            </w:tcBorders>
            <w:vAlign w:val="center"/>
          </w:tcPr>
          <w:p w14:paraId="06D8149E" w14:textId="2E4E6275" w:rsidR="00C86DDC" w:rsidRDefault="00C86DDC">
            <w:pPr>
              <w:spacing w:after="0" w:line="240" w:lineRule="auto"/>
              <w:rPr>
                <w:rFonts w:ascii="Garamond" w:eastAsia="Garamond" w:hAnsi="Garamond" w:cs="Garamond"/>
                <w:sz w:val="28"/>
                <w:szCs w:val="28"/>
              </w:rPr>
            </w:pPr>
          </w:p>
        </w:tc>
      </w:tr>
      <w:tr w:rsidR="00C86DDC" w14:paraId="0E6F2B05"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2DCC512C"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Teléfono:</w:t>
            </w:r>
          </w:p>
        </w:tc>
        <w:tc>
          <w:tcPr>
            <w:tcW w:w="3366" w:type="pct"/>
            <w:tcBorders>
              <w:top w:val="single" w:sz="4" w:space="0" w:color="000000"/>
              <w:left w:val="single" w:sz="4" w:space="0" w:color="000000"/>
              <w:bottom w:val="single" w:sz="4" w:space="0" w:color="000000"/>
              <w:right w:val="single" w:sz="4" w:space="0" w:color="000000"/>
            </w:tcBorders>
            <w:vAlign w:val="center"/>
          </w:tcPr>
          <w:p w14:paraId="1252D2D7" w14:textId="1023FAEC" w:rsidR="00C86DDC" w:rsidRDefault="00C86DDC">
            <w:pPr>
              <w:spacing w:after="0" w:line="240" w:lineRule="auto"/>
              <w:rPr>
                <w:rFonts w:ascii="Garamond" w:eastAsia="Garamond" w:hAnsi="Garamond" w:cs="Garamond"/>
                <w:sz w:val="28"/>
                <w:szCs w:val="28"/>
              </w:rPr>
            </w:pPr>
          </w:p>
        </w:tc>
      </w:tr>
      <w:tr w:rsidR="00C86DDC" w14:paraId="54FC82EB"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59D21909" w14:textId="58EA40BD" w:rsidR="00C86DDC" w:rsidRDefault="00863EE3">
            <w:pPr>
              <w:spacing w:after="0" w:line="240" w:lineRule="auto"/>
              <w:rPr>
                <w:rFonts w:ascii="Garamond" w:eastAsia="Garamond" w:hAnsi="Garamond" w:cs="Garamond"/>
                <w:b/>
                <w:bCs/>
                <w:sz w:val="20"/>
                <w:szCs w:val="20"/>
              </w:rPr>
            </w:pPr>
            <w:r w:rsidRPr="00863EE3">
              <w:rPr>
                <w:rFonts w:ascii="Garamond" w:eastAsia="Times New Roman" w:hAnsi="Garamond" w:cs="Garamond"/>
                <w:b/>
                <w:color w:val="000000"/>
                <w:sz w:val="20"/>
                <w:lang w:val="en-US"/>
              </w:rPr>
              <w:t xml:space="preserve">Correo </w:t>
            </w:r>
            <w:proofErr w:type="spellStart"/>
            <w:r w:rsidRPr="00863EE3">
              <w:rPr>
                <w:rFonts w:ascii="Garamond" w:eastAsia="Times New Roman" w:hAnsi="Garamond" w:cs="Garamond"/>
                <w:b/>
                <w:color w:val="000000"/>
                <w:sz w:val="20"/>
                <w:lang w:val="en-US"/>
              </w:rPr>
              <w:t>electrónico</w:t>
            </w:r>
            <w:proofErr w:type="spellEnd"/>
            <w:r w:rsidRPr="00863EE3">
              <w:rPr>
                <w:rFonts w:ascii="Garamond" w:eastAsia="Times New Roman" w:hAnsi="Garamond" w:cs="Garamond"/>
                <w:b/>
                <w:color w:val="000000"/>
                <w:sz w:val="20"/>
                <w:lang w:val="en-US"/>
              </w:rPr>
              <w:t>:</w:t>
            </w:r>
          </w:p>
        </w:tc>
        <w:tc>
          <w:tcPr>
            <w:tcW w:w="3366" w:type="pct"/>
            <w:tcBorders>
              <w:top w:val="single" w:sz="4" w:space="0" w:color="000000"/>
              <w:left w:val="single" w:sz="4" w:space="0" w:color="000000"/>
              <w:bottom w:val="single" w:sz="4" w:space="0" w:color="000000"/>
              <w:right w:val="single" w:sz="4" w:space="0" w:color="000000"/>
            </w:tcBorders>
            <w:vAlign w:val="center"/>
          </w:tcPr>
          <w:p w14:paraId="6C174D47" w14:textId="4F5DF019" w:rsidR="00C86DDC" w:rsidRDefault="00C86DDC">
            <w:pPr>
              <w:spacing w:after="0" w:line="240" w:lineRule="auto"/>
              <w:rPr>
                <w:rFonts w:ascii="Garamond" w:eastAsia="Garamond" w:hAnsi="Garamond" w:cs="Garamond"/>
                <w:sz w:val="28"/>
                <w:szCs w:val="28"/>
              </w:rPr>
            </w:pPr>
          </w:p>
        </w:tc>
      </w:tr>
      <w:tr w:rsidR="00C86DDC" w14:paraId="45A00202" w14:textId="77777777" w:rsidTr="008843C7">
        <w:trPr>
          <w:trHeight w:val="35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76376163" w14:textId="7F4899F5" w:rsidR="00C86DDC" w:rsidRDefault="0056058E">
            <w:pPr>
              <w:spacing w:after="0" w:line="240" w:lineRule="auto"/>
              <w:rPr>
                <w:rFonts w:ascii="Garamond" w:eastAsia="Garamond" w:hAnsi="Garamond" w:cs="Garamond"/>
              </w:rPr>
            </w:pPr>
            <w:r>
              <w:rPr>
                <w:rFonts w:ascii="Garamond" w:eastAsia="Garamond" w:hAnsi="Garamond" w:cs="Garamond"/>
                <w:b/>
                <w:bCs/>
                <w:color w:val="FFFFFF"/>
              </w:rPr>
              <w:t xml:space="preserve">DATOS DE LOS </w:t>
            </w:r>
            <w:r w:rsidR="008875D9">
              <w:rPr>
                <w:rFonts w:ascii="Garamond" w:eastAsia="Garamond" w:hAnsi="Garamond" w:cs="Garamond"/>
                <w:b/>
                <w:bCs/>
                <w:color w:val="FFFFFF"/>
              </w:rPr>
              <w:t>PROGRAMA</w:t>
            </w:r>
            <w:r>
              <w:rPr>
                <w:rFonts w:ascii="Garamond" w:eastAsia="Garamond" w:hAnsi="Garamond" w:cs="Garamond"/>
                <w:b/>
                <w:bCs/>
                <w:color w:val="FFFFFF"/>
              </w:rPr>
              <w:t>S DEL CLÚSTER</w:t>
            </w:r>
          </w:p>
        </w:tc>
      </w:tr>
      <w:tr w:rsidR="00C86DDC" w14:paraId="389B79F6" w14:textId="77777777" w:rsidTr="008843C7">
        <w:trPr>
          <w:trHeight w:val="405"/>
        </w:trPr>
        <w:tc>
          <w:tcPr>
            <w:tcW w:w="1634" w:type="pct"/>
            <w:tcBorders>
              <w:top w:val="single" w:sz="4" w:space="0" w:color="000000"/>
              <w:left w:val="single" w:sz="4" w:space="0" w:color="000000"/>
              <w:bottom w:val="single" w:sz="4" w:space="0" w:color="000000"/>
              <w:right w:val="single" w:sz="4" w:space="0" w:color="000000"/>
            </w:tcBorders>
            <w:vAlign w:val="center"/>
          </w:tcPr>
          <w:p w14:paraId="7B523AB5"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Facultad:</w:t>
            </w:r>
          </w:p>
        </w:tc>
        <w:tc>
          <w:tcPr>
            <w:tcW w:w="3366" w:type="pct"/>
            <w:tcBorders>
              <w:top w:val="single" w:sz="4" w:space="0" w:color="000000"/>
              <w:left w:val="single" w:sz="4" w:space="0" w:color="000000"/>
              <w:bottom w:val="single" w:sz="4" w:space="0" w:color="000000"/>
              <w:right w:val="single" w:sz="4" w:space="0" w:color="000000"/>
            </w:tcBorders>
            <w:vAlign w:val="center"/>
          </w:tcPr>
          <w:p w14:paraId="1CA31CFB" w14:textId="21E3F578" w:rsidR="00C86DDC" w:rsidRDefault="00C86DDC">
            <w:pPr>
              <w:spacing w:after="0" w:line="240" w:lineRule="auto"/>
              <w:rPr>
                <w:rFonts w:ascii="Garamond" w:eastAsia="Garamond" w:hAnsi="Garamond" w:cs="Garamond"/>
                <w:sz w:val="24"/>
                <w:szCs w:val="24"/>
              </w:rPr>
            </w:pPr>
          </w:p>
        </w:tc>
      </w:tr>
      <w:tr w:rsidR="00C86DDC" w14:paraId="1F2A6B9B" w14:textId="77777777" w:rsidTr="008843C7">
        <w:trPr>
          <w:trHeight w:val="441"/>
        </w:trPr>
        <w:tc>
          <w:tcPr>
            <w:tcW w:w="1634" w:type="pct"/>
            <w:tcBorders>
              <w:top w:val="single" w:sz="4" w:space="0" w:color="000000"/>
              <w:left w:val="single" w:sz="4" w:space="0" w:color="000000"/>
              <w:bottom w:val="single" w:sz="4" w:space="0" w:color="000000"/>
              <w:right w:val="single" w:sz="4" w:space="0" w:color="000000"/>
            </w:tcBorders>
            <w:vAlign w:val="center"/>
          </w:tcPr>
          <w:p w14:paraId="3FA2B5B9" w14:textId="5EFF5568"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Se</w:t>
            </w:r>
            <w:r w:rsidR="0056058E">
              <w:rPr>
                <w:rFonts w:ascii="Garamond" w:eastAsia="Garamond" w:hAnsi="Garamond" w:cs="Garamond"/>
                <w:b/>
                <w:bCs/>
              </w:rPr>
              <w:t>de o filial donde se desarrollan:</w:t>
            </w:r>
          </w:p>
        </w:tc>
        <w:tc>
          <w:tcPr>
            <w:tcW w:w="3366" w:type="pct"/>
            <w:tcBorders>
              <w:top w:val="single" w:sz="4" w:space="0" w:color="000000"/>
              <w:left w:val="single" w:sz="4" w:space="0" w:color="000000"/>
              <w:bottom w:val="single" w:sz="4" w:space="0" w:color="000000"/>
              <w:right w:val="single" w:sz="4" w:space="0" w:color="000000"/>
            </w:tcBorders>
            <w:vAlign w:val="center"/>
          </w:tcPr>
          <w:p w14:paraId="60224E80" w14:textId="414CBE88" w:rsidR="00C86DDC" w:rsidRDefault="00C86DDC">
            <w:pPr>
              <w:spacing w:after="0" w:line="240" w:lineRule="auto"/>
              <w:rPr>
                <w:rFonts w:ascii="Garamond" w:eastAsia="Garamond" w:hAnsi="Garamond" w:cs="Garamond"/>
                <w:sz w:val="24"/>
                <w:szCs w:val="24"/>
              </w:rPr>
            </w:pPr>
          </w:p>
        </w:tc>
      </w:tr>
      <w:tr w:rsidR="00C86DDC" w14:paraId="292D7F31" w14:textId="77777777" w:rsidTr="008843C7">
        <w:trPr>
          <w:trHeight w:val="405"/>
        </w:trPr>
        <w:tc>
          <w:tcPr>
            <w:tcW w:w="1634" w:type="pct"/>
            <w:tcBorders>
              <w:top w:val="single" w:sz="4" w:space="0" w:color="000000"/>
              <w:left w:val="single" w:sz="4" w:space="0" w:color="000000"/>
              <w:bottom w:val="single" w:sz="4" w:space="0" w:color="000000"/>
              <w:right w:val="single" w:sz="4" w:space="0" w:color="000000"/>
            </w:tcBorders>
            <w:vAlign w:val="center"/>
          </w:tcPr>
          <w:p w14:paraId="396ECA6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Dirección:</w:t>
            </w:r>
          </w:p>
        </w:tc>
        <w:tc>
          <w:tcPr>
            <w:tcW w:w="3366" w:type="pct"/>
            <w:tcBorders>
              <w:top w:val="single" w:sz="4" w:space="0" w:color="000000"/>
              <w:left w:val="single" w:sz="4" w:space="0" w:color="000000"/>
              <w:bottom w:val="single" w:sz="4" w:space="0" w:color="000000"/>
              <w:right w:val="single" w:sz="4" w:space="0" w:color="000000"/>
            </w:tcBorders>
            <w:vAlign w:val="center"/>
          </w:tcPr>
          <w:p w14:paraId="6A5710D4" w14:textId="38363B40" w:rsidR="00C86DDC" w:rsidRDefault="00C86DDC">
            <w:pPr>
              <w:spacing w:after="0" w:line="240" w:lineRule="auto"/>
              <w:rPr>
                <w:rFonts w:ascii="Garamond" w:eastAsia="Garamond" w:hAnsi="Garamond" w:cs="Garamond"/>
                <w:b/>
                <w:bCs/>
                <w:sz w:val="28"/>
                <w:szCs w:val="28"/>
              </w:rPr>
            </w:pPr>
          </w:p>
        </w:tc>
      </w:tr>
      <w:tr w:rsidR="0056058E" w14:paraId="53CE6842" w14:textId="77777777" w:rsidTr="008843C7">
        <w:trPr>
          <w:trHeight w:val="405"/>
        </w:trPr>
        <w:tc>
          <w:tcPr>
            <w:tcW w:w="1634" w:type="pct"/>
            <w:tcBorders>
              <w:top w:val="single" w:sz="4" w:space="0" w:color="000000"/>
              <w:left w:val="single" w:sz="4" w:space="0" w:color="000000"/>
              <w:bottom w:val="single" w:sz="4" w:space="0" w:color="000000"/>
              <w:right w:val="single" w:sz="4" w:space="0" w:color="000000"/>
            </w:tcBorders>
            <w:vAlign w:val="center"/>
          </w:tcPr>
          <w:p w14:paraId="0B3B9F87" w14:textId="11FC226F" w:rsidR="0056058E" w:rsidRDefault="0056058E">
            <w:pPr>
              <w:spacing w:after="0" w:line="240" w:lineRule="auto"/>
              <w:rPr>
                <w:rFonts w:ascii="Garamond" w:eastAsia="Garamond" w:hAnsi="Garamond" w:cs="Garamond"/>
                <w:b/>
                <w:bCs/>
              </w:rPr>
            </w:pPr>
            <w:r>
              <w:rPr>
                <w:rFonts w:ascii="Garamond" w:eastAsia="Garamond" w:hAnsi="Garamond" w:cs="Garamond"/>
                <w:b/>
                <w:bCs/>
              </w:rPr>
              <w:t>Programas incluidos en el clúster:</w:t>
            </w:r>
          </w:p>
        </w:tc>
        <w:tc>
          <w:tcPr>
            <w:tcW w:w="3366" w:type="pct"/>
            <w:tcBorders>
              <w:top w:val="single" w:sz="4" w:space="0" w:color="000000"/>
              <w:left w:val="single" w:sz="4" w:space="0" w:color="000000"/>
              <w:bottom w:val="single" w:sz="4" w:space="0" w:color="000000"/>
              <w:right w:val="single" w:sz="4" w:space="0" w:color="000000"/>
            </w:tcBorders>
            <w:vAlign w:val="center"/>
          </w:tcPr>
          <w:p w14:paraId="3AC6DA97" w14:textId="77777777" w:rsidR="0056058E" w:rsidRDefault="0056058E" w:rsidP="0056058E">
            <w:pPr>
              <w:spacing w:after="0" w:line="240" w:lineRule="auto"/>
              <w:rPr>
                <w:rFonts w:ascii="Garamond" w:eastAsia="Garamond" w:hAnsi="Garamond" w:cs="Garamond"/>
                <w:b/>
                <w:bCs/>
              </w:rPr>
            </w:pPr>
            <w:r w:rsidRPr="0056058E">
              <w:rPr>
                <w:rFonts w:ascii="Garamond" w:eastAsia="Garamond" w:hAnsi="Garamond" w:cs="Garamond"/>
                <w:b/>
                <w:bCs/>
              </w:rPr>
              <w:t>1.</w:t>
            </w:r>
          </w:p>
          <w:p w14:paraId="68770DD7"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2.</w:t>
            </w:r>
          </w:p>
          <w:p w14:paraId="64CFE7A2"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3.</w:t>
            </w:r>
          </w:p>
          <w:p w14:paraId="5647CB2F"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4.</w:t>
            </w:r>
          </w:p>
          <w:p w14:paraId="4D204813"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5.</w:t>
            </w:r>
          </w:p>
          <w:p w14:paraId="4B80314B"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6.</w:t>
            </w:r>
          </w:p>
          <w:p w14:paraId="0963C6CD" w14:textId="3EA0CA46" w:rsidR="0056058E" w:rsidRPr="0056058E" w:rsidRDefault="0056058E" w:rsidP="0056058E">
            <w:pPr>
              <w:spacing w:after="0" w:line="240" w:lineRule="auto"/>
              <w:rPr>
                <w:rFonts w:ascii="Garamond" w:eastAsia="Garamond" w:hAnsi="Garamond" w:cs="Garamond"/>
                <w:b/>
                <w:bCs/>
              </w:rPr>
            </w:pPr>
            <w:r>
              <w:rPr>
                <w:rFonts w:ascii="Garamond" w:eastAsia="Garamond" w:hAnsi="Garamond" w:cs="Garamond"/>
                <w:b/>
                <w:bCs/>
              </w:rPr>
              <w:t>7.</w:t>
            </w:r>
          </w:p>
        </w:tc>
      </w:tr>
      <w:tr w:rsidR="00C86DDC" w14:paraId="19B371FE" w14:textId="77777777" w:rsidTr="008843C7">
        <w:trPr>
          <w:trHeight w:val="379"/>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51753D09" w14:textId="411053FE" w:rsidR="00C86DDC" w:rsidRDefault="0056058E">
            <w:pPr>
              <w:spacing w:after="0" w:line="240" w:lineRule="auto"/>
              <w:rPr>
                <w:rFonts w:ascii="Garamond" w:eastAsia="Garamond" w:hAnsi="Garamond" w:cs="Garamond"/>
                <w:b/>
                <w:bCs/>
                <w:sz w:val="24"/>
                <w:szCs w:val="24"/>
              </w:rPr>
            </w:pPr>
            <w:r>
              <w:rPr>
                <w:rFonts w:ascii="Garamond" w:eastAsia="Garamond" w:hAnsi="Garamond" w:cs="Garamond"/>
                <w:b/>
                <w:bCs/>
                <w:color w:val="FFFFFF"/>
              </w:rPr>
              <w:t xml:space="preserve">DATOS DE LOS RESPONSABLES DE LOS </w:t>
            </w:r>
            <w:r w:rsidR="008875D9">
              <w:rPr>
                <w:rFonts w:ascii="Garamond" w:eastAsia="Garamond" w:hAnsi="Garamond" w:cs="Garamond"/>
                <w:b/>
                <w:bCs/>
                <w:color w:val="FFFFFF"/>
              </w:rPr>
              <w:t>PROGRAMA</w:t>
            </w:r>
            <w:r>
              <w:rPr>
                <w:rFonts w:ascii="Garamond" w:eastAsia="Garamond" w:hAnsi="Garamond" w:cs="Garamond"/>
                <w:b/>
                <w:bCs/>
                <w:color w:val="FFFFFF"/>
              </w:rPr>
              <w:t>S</w:t>
            </w:r>
          </w:p>
        </w:tc>
      </w:tr>
      <w:tr w:rsidR="00C86DDC" w14:paraId="74C3635A" w14:textId="77777777" w:rsidTr="008843C7">
        <w:trPr>
          <w:trHeight w:val="272"/>
        </w:trPr>
        <w:tc>
          <w:tcPr>
            <w:tcW w:w="1634" w:type="pct"/>
            <w:tcBorders>
              <w:top w:val="single" w:sz="4" w:space="0" w:color="000000"/>
              <w:left w:val="single" w:sz="4" w:space="0" w:color="000000"/>
              <w:bottom w:val="single" w:sz="4" w:space="0" w:color="000000"/>
              <w:right w:val="single" w:sz="4" w:space="0" w:color="000000"/>
            </w:tcBorders>
            <w:vAlign w:val="center"/>
          </w:tcPr>
          <w:p w14:paraId="1428CA15"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Nombres y apellidos:</w:t>
            </w:r>
          </w:p>
        </w:tc>
        <w:tc>
          <w:tcPr>
            <w:tcW w:w="3366" w:type="pct"/>
            <w:tcBorders>
              <w:top w:val="single" w:sz="4" w:space="0" w:color="000000"/>
              <w:left w:val="single" w:sz="4" w:space="0" w:color="000000"/>
              <w:bottom w:val="single" w:sz="4" w:space="0" w:color="000000"/>
              <w:right w:val="single" w:sz="4" w:space="0" w:color="000000"/>
            </w:tcBorders>
            <w:vAlign w:val="center"/>
          </w:tcPr>
          <w:p w14:paraId="7BDD52EE" w14:textId="138BE9E8" w:rsidR="00C86DDC" w:rsidRDefault="00C86DDC">
            <w:pPr>
              <w:spacing w:after="0" w:line="240" w:lineRule="auto"/>
              <w:rPr>
                <w:rFonts w:ascii="Garamond" w:eastAsia="Garamond" w:hAnsi="Garamond" w:cs="Garamond"/>
                <w:sz w:val="24"/>
                <w:szCs w:val="24"/>
              </w:rPr>
            </w:pPr>
          </w:p>
        </w:tc>
      </w:tr>
      <w:tr w:rsidR="00C86DDC" w14:paraId="7767D3F3" w14:textId="77777777" w:rsidTr="008843C7">
        <w:trPr>
          <w:trHeight w:val="451"/>
        </w:trPr>
        <w:tc>
          <w:tcPr>
            <w:tcW w:w="1634" w:type="pct"/>
            <w:tcBorders>
              <w:top w:val="single" w:sz="4" w:space="0" w:color="000000"/>
              <w:left w:val="single" w:sz="4" w:space="0" w:color="000000"/>
              <w:bottom w:val="single" w:sz="4" w:space="0" w:color="000000"/>
              <w:right w:val="single" w:sz="4" w:space="0" w:color="000000"/>
            </w:tcBorders>
            <w:vAlign w:val="center"/>
          </w:tcPr>
          <w:p w14:paraId="06C76D4F"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Máxima titulación académica:</w:t>
            </w:r>
          </w:p>
        </w:tc>
        <w:tc>
          <w:tcPr>
            <w:tcW w:w="3366" w:type="pct"/>
            <w:tcBorders>
              <w:top w:val="single" w:sz="4" w:space="0" w:color="000000"/>
              <w:left w:val="single" w:sz="4" w:space="0" w:color="000000"/>
              <w:bottom w:val="single" w:sz="4" w:space="0" w:color="000000"/>
              <w:right w:val="single" w:sz="4" w:space="0" w:color="000000"/>
            </w:tcBorders>
            <w:vAlign w:val="center"/>
          </w:tcPr>
          <w:p w14:paraId="2BB91BAF" w14:textId="79993315" w:rsidR="00C86DDC" w:rsidRDefault="00C86DDC">
            <w:pPr>
              <w:spacing w:after="0" w:line="240" w:lineRule="auto"/>
              <w:rPr>
                <w:rFonts w:ascii="Garamond" w:eastAsia="Garamond" w:hAnsi="Garamond" w:cs="Garamond"/>
                <w:sz w:val="24"/>
                <w:szCs w:val="24"/>
              </w:rPr>
            </w:pPr>
          </w:p>
        </w:tc>
      </w:tr>
      <w:tr w:rsidR="00C86DDC" w14:paraId="6CEFE068" w14:textId="77777777" w:rsidTr="008843C7">
        <w:trPr>
          <w:trHeight w:val="386"/>
        </w:trPr>
        <w:tc>
          <w:tcPr>
            <w:tcW w:w="1634" w:type="pct"/>
            <w:tcBorders>
              <w:top w:val="single" w:sz="4" w:space="0" w:color="000000"/>
              <w:left w:val="single" w:sz="4" w:space="0" w:color="000000"/>
              <w:bottom w:val="single" w:sz="4" w:space="0" w:color="000000"/>
              <w:right w:val="single" w:sz="4" w:space="0" w:color="000000"/>
            </w:tcBorders>
            <w:vAlign w:val="center"/>
          </w:tcPr>
          <w:p w14:paraId="653B0723"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Resolución de nombramiento:</w:t>
            </w:r>
          </w:p>
        </w:tc>
        <w:tc>
          <w:tcPr>
            <w:tcW w:w="3366" w:type="pct"/>
            <w:tcBorders>
              <w:top w:val="single" w:sz="4" w:space="0" w:color="000000"/>
              <w:left w:val="single" w:sz="4" w:space="0" w:color="000000"/>
              <w:bottom w:val="single" w:sz="4" w:space="0" w:color="000000"/>
              <w:right w:val="single" w:sz="4" w:space="0" w:color="000000"/>
            </w:tcBorders>
            <w:vAlign w:val="center"/>
          </w:tcPr>
          <w:p w14:paraId="248DBF48" w14:textId="0549A99D" w:rsidR="00C86DDC" w:rsidRDefault="00C86DDC">
            <w:pPr>
              <w:spacing w:after="0" w:line="240" w:lineRule="auto"/>
              <w:rPr>
                <w:rFonts w:ascii="Garamond" w:eastAsia="Garamond" w:hAnsi="Garamond" w:cs="Garamond"/>
                <w:sz w:val="24"/>
                <w:szCs w:val="24"/>
              </w:rPr>
            </w:pPr>
          </w:p>
        </w:tc>
      </w:tr>
      <w:tr w:rsidR="00C86DDC" w14:paraId="5AA12A34" w14:textId="77777777" w:rsidTr="008843C7">
        <w:trPr>
          <w:trHeight w:val="386"/>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032FC4E5" w14:textId="77777777" w:rsidR="00C86DDC" w:rsidRDefault="008875D9">
            <w:pPr>
              <w:spacing w:after="0" w:line="240" w:lineRule="auto"/>
              <w:rPr>
                <w:rFonts w:ascii="Garamond" w:eastAsia="Garamond" w:hAnsi="Garamond" w:cs="Garamond"/>
                <w:b/>
                <w:bCs/>
              </w:rPr>
            </w:pPr>
            <w:r>
              <w:rPr>
                <w:rFonts w:ascii="Garamond" w:eastAsia="Garamond" w:hAnsi="Garamond" w:cs="Garamond"/>
                <w:b/>
                <w:bCs/>
                <w:color w:val="FFFFFF"/>
              </w:rPr>
              <w:t>DATOS DEL TÉCNICO DE ENLACE</w:t>
            </w:r>
          </w:p>
        </w:tc>
      </w:tr>
      <w:tr w:rsidR="00C86DDC" w14:paraId="4F73F02D" w14:textId="77777777" w:rsidTr="008843C7">
        <w:trPr>
          <w:trHeight w:val="386"/>
        </w:trPr>
        <w:tc>
          <w:tcPr>
            <w:tcW w:w="1634" w:type="pct"/>
            <w:tcBorders>
              <w:top w:val="single" w:sz="4" w:space="0" w:color="000000"/>
              <w:left w:val="single" w:sz="4" w:space="0" w:color="000000"/>
              <w:bottom w:val="single" w:sz="4" w:space="0" w:color="000000"/>
              <w:right w:val="single" w:sz="4" w:space="0" w:color="000000"/>
            </w:tcBorders>
            <w:vAlign w:val="center"/>
          </w:tcPr>
          <w:p w14:paraId="73DD02C1" w14:textId="13005E8F"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w:t>
            </w:r>
            <w:r w:rsidR="00863EE3">
              <w:rPr>
                <w:rFonts w:ascii="Garamond" w:eastAsia="Garamond" w:hAnsi="Garamond" w:cs="Garamond"/>
                <w:b/>
                <w:bCs/>
              </w:rPr>
              <w:t>s</w:t>
            </w:r>
            <w:r>
              <w:rPr>
                <w:rFonts w:ascii="Garamond" w:eastAsia="Garamond" w:hAnsi="Garamond" w:cs="Garamond"/>
                <w:b/>
                <w:bCs/>
              </w:rPr>
              <w:t xml:space="preserve"> y Apellido</w:t>
            </w:r>
            <w:r w:rsidR="00863EE3">
              <w:rPr>
                <w:rFonts w:ascii="Garamond" w:eastAsia="Garamond" w:hAnsi="Garamond" w:cs="Garamond"/>
                <w:b/>
                <w:bCs/>
              </w:rPr>
              <w:t>s</w:t>
            </w:r>
            <w:r>
              <w:rPr>
                <w:rFonts w:ascii="Garamond" w:eastAsia="Garamond" w:hAnsi="Garamond" w:cs="Garamond"/>
                <w:b/>
                <w:bCs/>
              </w:rPr>
              <w:t>:</w:t>
            </w:r>
          </w:p>
        </w:tc>
        <w:tc>
          <w:tcPr>
            <w:tcW w:w="3366" w:type="pct"/>
            <w:tcBorders>
              <w:top w:val="single" w:sz="4" w:space="0" w:color="000000"/>
              <w:left w:val="single" w:sz="4" w:space="0" w:color="000000"/>
              <w:bottom w:val="single" w:sz="4" w:space="0" w:color="000000"/>
              <w:right w:val="single" w:sz="4" w:space="0" w:color="000000"/>
            </w:tcBorders>
            <w:vAlign w:val="center"/>
          </w:tcPr>
          <w:p w14:paraId="00BF8C3F" w14:textId="775DB7D0" w:rsidR="00C86DDC" w:rsidRDefault="00C86DDC">
            <w:pPr>
              <w:spacing w:after="0" w:line="240" w:lineRule="auto"/>
              <w:rPr>
                <w:rFonts w:ascii="Garamond" w:eastAsia="Garamond" w:hAnsi="Garamond" w:cs="Garamond"/>
                <w:b/>
                <w:bCs/>
                <w:sz w:val="24"/>
                <w:szCs w:val="24"/>
              </w:rPr>
            </w:pPr>
          </w:p>
        </w:tc>
      </w:tr>
      <w:tr w:rsidR="00C86DDC" w14:paraId="65B505D5" w14:textId="77777777" w:rsidTr="008843C7">
        <w:trPr>
          <w:trHeight w:val="386"/>
        </w:trPr>
        <w:tc>
          <w:tcPr>
            <w:tcW w:w="1634" w:type="pct"/>
            <w:tcBorders>
              <w:top w:val="single" w:sz="4" w:space="0" w:color="000000"/>
              <w:left w:val="single" w:sz="4" w:space="0" w:color="000000"/>
              <w:bottom w:val="single" w:sz="4" w:space="0" w:color="000000"/>
              <w:right w:val="single" w:sz="4" w:space="0" w:color="000000"/>
            </w:tcBorders>
            <w:vAlign w:val="center"/>
          </w:tcPr>
          <w:p w14:paraId="2DD1DD65" w14:textId="30CA81E4" w:rsidR="00C86DDC" w:rsidRDefault="00863EE3">
            <w:pPr>
              <w:spacing w:after="0" w:line="240" w:lineRule="auto"/>
              <w:jc w:val="both"/>
              <w:rPr>
                <w:rFonts w:ascii="Garamond" w:eastAsia="Garamond" w:hAnsi="Garamond" w:cs="Garamond"/>
                <w:b/>
                <w:bCs/>
              </w:rPr>
            </w:pPr>
            <w:r w:rsidRPr="00863EE3">
              <w:rPr>
                <w:rFonts w:ascii="Garamond" w:eastAsia="Garamond" w:hAnsi="Garamond" w:cs="Garamond"/>
                <w:b/>
                <w:bCs/>
              </w:rPr>
              <w:t>Correo electrónico:</w:t>
            </w:r>
          </w:p>
        </w:tc>
        <w:tc>
          <w:tcPr>
            <w:tcW w:w="3366" w:type="pct"/>
            <w:tcBorders>
              <w:top w:val="single" w:sz="4" w:space="0" w:color="000000"/>
              <w:left w:val="single" w:sz="4" w:space="0" w:color="000000"/>
              <w:bottom w:val="single" w:sz="4" w:space="0" w:color="000000"/>
              <w:right w:val="single" w:sz="4" w:space="0" w:color="000000"/>
            </w:tcBorders>
            <w:vAlign w:val="center"/>
          </w:tcPr>
          <w:p w14:paraId="672731F9" w14:textId="61618B31" w:rsidR="00C86DDC" w:rsidRDefault="00C86DDC">
            <w:pPr>
              <w:spacing w:after="0" w:line="240" w:lineRule="auto"/>
              <w:rPr>
                <w:rFonts w:ascii="Garamond" w:eastAsia="Garamond" w:hAnsi="Garamond" w:cs="Garamond"/>
                <w:b/>
                <w:bCs/>
                <w:sz w:val="24"/>
                <w:szCs w:val="24"/>
              </w:rPr>
            </w:pPr>
          </w:p>
        </w:tc>
      </w:tr>
      <w:tr w:rsidR="00C86DDC" w14:paraId="17623780" w14:textId="77777777" w:rsidTr="008843C7">
        <w:trPr>
          <w:trHeight w:val="386"/>
        </w:trPr>
        <w:tc>
          <w:tcPr>
            <w:tcW w:w="1634" w:type="pct"/>
            <w:tcBorders>
              <w:top w:val="single" w:sz="4" w:space="0" w:color="000000"/>
              <w:left w:val="single" w:sz="4" w:space="0" w:color="000000"/>
              <w:bottom w:val="single" w:sz="4" w:space="0" w:color="000000"/>
              <w:right w:val="single" w:sz="4" w:space="0" w:color="000000"/>
            </w:tcBorders>
            <w:vAlign w:val="center"/>
          </w:tcPr>
          <w:p w14:paraId="6CAD9731"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Teléfono de contacto:</w:t>
            </w:r>
          </w:p>
        </w:tc>
        <w:tc>
          <w:tcPr>
            <w:tcW w:w="3366" w:type="pct"/>
            <w:tcBorders>
              <w:top w:val="single" w:sz="4" w:space="0" w:color="000000"/>
              <w:left w:val="single" w:sz="4" w:space="0" w:color="000000"/>
              <w:bottom w:val="single" w:sz="4" w:space="0" w:color="000000"/>
              <w:right w:val="single" w:sz="4" w:space="0" w:color="000000"/>
            </w:tcBorders>
            <w:vAlign w:val="center"/>
          </w:tcPr>
          <w:p w14:paraId="5A8E1255" w14:textId="7625AE8A" w:rsidR="00C86DDC" w:rsidRDefault="00C86DDC">
            <w:pPr>
              <w:spacing w:after="0" w:line="240" w:lineRule="auto"/>
              <w:rPr>
                <w:rFonts w:ascii="Garamond" w:eastAsia="Garamond" w:hAnsi="Garamond" w:cs="Garamond"/>
                <w:b/>
                <w:bCs/>
                <w:sz w:val="24"/>
                <w:szCs w:val="24"/>
              </w:rPr>
            </w:pPr>
          </w:p>
        </w:tc>
      </w:tr>
    </w:tbl>
    <w:p w14:paraId="2DF7DD34" w14:textId="77777777" w:rsidR="00C86DDC" w:rsidRDefault="00C86DDC">
      <w:pPr>
        <w:rPr>
          <w:rFonts w:ascii="Garamond" w:eastAsia="Garamond" w:hAnsi="Garamond" w:cs="Garamond"/>
        </w:rPr>
      </w:pPr>
    </w:p>
    <w:p w14:paraId="1E5F95CA" w14:textId="77777777" w:rsidR="00190AD7" w:rsidRDefault="00190AD7">
      <w:pPr>
        <w:rPr>
          <w:rFonts w:ascii="Garamond" w:eastAsia="Garamond" w:hAnsi="Garamond" w:cs="Garamond"/>
        </w:rPr>
      </w:pPr>
    </w:p>
    <w:p w14:paraId="76EEDCD5" w14:textId="77777777" w:rsidR="00C86DDC" w:rsidRDefault="008875D9">
      <w:pPr>
        <w:numPr>
          <w:ilvl w:val="0"/>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PRESENTACIÓN DE LA INSTITUCIÓN</w:t>
      </w:r>
    </w:p>
    <w:tbl>
      <w:tblPr>
        <w:tblStyle w:val="af9"/>
        <w:tblW w:w="93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38"/>
      </w:tblGrid>
      <w:tr w:rsidR="00C86DDC" w14:paraId="54C18233" w14:textId="77777777" w:rsidTr="00863EE3">
        <w:tc>
          <w:tcPr>
            <w:tcW w:w="933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25A692ED" w14:textId="77777777" w:rsidR="00863EE3" w:rsidRPr="005D660A" w:rsidRDefault="00863EE3" w:rsidP="00863EE3">
            <w:p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025F5476" w14:textId="77777777" w:rsidR="00863EE3" w:rsidRPr="005D660A" w:rsidRDefault="00863EE3" w:rsidP="00863EE3">
            <w:p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La descripción debe incluir, al menos, los siguientes aspectos:</w:t>
            </w:r>
          </w:p>
          <w:p w14:paraId="1E37D57D" w14:textId="77777777" w:rsidR="00863EE3" w:rsidRPr="00863EE3" w:rsidRDefault="00863EE3" w:rsidP="00863EE3">
            <w:pPr>
              <w:numPr>
                <w:ilvl w:val="0"/>
                <w:numId w:val="18"/>
              </w:numPr>
              <w:spacing w:after="0" w:line="240" w:lineRule="auto"/>
              <w:jc w:val="both"/>
              <w:rPr>
                <w:rFonts w:ascii="Garamond" w:eastAsia="Times New Roman" w:hAnsi="Garamond" w:cs="Garamond"/>
                <w:b/>
                <w:bCs/>
                <w:color w:val="A6A6A6"/>
                <w:sz w:val="20"/>
                <w:szCs w:val="20"/>
                <w:lang w:val="en-US"/>
              </w:rPr>
            </w:pPr>
            <w:proofErr w:type="spellStart"/>
            <w:r w:rsidRPr="00863EE3">
              <w:rPr>
                <w:rFonts w:ascii="Garamond" w:eastAsia="Times New Roman" w:hAnsi="Garamond" w:cs="Garamond"/>
                <w:b/>
                <w:bCs/>
                <w:color w:val="A6A6A6"/>
                <w:sz w:val="20"/>
                <w:szCs w:val="20"/>
                <w:lang w:val="en-US"/>
              </w:rPr>
              <w:t>Identificación</w:t>
            </w:r>
            <w:proofErr w:type="spellEnd"/>
            <w:r w:rsidRPr="00863EE3">
              <w:rPr>
                <w:rFonts w:ascii="Garamond" w:eastAsia="Times New Roman" w:hAnsi="Garamond" w:cs="Garamond"/>
                <w:b/>
                <w:bCs/>
                <w:color w:val="A6A6A6"/>
                <w:sz w:val="20"/>
                <w:szCs w:val="20"/>
                <w:lang w:val="en-US"/>
              </w:rPr>
              <w:t xml:space="preserve"> </w:t>
            </w:r>
            <w:proofErr w:type="spellStart"/>
            <w:r w:rsidRPr="00863EE3">
              <w:rPr>
                <w:rFonts w:ascii="Garamond" w:eastAsia="Times New Roman" w:hAnsi="Garamond" w:cs="Garamond"/>
                <w:b/>
                <w:bCs/>
                <w:color w:val="A6A6A6"/>
                <w:sz w:val="20"/>
                <w:szCs w:val="20"/>
                <w:lang w:val="en-US"/>
              </w:rPr>
              <w:t>institucional</w:t>
            </w:r>
            <w:proofErr w:type="spellEnd"/>
            <w:r w:rsidRPr="00863EE3">
              <w:rPr>
                <w:rFonts w:ascii="Garamond" w:eastAsia="Times New Roman" w:hAnsi="Garamond" w:cs="Garamond"/>
                <w:b/>
                <w:bCs/>
                <w:color w:val="A6A6A6"/>
                <w:sz w:val="20"/>
                <w:szCs w:val="20"/>
                <w:lang w:val="en-US"/>
              </w:rPr>
              <w:t>:</w:t>
            </w:r>
          </w:p>
          <w:p w14:paraId="5F05CCBD"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Nombre completo de la institución de educación superior.</w:t>
            </w:r>
          </w:p>
          <w:p w14:paraId="7C8C6591"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Naturaleza jurídica (pública, privada, comunitaria).</w:t>
            </w:r>
          </w:p>
          <w:p w14:paraId="312175FF"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Año de creación y antecedentes relevantes de su desarrollo histórico.</w:t>
            </w:r>
          </w:p>
          <w:p w14:paraId="6BB87719"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1EBDF484" w14:textId="77777777" w:rsidR="00863EE3" w:rsidRPr="005D660A" w:rsidRDefault="00863EE3" w:rsidP="00863EE3">
            <w:pPr>
              <w:numPr>
                <w:ilvl w:val="0"/>
                <w:numId w:val="18"/>
              </w:numPr>
              <w:spacing w:after="0" w:line="240" w:lineRule="auto"/>
              <w:jc w:val="both"/>
              <w:rPr>
                <w:rFonts w:ascii="Garamond" w:eastAsia="Times New Roman" w:hAnsi="Garamond" w:cs="Garamond"/>
                <w:b/>
                <w:bCs/>
                <w:color w:val="A6A6A6"/>
                <w:sz w:val="20"/>
                <w:szCs w:val="20"/>
              </w:rPr>
            </w:pPr>
            <w:r w:rsidRPr="005D660A">
              <w:rPr>
                <w:rFonts w:ascii="Garamond" w:eastAsia="Times New Roman" w:hAnsi="Garamond" w:cs="Garamond"/>
                <w:b/>
                <w:bCs/>
                <w:color w:val="A6A6A6"/>
                <w:sz w:val="20"/>
                <w:szCs w:val="20"/>
              </w:rPr>
              <w:t>Misión, visión y valores institucionales:</w:t>
            </w:r>
          </w:p>
          <w:p w14:paraId="785A3E4C" w14:textId="77777777" w:rsidR="00863EE3" w:rsidRPr="00863EE3" w:rsidRDefault="00863EE3" w:rsidP="00863EE3">
            <w:pPr>
              <w:numPr>
                <w:ilvl w:val="0"/>
                <w:numId w:val="19"/>
              </w:numPr>
              <w:spacing w:after="0" w:line="240" w:lineRule="auto"/>
              <w:jc w:val="both"/>
              <w:rPr>
                <w:rFonts w:ascii="Garamond" w:eastAsia="Times New Roman" w:hAnsi="Garamond" w:cs="Garamond"/>
                <w:color w:val="A6A6A6"/>
                <w:sz w:val="20"/>
                <w:szCs w:val="20"/>
                <w:lang w:val="en-US"/>
              </w:rPr>
            </w:pPr>
            <w:proofErr w:type="spellStart"/>
            <w:r w:rsidRPr="00863EE3">
              <w:rPr>
                <w:rFonts w:ascii="Garamond" w:eastAsia="Times New Roman" w:hAnsi="Garamond" w:cs="Garamond"/>
                <w:color w:val="A6A6A6"/>
                <w:sz w:val="20"/>
                <w:szCs w:val="20"/>
                <w:lang w:val="en-US"/>
              </w:rPr>
              <w:t>Declaración</w:t>
            </w:r>
            <w:proofErr w:type="spellEnd"/>
            <w:r w:rsidRPr="00863EE3">
              <w:rPr>
                <w:rFonts w:ascii="Garamond" w:eastAsia="Times New Roman" w:hAnsi="Garamond" w:cs="Garamond"/>
                <w:color w:val="A6A6A6"/>
                <w:sz w:val="20"/>
                <w:szCs w:val="20"/>
                <w:lang w:val="en-US"/>
              </w:rPr>
              <w:t xml:space="preserve"> </w:t>
            </w:r>
            <w:proofErr w:type="spellStart"/>
            <w:r w:rsidRPr="00863EE3">
              <w:rPr>
                <w:rFonts w:ascii="Garamond" w:eastAsia="Times New Roman" w:hAnsi="Garamond" w:cs="Garamond"/>
                <w:color w:val="A6A6A6"/>
                <w:sz w:val="20"/>
                <w:szCs w:val="20"/>
                <w:lang w:val="en-US"/>
              </w:rPr>
              <w:t>oficial</w:t>
            </w:r>
            <w:proofErr w:type="spellEnd"/>
            <w:r w:rsidRPr="00863EE3">
              <w:rPr>
                <w:rFonts w:ascii="Garamond" w:eastAsia="Times New Roman" w:hAnsi="Garamond" w:cs="Garamond"/>
                <w:color w:val="A6A6A6"/>
                <w:sz w:val="20"/>
                <w:szCs w:val="20"/>
                <w:lang w:val="en-US"/>
              </w:rPr>
              <w:t xml:space="preserve"> </w:t>
            </w:r>
            <w:proofErr w:type="spellStart"/>
            <w:r w:rsidRPr="00863EE3">
              <w:rPr>
                <w:rFonts w:ascii="Garamond" w:eastAsia="Times New Roman" w:hAnsi="Garamond" w:cs="Garamond"/>
                <w:color w:val="A6A6A6"/>
                <w:sz w:val="20"/>
                <w:szCs w:val="20"/>
                <w:lang w:val="en-US"/>
              </w:rPr>
              <w:t>vigente</w:t>
            </w:r>
            <w:proofErr w:type="spellEnd"/>
            <w:r w:rsidRPr="00863EE3">
              <w:rPr>
                <w:rFonts w:ascii="Garamond" w:eastAsia="Times New Roman" w:hAnsi="Garamond" w:cs="Garamond"/>
                <w:color w:val="A6A6A6"/>
                <w:sz w:val="20"/>
                <w:szCs w:val="20"/>
                <w:lang w:val="en-US"/>
              </w:rPr>
              <w:t>.</w:t>
            </w:r>
          </w:p>
          <w:p w14:paraId="3914DB5A"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Relación con las funciones sustantivas: docencia, investigación y extensión.</w:t>
            </w:r>
          </w:p>
          <w:p w14:paraId="702FDB57"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Vinculación de la misión institucional con la formación de posgrado.</w:t>
            </w:r>
          </w:p>
          <w:p w14:paraId="76FE9C07"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20B4A976" w14:textId="77777777" w:rsidR="00863EE3" w:rsidRPr="00863EE3" w:rsidRDefault="00863EE3" w:rsidP="00863EE3">
            <w:pPr>
              <w:numPr>
                <w:ilvl w:val="0"/>
                <w:numId w:val="18"/>
              </w:numPr>
              <w:spacing w:after="0" w:line="240" w:lineRule="auto"/>
              <w:jc w:val="both"/>
              <w:rPr>
                <w:rFonts w:ascii="Garamond" w:eastAsia="Times New Roman" w:hAnsi="Garamond" w:cs="Garamond"/>
                <w:b/>
                <w:bCs/>
                <w:color w:val="A6A6A6"/>
                <w:sz w:val="20"/>
                <w:szCs w:val="20"/>
                <w:lang w:val="en-US"/>
              </w:rPr>
            </w:pPr>
            <w:proofErr w:type="spellStart"/>
            <w:r w:rsidRPr="00863EE3">
              <w:rPr>
                <w:rFonts w:ascii="Garamond" w:eastAsia="Times New Roman" w:hAnsi="Garamond" w:cs="Garamond"/>
                <w:b/>
                <w:bCs/>
                <w:color w:val="A6A6A6"/>
                <w:sz w:val="20"/>
                <w:szCs w:val="20"/>
                <w:lang w:val="en-US"/>
              </w:rPr>
              <w:t>Estructura</w:t>
            </w:r>
            <w:proofErr w:type="spellEnd"/>
            <w:r w:rsidRPr="00863EE3">
              <w:rPr>
                <w:rFonts w:ascii="Garamond" w:eastAsia="Times New Roman" w:hAnsi="Garamond" w:cs="Garamond"/>
                <w:b/>
                <w:bCs/>
                <w:color w:val="A6A6A6"/>
                <w:sz w:val="20"/>
                <w:szCs w:val="20"/>
                <w:lang w:val="en-US"/>
              </w:rPr>
              <w:t xml:space="preserve"> </w:t>
            </w:r>
            <w:proofErr w:type="spellStart"/>
            <w:r w:rsidRPr="00863EE3">
              <w:rPr>
                <w:rFonts w:ascii="Garamond" w:eastAsia="Times New Roman" w:hAnsi="Garamond" w:cs="Garamond"/>
                <w:b/>
                <w:bCs/>
                <w:color w:val="A6A6A6"/>
                <w:sz w:val="20"/>
                <w:szCs w:val="20"/>
                <w:lang w:val="en-US"/>
              </w:rPr>
              <w:t>organizacional</w:t>
            </w:r>
            <w:proofErr w:type="spellEnd"/>
            <w:r w:rsidRPr="00863EE3">
              <w:rPr>
                <w:rFonts w:ascii="Garamond" w:eastAsia="Times New Roman" w:hAnsi="Garamond" w:cs="Garamond"/>
                <w:b/>
                <w:bCs/>
                <w:color w:val="A6A6A6"/>
                <w:sz w:val="20"/>
                <w:szCs w:val="20"/>
                <w:lang w:val="en-US"/>
              </w:rPr>
              <w:t>:</w:t>
            </w:r>
          </w:p>
          <w:p w14:paraId="4DD5E384"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Descripción de la estructura general de gobierno y gestión institucional.</w:t>
            </w:r>
          </w:p>
          <w:p w14:paraId="21861C04"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Identificación de las dependencias de la que depende el programa (por ejemplo, Vicerrectorado Académico, Dirección de Posgrado o equivalente).</w:t>
            </w:r>
          </w:p>
          <w:p w14:paraId="30ED8FDC"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Principales instancias de apoyo a la calidad, investigación y vinculación académica.</w:t>
            </w:r>
          </w:p>
          <w:p w14:paraId="24B4AC90"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424CC849" w14:textId="77777777" w:rsidR="00863EE3" w:rsidRPr="005D660A" w:rsidRDefault="00863EE3" w:rsidP="00863EE3">
            <w:pPr>
              <w:numPr>
                <w:ilvl w:val="0"/>
                <w:numId w:val="18"/>
              </w:numPr>
              <w:spacing w:after="0" w:line="240" w:lineRule="auto"/>
              <w:jc w:val="both"/>
              <w:rPr>
                <w:rFonts w:ascii="Garamond" w:eastAsia="Times New Roman" w:hAnsi="Garamond" w:cs="Garamond"/>
                <w:b/>
                <w:bCs/>
                <w:color w:val="A6A6A6"/>
                <w:sz w:val="20"/>
                <w:szCs w:val="20"/>
              </w:rPr>
            </w:pPr>
            <w:r w:rsidRPr="005D660A">
              <w:rPr>
                <w:rFonts w:ascii="Garamond" w:eastAsia="Times New Roman" w:hAnsi="Garamond" w:cs="Garamond"/>
                <w:b/>
                <w:bCs/>
                <w:color w:val="A6A6A6"/>
                <w:sz w:val="20"/>
                <w:szCs w:val="20"/>
              </w:rPr>
              <w:t>Políticas institucionales vinculadas al posgrado:</w:t>
            </w:r>
          </w:p>
          <w:p w14:paraId="16AC664C"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Políticas y estrategias para el desarrollo de programas.</w:t>
            </w:r>
          </w:p>
          <w:p w14:paraId="6EDD39EA"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Normativas internas que regulan la creación, evaluación y mejora de los programas.</w:t>
            </w:r>
          </w:p>
          <w:p w14:paraId="3803AAB6"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Mecanismos institucionales de aseguramiento de la calidad y mejora continua.</w:t>
            </w:r>
          </w:p>
          <w:p w14:paraId="7FB8E6C0"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73793D65" w14:textId="77777777" w:rsidR="00863EE3" w:rsidRPr="00863EE3" w:rsidRDefault="00863EE3" w:rsidP="00863EE3">
            <w:pPr>
              <w:numPr>
                <w:ilvl w:val="0"/>
                <w:numId w:val="18"/>
              </w:numPr>
              <w:spacing w:after="0" w:line="240" w:lineRule="auto"/>
              <w:jc w:val="both"/>
              <w:rPr>
                <w:rFonts w:ascii="Garamond" w:eastAsia="Times New Roman" w:hAnsi="Garamond" w:cs="Garamond"/>
                <w:b/>
                <w:bCs/>
                <w:color w:val="A6A6A6"/>
                <w:sz w:val="20"/>
                <w:szCs w:val="20"/>
                <w:lang w:val="en-US"/>
              </w:rPr>
            </w:pPr>
            <w:proofErr w:type="spellStart"/>
            <w:r w:rsidRPr="00863EE3">
              <w:rPr>
                <w:rFonts w:ascii="Garamond" w:eastAsia="Times New Roman" w:hAnsi="Garamond" w:cs="Garamond"/>
                <w:b/>
                <w:bCs/>
                <w:color w:val="A6A6A6"/>
                <w:sz w:val="20"/>
                <w:szCs w:val="20"/>
                <w:lang w:val="en-US"/>
              </w:rPr>
              <w:t>Infraestructura</w:t>
            </w:r>
            <w:proofErr w:type="spellEnd"/>
            <w:r w:rsidRPr="00863EE3">
              <w:rPr>
                <w:rFonts w:ascii="Garamond" w:eastAsia="Times New Roman" w:hAnsi="Garamond" w:cs="Garamond"/>
                <w:b/>
                <w:bCs/>
                <w:color w:val="A6A6A6"/>
                <w:sz w:val="20"/>
                <w:szCs w:val="20"/>
                <w:lang w:val="en-US"/>
              </w:rPr>
              <w:t xml:space="preserve"> y </w:t>
            </w:r>
            <w:proofErr w:type="spellStart"/>
            <w:r w:rsidRPr="00863EE3">
              <w:rPr>
                <w:rFonts w:ascii="Garamond" w:eastAsia="Times New Roman" w:hAnsi="Garamond" w:cs="Garamond"/>
                <w:b/>
                <w:bCs/>
                <w:color w:val="A6A6A6"/>
                <w:sz w:val="20"/>
                <w:szCs w:val="20"/>
                <w:lang w:val="en-US"/>
              </w:rPr>
              <w:t>recursos</w:t>
            </w:r>
            <w:proofErr w:type="spellEnd"/>
            <w:r w:rsidRPr="00863EE3">
              <w:rPr>
                <w:rFonts w:ascii="Garamond" w:eastAsia="Times New Roman" w:hAnsi="Garamond" w:cs="Garamond"/>
                <w:b/>
                <w:bCs/>
                <w:color w:val="A6A6A6"/>
                <w:sz w:val="20"/>
                <w:szCs w:val="20"/>
                <w:lang w:val="en-US"/>
              </w:rPr>
              <w:t xml:space="preserve"> </w:t>
            </w:r>
            <w:proofErr w:type="spellStart"/>
            <w:r w:rsidRPr="00863EE3">
              <w:rPr>
                <w:rFonts w:ascii="Garamond" w:eastAsia="Times New Roman" w:hAnsi="Garamond" w:cs="Garamond"/>
                <w:b/>
                <w:bCs/>
                <w:color w:val="A6A6A6"/>
                <w:sz w:val="20"/>
                <w:szCs w:val="20"/>
                <w:lang w:val="en-US"/>
              </w:rPr>
              <w:t>institucionales</w:t>
            </w:r>
            <w:proofErr w:type="spellEnd"/>
            <w:r w:rsidRPr="00863EE3">
              <w:rPr>
                <w:rFonts w:ascii="Garamond" w:eastAsia="Times New Roman" w:hAnsi="Garamond" w:cs="Garamond"/>
                <w:b/>
                <w:bCs/>
                <w:color w:val="A6A6A6"/>
                <w:sz w:val="20"/>
                <w:szCs w:val="20"/>
                <w:lang w:val="en-US"/>
              </w:rPr>
              <w:t>:</w:t>
            </w:r>
          </w:p>
          <w:p w14:paraId="0D355065"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Principales recursos físicos, tecnológicos y académicos disponibles para el posgrado (bibliotecas, laboratorios, bases de datos, aulas, plataformas virtuales, etc.).</w:t>
            </w:r>
          </w:p>
          <w:p w14:paraId="5159DA2E"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Acciones institucionales para la equidad de acceso, sostenibilidad y apoyo a la investigación.</w:t>
            </w:r>
          </w:p>
          <w:p w14:paraId="7F13E5FB"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396AD521" w14:textId="77777777" w:rsidR="00863EE3" w:rsidRPr="00863EE3" w:rsidRDefault="00863EE3" w:rsidP="00863EE3">
            <w:pPr>
              <w:numPr>
                <w:ilvl w:val="0"/>
                <w:numId w:val="18"/>
              </w:numPr>
              <w:spacing w:after="0" w:line="240" w:lineRule="auto"/>
              <w:jc w:val="both"/>
              <w:rPr>
                <w:rFonts w:ascii="Garamond" w:eastAsia="Times New Roman" w:hAnsi="Garamond" w:cs="Garamond"/>
                <w:b/>
                <w:bCs/>
                <w:color w:val="A6A6A6"/>
                <w:sz w:val="20"/>
                <w:szCs w:val="20"/>
                <w:lang w:val="en-US"/>
              </w:rPr>
            </w:pPr>
            <w:proofErr w:type="spellStart"/>
            <w:r w:rsidRPr="00863EE3">
              <w:rPr>
                <w:rFonts w:ascii="Garamond" w:eastAsia="Times New Roman" w:hAnsi="Garamond" w:cs="Garamond"/>
                <w:b/>
                <w:bCs/>
                <w:color w:val="A6A6A6"/>
                <w:sz w:val="20"/>
                <w:szCs w:val="20"/>
                <w:lang w:val="en-US"/>
              </w:rPr>
              <w:t>Trayectoria</w:t>
            </w:r>
            <w:proofErr w:type="spellEnd"/>
            <w:r w:rsidRPr="00863EE3">
              <w:rPr>
                <w:rFonts w:ascii="Garamond" w:eastAsia="Times New Roman" w:hAnsi="Garamond" w:cs="Garamond"/>
                <w:b/>
                <w:bCs/>
                <w:color w:val="A6A6A6"/>
                <w:sz w:val="20"/>
                <w:szCs w:val="20"/>
                <w:lang w:val="en-US"/>
              </w:rPr>
              <w:t xml:space="preserve"> y </w:t>
            </w:r>
            <w:proofErr w:type="spellStart"/>
            <w:r w:rsidRPr="00863EE3">
              <w:rPr>
                <w:rFonts w:ascii="Garamond" w:eastAsia="Times New Roman" w:hAnsi="Garamond" w:cs="Garamond"/>
                <w:b/>
                <w:bCs/>
                <w:color w:val="A6A6A6"/>
                <w:sz w:val="20"/>
                <w:szCs w:val="20"/>
                <w:lang w:val="en-US"/>
              </w:rPr>
              <w:t>posicionamiento</w:t>
            </w:r>
            <w:proofErr w:type="spellEnd"/>
            <w:r w:rsidRPr="00863EE3">
              <w:rPr>
                <w:rFonts w:ascii="Garamond" w:eastAsia="Times New Roman" w:hAnsi="Garamond" w:cs="Garamond"/>
                <w:b/>
                <w:bCs/>
                <w:color w:val="A6A6A6"/>
                <w:sz w:val="20"/>
                <w:szCs w:val="20"/>
                <w:lang w:val="en-US"/>
              </w:rPr>
              <w:t xml:space="preserve"> </w:t>
            </w:r>
            <w:proofErr w:type="spellStart"/>
            <w:r w:rsidRPr="00863EE3">
              <w:rPr>
                <w:rFonts w:ascii="Garamond" w:eastAsia="Times New Roman" w:hAnsi="Garamond" w:cs="Garamond"/>
                <w:b/>
                <w:bCs/>
                <w:color w:val="A6A6A6"/>
                <w:sz w:val="20"/>
                <w:szCs w:val="20"/>
                <w:lang w:val="en-US"/>
              </w:rPr>
              <w:t>académico</w:t>
            </w:r>
            <w:proofErr w:type="spellEnd"/>
            <w:r w:rsidRPr="00863EE3">
              <w:rPr>
                <w:rFonts w:ascii="Garamond" w:eastAsia="Times New Roman" w:hAnsi="Garamond" w:cs="Garamond"/>
                <w:b/>
                <w:bCs/>
                <w:color w:val="A6A6A6"/>
                <w:sz w:val="20"/>
                <w:szCs w:val="20"/>
                <w:lang w:val="en-US"/>
              </w:rPr>
              <w:t>:</w:t>
            </w:r>
          </w:p>
          <w:p w14:paraId="527F3212"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Experiencia institucional en la gestión de programas de posgrado.</w:t>
            </w:r>
          </w:p>
          <w:p w14:paraId="74B0C9A2"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Logros, reconocimientos o resultados relevantes en materia de investigación o formación avanzada.</w:t>
            </w:r>
          </w:p>
          <w:p w14:paraId="3D3437AD"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Participación en redes académicas, consorcios o convenios interinstitucionales.</w:t>
            </w:r>
          </w:p>
          <w:p w14:paraId="1748AA03"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59AEF77A" w14:textId="77777777" w:rsidR="00863EE3" w:rsidRPr="005D660A" w:rsidRDefault="00863EE3" w:rsidP="00863EE3">
            <w:p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5B20A353" w14:textId="77777777" w:rsidR="00C86DDC" w:rsidRDefault="00C86DDC">
            <w:pPr>
              <w:tabs>
                <w:tab w:val="right" w:pos="8817"/>
              </w:tabs>
              <w:spacing w:after="0"/>
              <w:rPr>
                <w:rFonts w:ascii="Garamond" w:eastAsia="Garamond" w:hAnsi="Garamond" w:cs="Garamond"/>
                <w:b/>
                <w:bCs/>
              </w:rPr>
            </w:pPr>
          </w:p>
          <w:p w14:paraId="0E26857E" w14:textId="77777777" w:rsidR="00C86DDC" w:rsidRDefault="00C86DDC">
            <w:pPr>
              <w:tabs>
                <w:tab w:val="right" w:pos="8817"/>
              </w:tabs>
              <w:spacing w:after="0"/>
              <w:rPr>
                <w:rFonts w:ascii="Garamond" w:eastAsia="Garamond" w:hAnsi="Garamond" w:cs="Garamond"/>
                <w:b/>
                <w:bCs/>
              </w:rPr>
            </w:pPr>
          </w:p>
          <w:p w14:paraId="76DBDA2F" w14:textId="77777777" w:rsidR="00C86DDC" w:rsidRDefault="00C86DDC">
            <w:pPr>
              <w:tabs>
                <w:tab w:val="right" w:pos="8817"/>
              </w:tabs>
              <w:spacing w:after="0"/>
              <w:rPr>
                <w:rFonts w:ascii="Garamond" w:eastAsia="Garamond" w:hAnsi="Garamond" w:cs="Garamond"/>
                <w:b/>
                <w:bCs/>
              </w:rPr>
            </w:pPr>
          </w:p>
          <w:p w14:paraId="6B4E2BBE" w14:textId="77777777" w:rsidR="00C86DDC" w:rsidRDefault="00C86DDC">
            <w:pPr>
              <w:tabs>
                <w:tab w:val="right" w:pos="8817"/>
              </w:tabs>
              <w:spacing w:after="0"/>
              <w:rPr>
                <w:rFonts w:ascii="Garamond" w:eastAsia="Garamond" w:hAnsi="Garamond" w:cs="Garamond"/>
                <w:b/>
                <w:bCs/>
              </w:rPr>
            </w:pPr>
          </w:p>
          <w:p w14:paraId="30F0FCCE" w14:textId="77777777" w:rsidR="00C86DDC" w:rsidRDefault="00C86DDC">
            <w:pPr>
              <w:tabs>
                <w:tab w:val="right" w:pos="8817"/>
              </w:tabs>
              <w:spacing w:after="0"/>
              <w:rPr>
                <w:rFonts w:ascii="Garamond" w:eastAsia="Garamond" w:hAnsi="Garamond" w:cs="Garamond"/>
                <w:b/>
                <w:bCs/>
              </w:rPr>
            </w:pPr>
          </w:p>
          <w:p w14:paraId="281F2A27" w14:textId="77777777" w:rsidR="00C86DDC" w:rsidRDefault="00C86DDC">
            <w:pPr>
              <w:tabs>
                <w:tab w:val="right" w:pos="8817"/>
              </w:tabs>
              <w:spacing w:after="0"/>
              <w:rPr>
                <w:rFonts w:ascii="Garamond" w:eastAsia="Garamond" w:hAnsi="Garamond" w:cs="Garamond"/>
                <w:b/>
                <w:bCs/>
              </w:rPr>
            </w:pPr>
          </w:p>
          <w:p w14:paraId="4EA0E04D" w14:textId="77777777" w:rsidR="00C86DDC" w:rsidRDefault="00C86DDC">
            <w:pPr>
              <w:tabs>
                <w:tab w:val="right" w:pos="8817"/>
              </w:tabs>
              <w:spacing w:after="0"/>
              <w:rPr>
                <w:rFonts w:ascii="Garamond" w:eastAsia="Garamond" w:hAnsi="Garamond" w:cs="Garamond"/>
                <w:b/>
                <w:bCs/>
              </w:rPr>
            </w:pPr>
          </w:p>
          <w:p w14:paraId="0CC9C46A" w14:textId="77777777" w:rsidR="00C86DDC" w:rsidRDefault="00C86DDC">
            <w:pPr>
              <w:tabs>
                <w:tab w:val="right" w:pos="8817"/>
              </w:tabs>
              <w:spacing w:after="0"/>
              <w:rPr>
                <w:rFonts w:ascii="Garamond" w:eastAsia="Garamond" w:hAnsi="Garamond" w:cs="Garamond"/>
                <w:b/>
                <w:bCs/>
              </w:rPr>
            </w:pPr>
          </w:p>
          <w:p w14:paraId="3380D333" w14:textId="77777777" w:rsidR="00C86DDC" w:rsidRDefault="00C86DDC">
            <w:pPr>
              <w:tabs>
                <w:tab w:val="right" w:pos="8817"/>
              </w:tabs>
              <w:spacing w:after="0"/>
              <w:rPr>
                <w:rFonts w:ascii="Garamond" w:eastAsia="Garamond" w:hAnsi="Garamond" w:cs="Garamond"/>
                <w:b/>
                <w:bCs/>
              </w:rPr>
            </w:pPr>
          </w:p>
          <w:p w14:paraId="046BB47A" w14:textId="77777777" w:rsidR="00C86DDC" w:rsidRDefault="00C86DDC">
            <w:pPr>
              <w:tabs>
                <w:tab w:val="right" w:pos="8817"/>
              </w:tabs>
              <w:spacing w:after="0"/>
              <w:rPr>
                <w:rFonts w:ascii="Garamond" w:eastAsia="Garamond" w:hAnsi="Garamond" w:cs="Garamond"/>
                <w:b/>
                <w:bCs/>
              </w:rPr>
            </w:pPr>
          </w:p>
          <w:p w14:paraId="32F74FEA" w14:textId="77777777" w:rsidR="00C86DDC" w:rsidRDefault="00C86DDC">
            <w:pPr>
              <w:tabs>
                <w:tab w:val="right" w:pos="8817"/>
              </w:tabs>
              <w:spacing w:after="0"/>
              <w:rPr>
                <w:rFonts w:ascii="Garamond" w:eastAsia="Garamond" w:hAnsi="Garamond" w:cs="Garamond"/>
                <w:b/>
                <w:bCs/>
              </w:rPr>
            </w:pPr>
          </w:p>
        </w:tc>
      </w:tr>
    </w:tbl>
    <w:p w14:paraId="2014EC83" w14:textId="77777777" w:rsidR="00863EE3" w:rsidRDefault="00863EE3" w:rsidP="00863EE3">
      <w:pPr>
        <w:pBdr>
          <w:top w:val="nil"/>
          <w:left w:val="nil"/>
          <w:bottom w:val="nil"/>
          <w:right w:val="nil"/>
          <w:between w:val="nil"/>
        </w:pBdr>
        <w:ind w:left="426"/>
        <w:rPr>
          <w:rFonts w:ascii="Garamond" w:eastAsia="Garamond" w:hAnsi="Garamond" w:cs="Garamond"/>
          <w:b/>
          <w:bCs/>
          <w:color w:val="FFFFFF"/>
        </w:rPr>
      </w:pPr>
    </w:p>
    <w:p w14:paraId="258DCFA0" w14:textId="77777777" w:rsidR="006B6544" w:rsidRDefault="006B6544" w:rsidP="00863EE3">
      <w:pPr>
        <w:pBdr>
          <w:top w:val="nil"/>
          <w:left w:val="nil"/>
          <w:bottom w:val="nil"/>
          <w:right w:val="nil"/>
          <w:between w:val="nil"/>
        </w:pBdr>
        <w:ind w:left="426"/>
        <w:rPr>
          <w:rFonts w:ascii="Garamond" w:eastAsia="Garamond" w:hAnsi="Garamond" w:cs="Garamond"/>
          <w:b/>
          <w:bCs/>
          <w:color w:val="FFFFFF"/>
        </w:rPr>
      </w:pPr>
    </w:p>
    <w:p w14:paraId="1EACAF3A" w14:textId="39665FA4" w:rsidR="00C86DDC" w:rsidRPr="00863EE3" w:rsidRDefault="0056058E" w:rsidP="008843C7">
      <w:pPr>
        <w:pStyle w:val="Prrafodelista"/>
        <w:numPr>
          <w:ilvl w:val="1"/>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sidRPr="0056058E">
        <w:rPr>
          <w:rFonts w:ascii="Garamond" w:eastAsia="Garamond" w:hAnsi="Garamond" w:cs="Garamond"/>
          <w:b/>
          <w:bCs/>
          <w:color w:val="FFFFFF"/>
        </w:rPr>
        <w:lastRenderedPageBreak/>
        <w:t>CARACTERIZACIÓN DEL CLÚSTER QUE SE SOMETE AL PROCESO</w:t>
      </w:r>
    </w:p>
    <w:tbl>
      <w:tblPr>
        <w:tblStyle w:val="afa"/>
        <w:tblW w:w="5000" w:type="pct"/>
        <w:tblInd w:w="0" w:type="dxa"/>
        <w:tblLook w:val="0400" w:firstRow="0" w:lastRow="0" w:firstColumn="0" w:lastColumn="0" w:noHBand="0" w:noVBand="1"/>
      </w:tblPr>
      <w:tblGrid>
        <w:gridCol w:w="9962"/>
      </w:tblGrid>
      <w:tr w:rsidR="00C86DDC" w14:paraId="0541A606" w14:textId="77777777" w:rsidTr="00AD3E95">
        <w:tc>
          <w:tcPr>
            <w:tcW w:w="5000" w:type="pct"/>
            <w:tcBorders>
              <w:top w:val="single" w:sz="4" w:space="0" w:color="000000"/>
              <w:left w:val="single" w:sz="4" w:space="0" w:color="000000"/>
              <w:bottom w:val="single" w:sz="4" w:space="0" w:color="000000"/>
              <w:right w:val="single" w:sz="4" w:space="0" w:color="000000"/>
            </w:tcBorders>
            <w:vAlign w:val="center"/>
          </w:tcPr>
          <w:p w14:paraId="7201B0C8"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45E7E8C9"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6CDA31DF"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Elementos que debe incluir:</w:t>
            </w:r>
          </w:p>
          <w:p w14:paraId="09B82376"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Identificación general </w:t>
            </w:r>
          </w:p>
          <w:p w14:paraId="78352B9F"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Denominación de las ofertas académicas. </w:t>
            </w:r>
          </w:p>
          <w:p w14:paraId="2AD77716"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Área o áreas del conocimiento a las que pertenecen. </w:t>
            </w:r>
          </w:p>
          <w:p w14:paraId="27005871"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Unidad académica o dependencia responsable. </w:t>
            </w:r>
          </w:p>
          <w:p w14:paraId="534DAB89"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Composición del clúster </w:t>
            </w:r>
          </w:p>
          <w:p w14:paraId="65BA815B"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Ofertas académicas que lo integran, con indicación de su modalidad, sede o filial y año de creación. </w:t>
            </w:r>
          </w:p>
          <w:p w14:paraId="3F01710D"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Resoluciones de habilitación y, cuando corresponda, de acreditación vigentes. </w:t>
            </w:r>
          </w:p>
          <w:p w14:paraId="355AD644"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Número de cohortes o promociones desarrolladas por cada oferta. </w:t>
            </w:r>
          </w:p>
          <w:p w14:paraId="78DAC0AC"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Justificación del agrupamiento </w:t>
            </w:r>
          </w:p>
          <w:p w14:paraId="7B1E7BBE"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5B7E3291"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Mecanismos de coordinación y articulación existentes entre las ofertas académicas. </w:t>
            </w:r>
          </w:p>
          <w:p w14:paraId="1366B8F9"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Elementos comunes y particularidades relevantes de las ofertas que integran el clúster. </w:t>
            </w:r>
          </w:p>
          <w:p w14:paraId="66D2E931"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Propósitos y enfoque común </w:t>
            </w:r>
          </w:p>
          <w:p w14:paraId="4448FA9B"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Propósitos formativos compartidos. </w:t>
            </w:r>
          </w:p>
          <w:p w14:paraId="3EC2E52D"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Contribución del conjunto de ofertas al desarrollo del área del conocimiento y al cumplimiento de las políticas institucionales. </w:t>
            </w:r>
          </w:p>
          <w:p w14:paraId="096FD696" w14:textId="55DEB328" w:rsidR="00C86DDC" w:rsidRDefault="0056058E" w:rsidP="0056058E">
            <w:pPr>
              <w:spacing w:after="0" w:line="240" w:lineRule="auto"/>
              <w:rPr>
                <w:rFonts w:ascii="Garamond" w:eastAsia="Garamond" w:hAnsi="Garamond" w:cs="Garamond"/>
              </w:rPr>
            </w:pPr>
            <w:r w:rsidRPr="0056058E">
              <w:rPr>
                <w:rFonts w:ascii="Garamond" w:eastAsia="Times New Roman" w:hAnsi="Garamond" w:cs="Garamond"/>
                <w:color w:val="A6A6A6"/>
                <w:sz w:val="20"/>
                <w:szCs w:val="20"/>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p w14:paraId="2287E680" w14:textId="77777777" w:rsidR="00C86DDC" w:rsidRDefault="00C86DDC">
            <w:pPr>
              <w:spacing w:after="0" w:line="240" w:lineRule="auto"/>
              <w:rPr>
                <w:rFonts w:ascii="Garamond" w:eastAsia="Garamond" w:hAnsi="Garamond" w:cs="Garamond"/>
              </w:rPr>
            </w:pPr>
          </w:p>
          <w:p w14:paraId="52A28435" w14:textId="77777777" w:rsidR="00C86DDC" w:rsidRDefault="00C86DDC">
            <w:pPr>
              <w:spacing w:after="0" w:line="240" w:lineRule="auto"/>
              <w:rPr>
                <w:rFonts w:ascii="Garamond" w:eastAsia="Garamond" w:hAnsi="Garamond" w:cs="Garamond"/>
              </w:rPr>
            </w:pPr>
          </w:p>
          <w:p w14:paraId="3FB6B893" w14:textId="77777777" w:rsidR="00C86DDC" w:rsidRDefault="00C86DDC">
            <w:pPr>
              <w:spacing w:after="0" w:line="240" w:lineRule="auto"/>
              <w:rPr>
                <w:rFonts w:ascii="Garamond" w:eastAsia="Garamond" w:hAnsi="Garamond" w:cs="Garamond"/>
              </w:rPr>
            </w:pPr>
          </w:p>
          <w:p w14:paraId="5FD3B8A4" w14:textId="77777777" w:rsidR="00C86DDC" w:rsidRDefault="00C86DDC">
            <w:pPr>
              <w:spacing w:after="0" w:line="240" w:lineRule="auto"/>
              <w:rPr>
                <w:rFonts w:ascii="Garamond" w:eastAsia="Garamond" w:hAnsi="Garamond" w:cs="Garamond"/>
              </w:rPr>
            </w:pPr>
          </w:p>
          <w:p w14:paraId="585F523B" w14:textId="77777777" w:rsidR="00C86DDC" w:rsidRDefault="00C86DDC">
            <w:pPr>
              <w:spacing w:after="0" w:line="240" w:lineRule="auto"/>
              <w:rPr>
                <w:rFonts w:ascii="Garamond" w:eastAsia="Garamond" w:hAnsi="Garamond" w:cs="Garamond"/>
              </w:rPr>
            </w:pPr>
          </w:p>
          <w:p w14:paraId="5BE2756D" w14:textId="77777777" w:rsidR="00C86DDC" w:rsidRDefault="00C86DDC">
            <w:pPr>
              <w:spacing w:after="0" w:line="240" w:lineRule="auto"/>
              <w:rPr>
                <w:rFonts w:ascii="Garamond" w:eastAsia="Garamond" w:hAnsi="Garamond" w:cs="Garamond"/>
              </w:rPr>
            </w:pPr>
          </w:p>
          <w:p w14:paraId="19BFC831" w14:textId="77777777" w:rsidR="00C86DDC" w:rsidRDefault="00C86DDC">
            <w:pPr>
              <w:spacing w:after="0" w:line="240" w:lineRule="auto"/>
              <w:rPr>
                <w:rFonts w:ascii="Garamond" w:eastAsia="Garamond" w:hAnsi="Garamond" w:cs="Garamond"/>
              </w:rPr>
            </w:pPr>
          </w:p>
          <w:p w14:paraId="6D6FC15C" w14:textId="77777777" w:rsidR="00C86DDC" w:rsidRDefault="00C86DDC">
            <w:pPr>
              <w:spacing w:after="0" w:line="240" w:lineRule="auto"/>
              <w:rPr>
                <w:rFonts w:ascii="Garamond" w:eastAsia="Garamond" w:hAnsi="Garamond" w:cs="Garamond"/>
              </w:rPr>
            </w:pPr>
          </w:p>
          <w:p w14:paraId="7359E426" w14:textId="77777777" w:rsidR="00C86DDC" w:rsidRDefault="00C86DDC">
            <w:pPr>
              <w:spacing w:after="0" w:line="240" w:lineRule="auto"/>
              <w:rPr>
                <w:rFonts w:ascii="Garamond" w:eastAsia="Garamond" w:hAnsi="Garamond" w:cs="Garamond"/>
              </w:rPr>
            </w:pPr>
          </w:p>
          <w:p w14:paraId="5A927E37" w14:textId="77777777" w:rsidR="00C86DDC" w:rsidRDefault="00C86DDC">
            <w:pPr>
              <w:spacing w:after="0" w:line="240" w:lineRule="auto"/>
              <w:rPr>
                <w:rFonts w:ascii="Garamond" w:eastAsia="Garamond" w:hAnsi="Garamond" w:cs="Garamond"/>
              </w:rPr>
            </w:pPr>
          </w:p>
          <w:p w14:paraId="4100D9EC" w14:textId="77777777" w:rsidR="00C86DDC" w:rsidRDefault="00C86DDC">
            <w:pPr>
              <w:spacing w:after="0" w:line="240" w:lineRule="auto"/>
              <w:rPr>
                <w:rFonts w:ascii="Garamond" w:eastAsia="Garamond" w:hAnsi="Garamond" w:cs="Garamond"/>
              </w:rPr>
            </w:pPr>
          </w:p>
          <w:p w14:paraId="58B519AF" w14:textId="77777777" w:rsidR="00C86DDC" w:rsidRDefault="00C86DDC">
            <w:pPr>
              <w:spacing w:after="0" w:line="240" w:lineRule="auto"/>
              <w:rPr>
                <w:rFonts w:ascii="Garamond" w:eastAsia="Garamond" w:hAnsi="Garamond" w:cs="Garamond"/>
              </w:rPr>
            </w:pPr>
          </w:p>
          <w:p w14:paraId="36A73E71" w14:textId="77777777" w:rsidR="00C86DDC" w:rsidRDefault="00C86DDC">
            <w:pPr>
              <w:spacing w:after="0" w:line="240" w:lineRule="auto"/>
              <w:rPr>
                <w:rFonts w:ascii="Garamond" w:eastAsia="Garamond" w:hAnsi="Garamond" w:cs="Garamond"/>
              </w:rPr>
            </w:pPr>
          </w:p>
          <w:p w14:paraId="49135628" w14:textId="77777777" w:rsidR="00C86DDC" w:rsidRDefault="00C86DDC">
            <w:pPr>
              <w:spacing w:after="0" w:line="240" w:lineRule="auto"/>
              <w:rPr>
                <w:rFonts w:ascii="Garamond" w:eastAsia="Garamond" w:hAnsi="Garamond" w:cs="Garamond"/>
              </w:rPr>
            </w:pPr>
          </w:p>
          <w:p w14:paraId="05DD25F6" w14:textId="77777777" w:rsidR="00C86DDC" w:rsidRDefault="00C86DDC">
            <w:pPr>
              <w:spacing w:after="0" w:line="240" w:lineRule="auto"/>
              <w:rPr>
                <w:rFonts w:ascii="Garamond" w:eastAsia="Garamond" w:hAnsi="Garamond" w:cs="Garamond"/>
              </w:rPr>
            </w:pPr>
          </w:p>
          <w:p w14:paraId="1005F149" w14:textId="77777777" w:rsidR="00C86DDC" w:rsidRDefault="00C86DDC">
            <w:pPr>
              <w:spacing w:after="0" w:line="240" w:lineRule="auto"/>
              <w:rPr>
                <w:rFonts w:ascii="Garamond" w:eastAsia="Garamond" w:hAnsi="Garamond" w:cs="Garamond"/>
              </w:rPr>
            </w:pPr>
          </w:p>
          <w:p w14:paraId="4F0649B9" w14:textId="77777777" w:rsidR="00C86DDC" w:rsidRDefault="00C86DDC">
            <w:pPr>
              <w:spacing w:after="0" w:line="240" w:lineRule="auto"/>
              <w:rPr>
                <w:rFonts w:ascii="Garamond" w:eastAsia="Garamond" w:hAnsi="Garamond" w:cs="Garamond"/>
              </w:rPr>
            </w:pPr>
          </w:p>
          <w:p w14:paraId="3F470DA2" w14:textId="77777777" w:rsidR="00C86DDC" w:rsidRDefault="00C86DDC">
            <w:pPr>
              <w:spacing w:after="0" w:line="240" w:lineRule="auto"/>
              <w:rPr>
                <w:rFonts w:ascii="Garamond" w:eastAsia="Garamond" w:hAnsi="Garamond" w:cs="Garamond"/>
              </w:rPr>
            </w:pPr>
          </w:p>
          <w:p w14:paraId="23E2C802" w14:textId="77777777" w:rsidR="00C86DDC" w:rsidRDefault="00C86DDC">
            <w:pPr>
              <w:spacing w:after="0" w:line="240" w:lineRule="auto"/>
              <w:rPr>
                <w:rFonts w:ascii="Garamond" w:eastAsia="Garamond" w:hAnsi="Garamond" w:cs="Garamond"/>
              </w:rPr>
            </w:pPr>
          </w:p>
          <w:p w14:paraId="4E1FCB7E" w14:textId="77777777" w:rsidR="00C86DDC" w:rsidRDefault="00C86DDC">
            <w:pPr>
              <w:spacing w:after="0" w:line="240" w:lineRule="auto"/>
              <w:rPr>
                <w:rFonts w:ascii="Garamond" w:eastAsia="Garamond" w:hAnsi="Garamond" w:cs="Garamond"/>
              </w:rPr>
            </w:pPr>
          </w:p>
          <w:p w14:paraId="34CE87A7" w14:textId="77777777" w:rsidR="00C86DDC" w:rsidRDefault="00C86DDC">
            <w:pPr>
              <w:spacing w:after="0" w:line="240" w:lineRule="auto"/>
              <w:rPr>
                <w:rFonts w:ascii="Garamond" w:eastAsia="Garamond" w:hAnsi="Garamond" w:cs="Garamond"/>
              </w:rPr>
            </w:pPr>
          </w:p>
          <w:p w14:paraId="7236D434" w14:textId="77777777" w:rsidR="00C86DDC" w:rsidRDefault="00C86DDC">
            <w:pPr>
              <w:spacing w:after="0" w:line="240" w:lineRule="auto"/>
              <w:rPr>
                <w:rFonts w:ascii="Garamond" w:eastAsia="Garamond" w:hAnsi="Garamond" w:cs="Garamond"/>
              </w:rPr>
            </w:pPr>
          </w:p>
          <w:p w14:paraId="3C77B41F" w14:textId="77777777" w:rsidR="00C86DDC" w:rsidRDefault="00C86DDC">
            <w:pPr>
              <w:spacing w:after="0" w:line="240" w:lineRule="auto"/>
              <w:rPr>
                <w:rFonts w:ascii="Garamond" w:eastAsia="Garamond" w:hAnsi="Garamond" w:cs="Garamond"/>
              </w:rPr>
            </w:pPr>
          </w:p>
          <w:p w14:paraId="5745CC06" w14:textId="77777777" w:rsidR="00C86DDC" w:rsidRDefault="00C86DDC">
            <w:pPr>
              <w:spacing w:after="0" w:line="240" w:lineRule="auto"/>
              <w:rPr>
                <w:rFonts w:ascii="Garamond" w:eastAsia="Garamond" w:hAnsi="Garamond" w:cs="Garamond"/>
              </w:rPr>
            </w:pPr>
          </w:p>
          <w:p w14:paraId="2BB0D5F3" w14:textId="77777777" w:rsidR="00C86DDC" w:rsidRDefault="00C86DDC">
            <w:pPr>
              <w:spacing w:after="0" w:line="240" w:lineRule="auto"/>
              <w:rPr>
                <w:rFonts w:ascii="Garamond" w:eastAsia="Garamond" w:hAnsi="Garamond" w:cs="Garamond"/>
              </w:rPr>
            </w:pPr>
          </w:p>
          <w:p w14:paraId="7BE4C838" w14:textId="77777777" w:rsidR="00C86DDC" w:rsidRDefault="00C86DDC">
            <w:pPr>
              <w:spacing w:after="0" w:line="240" w:lineRule="auto"/>
              <w:rPr>
                <w:rFonts w:ascii="Garamond" w:eastAsia="Garamond" w:hAnsi="Garamond" w:cs="Garamond"/>
              </w:rPr>
            </w:pPr>
          </w:p>
          <w:p w14:paraId="12E20E0C" w14:textId="77777777" w:rsidR="00C86DDC" w:rsidRDefault="00C86DDC">
            <w:pPr>
              <w:spacing w:after="0" w:line="240" w:lineRule="auto"/>
              <w:rPr>
                <w:rFonts w:ascii="Garamond" w:eastAsia="Garamond" w:hAnsi="Garamond" w:cs="Garamond"/>
                <w:sz w:val="24"/>
                <w:szCs w:val="24"/>
              </w:rPr>
            </w:pPr>
          </w:p>
        </w:tc>
      </w:tr>
    </w:tbl>
    <w:p w14:paraId="7DB9AB0B" w14:textId="3D03C43D" w:rsidR="006B6544" w:rsidRDefault="006B6544" w:rsidP="006B6544">
      <w:pPr>
        <w:spacing w:after="0" w:line="240" w:lineRule="auto"/>
        <w:rPr>
          <w:rFonts w:ascii="Garamond" w:eastAsia="Times New Roman" w:hAnsi="Garamond" w:cs="Times New Roman"/>
          <w:b/>
          <w:bCs/>
          <w:lang w:eastAsia="es-PY"/>
        </w:rPr>
      </w:pPr>
    </w:p>
    <w:p w14:paraId="799A676D" w14:textId="77777777" w:rsidR="00AD3E95" w:rsidRDefault="00AD3E95" w:rsidP="006B6544">
      <w:pPr>
        <w:spacing w:after="0" w:line="240" w:lineRule="auto"/>
        <w:rPr>
          <w:rFonts w:ascii="Garamond" w:eastAsia="Times New Roman" w:hAnsi="Garamond" w:cs="Times New Roman"/>
          <w:b/>
          <w:bCs/>
          <w:lang w:eastAsia="es-PY"/>
        </w:rPr>
      </w:pPr>
    </w:p>
    <w:p w14:paraId="5F49B4FC" w14:textId="0C1E1864" w:rsidR="006B6544" w:rsidRPr="006B6544" w:rsidRDefault="0056058E" w:rsidP="006B6544">
      <w:pPr>
        <w:spacing w:after="0" w:line="240" w:lineRule="auto"/>
        <w:rPr>
          <w:rFonts w:ascii="Garamond" w:eastAsia="Times New Roman" w:hAnsi="Garamond" w:cs="Times New Roman"/>
          <w:b/>
          <w:bCs/>
          <w:lang w:eastAsia="es-PY"/>
        </w:rPr>
      </w:pPr>
      <w:r>
        <w:rPr>
          <w:rFonts w:ascii="Garamond" w:eastAsia="Times New Roman" w:hAnsi="Garamond" w:cs="Times New Roman"/>
          <w:b/>
          <w:bCs/>
          <w:lang w:eastAsia="es-PY"/>
        </w:rPr>
        <w:lastRenderedPageBreak/>
        <w:t>TABLA 1. DATOS DE LOS PROGRAMAS</w:t>
      </w:r>
    </w:p>
    <w:p w14:paraId="29B100A3" w14:textId="77777777" w:rsidR="006B6544" w:rsidRPr="006B6544" w:rsidRDefault="006B6544" w:rsidP="006B6544">
      <w:pPr>
        <w:spacing w:after="0" w:line="240" w:lineRule="auto"/>
        <w:rPr>
          <w:rFonts w:ascii="Garamond" w:eastAsia="Times New Roman" w:hAnsi="Garamond" w:cs="Times New Roman"/>
          <w:b/>
          <w:bCs/>
          <w:lang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369"/>
        <w:gridCol w:w="1319"/>
        <w:gridCol w:w="1319"/>
        <w:gridCol w:w="1319"/>
        <w:gridCol w:w="1319"/>
        <w:gridCol w:w="1317"/>
      </w:tblGrid>
      <w:tr w:rsidR="006B6544" w:rsidRPr="006B6544" w14:paraId="6049CD43" w14:textId="77777777" w:rsidTr="006B6544">
        <w:trPr>
          <w:trHeight w:val="782"/>
          <w:tblHeader/>
          <w:jc w:val="center"/>
        </w:trPr>
        <w:tc>
          <w:tcPr>
            <w:tcW w:w="1691" w:type="pct"/>
            <w:shd w:val="clear" w:color="auto" w:fill="808080"/>
            <w:vAlign w:val="center"/>
          </w:tcPr>
          <w:p w14:paraId="067245EF" w14:textId="68E053A1" w:rsidR="006B6544" w:rsidRPr="006B6544" w:rsidRDefault="0056058E" w:rsidP="006B6544">
            <w:pPr>
              <w:spacing w:after="0" w:line="240" w:lineRule="auto"/>
              <w:jc w:val="center"/>
              <w:rPr>
                <w:rFonts w:ascii="Garamond" w:eastAsia="Times New Roman" w:hAnsi="Garamond" w:cs="Times New Roman"/>
                <w:b/>
                <w:bCs/>
                <w:color w:val="FFFFFF"/>
                <w:sz w:val="20"/>
                <w:szCs w:val="20"/>
                <w:lang w:eastAsia="es-PY"/>
              </w:rPr>
            </w:pPr>
            <w:r>
              <w:rPr>
                <w:rFonts w:ascii="Garamond" w:eastAsia="Times New Roman" w:hAnsi="Garamond" w:cs="Times New Roman"/>
                <w:b/>
                <w:bCs/>
                <w:color w:val="FFFFFF"/>
                <w:sz w:val="20"/>
                <w:szCs w:val="20"/>
                <w:lang w:eastAsia="es-PY"/>
              </w:rPr>
              <w:t>Ofertas del clúster</w:t>
            </w:r>
          </w:p>
        </w:tc>
        <w:tc>
          <w:tcPr>
            <w:tcW w:w="662" w:type="pct"/>
            <w:shd w:val="clear" w:color="auto" w:fill="808080"/>
            <w:vAlign w:val="center"/>
          </w:tcPr>
          <w:p w14:paraId="68F197B2"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p>
          <w:p w14:paraId="17557882"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r w:rsidRPr="006B6544">
              <w:rPr>
                <w:rFonts w:ascii="Garamond" w:eastAsia="Times New Roman" w:hAnsi="Garamond" w:cs="Times New Roman"/>
                <w:b/>
                <w:bCs/>
                <w:color w:val="FFFFFF"/>
                <w:sz w:val="20"/>
                <w:szCs w:val="20"/>
                <w:lang w:eastAsia="es-PY"/>
              </w:rPr>
              <w:t>Res. de Habilitación</w:t>
            </w:r>
          </w:p>
          <w:p w14:paraId="44FCDBD5"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p>
        </w:tc>
        <w:tc>
          <w:tcPr>
            <w:tcW w:w="662" w:type="pct"/>
            <w:shd w:val="clear" w:color="auto" w:fill="808080"/>
            <w:vAlign w:val="center"/>
          </w:tcPr>
          <w:p w14:paraId="338A5498"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r w:rsidRPr="006B6544">
              <w:rPr>
                <w:rFonts w:ascii="Garamond" w:eastAsia="Times New Roman" w:hAnsi="Garamond" w:cs="Times New Roman"/>
                <w:b/>
                <w:bCs/>
                <w:color w:val="FFFFFF"/>
                <w:sz w:val="20"/>
                <w:szCs w:val="20"/>
                <w:lang w:eastAsia="es-PY"/>
              </w:rPr>
              <w:t>Año de inicio</w:t>
            </w:r>
          </w:p>
        </w:tc>
        <w:tc>
          <w:tcPr>
            <w:tcW w:w="662" w:type="pct"/>
            <w:shd w:val="clear" w:color="auto" w:fill="808080"/>
            <w:vAlign w:val="center"/>
          </w:tcPr>
          <w:p w14:paraId="5CDC195E" w14:textId="7141A3A9" w:rsidR="006B6544" w:rsidRPr="006B6544" w:rsidRDefault="0056058E" w:rsidP="006B6544">
            <w:pPr>
              <w:spacing w:after="0" w:line="240" w:lineRule="auto"/>
              <w:jc w:val="center"/>
              <w:rPr>
                <w:rFonts w:ascii="Garamond" w:eastAsia="Times New Roman" w:hAnsi="Garamond" w:cs="Times New Roman"/>
                <w:b/>
                <w:bCs/>
                <w:color w:val="FFFFFF"/>
                <w:sz w:val="20"/>
                <w:szCs w:val="20"/>
                <w:lang w:eastAsia="es-PY"/>
              </w:rPr>
            </w:pPr>
            <w:r>
              <w:rPr>
                <w:rFonts w:ascii="Garamond" w:eastAsia="Times New Roman" w:hAnsi="Garamond" w:cs="Times New Roman"/>
                <w:b/>
                <w:bCs/>
                <w:color w:val="FFFFFF"/>
                <w:sz w:val="20"/>
                <w:szCs w:val="20"/>
                <w:lang w:eastAsia="es-PY"/>
              </w:rPr>
              <w:t>Cantidad de participante</w:t>
            </w:r>
            <w:r w:rsidR="006B6544" w:rsidRPr="006B6544">
              <w:rPr>
                <w:rFonts w:ascii="Garamond" w:eastAsia="Times New Roman" w:hAnsi="Garamond" w:cs="Times New Roman"/>
                <w:b/>
                <w:bCs/>
                <w:color w:val="FFFFFF"/>
                <w:sz w:val="20"/>
                <w:szCs w:val="20"/>
                <w:lang w:eastAsia="es-PY"/>
              </w:rPr>
              <w:t>s</w:t>
            </w:r>
          </w:p>
        </w:tc>
        <w:tc>
          <w:tcPr>
            <w:tcW w:w="662" w:type="pct"/>
            <w:shd w:val="clear" w:color="auto" w:fill="808080"/>
            <w:vAlign w:val="center"/>
          </w:tcPr>
          <w:p w14:paraId="02C6164D"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r w:rsidRPr="006B6544">
              <w:rPr>
                <w:rFonts w:ascii="Garamond" w:eastAsia="Times New Roman" w:hAnsi="Garamond" w:cs="Times New Roman"/>
                <w:b/>
                <w:bCs/>
                <w:color w:val="FFFFFF"/>
                <w:sz w:val="20"/>
                <w:szCs w:val="20"/>
                <w:lang w:eastAsia="es-PY"/>
              </w:rPr>
              <w:t>Cantidad de docentes</w:t>
            </w:r>
          </w:p>
        </w:tc>
        <w:tc>
          <w:tcPr>
            <w:tcW w:w="662" w:type="pct"/>
            <w:shd w:val="clear" w:color="auto" w:fill="808080"/>
            <w:vAlign w:val="center"/>
          </w:tcPr>
          <w:p w14:paraId="045231B6"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r w:rsidRPr="006B6544">
              <w:rPr>
                <w:rFonts w:ascii="Garamond" w:eastAsia="Times New Roman" w:hAnsi="Garamond" w:cs="Times New Roman"/>
                <w:b/>
                <w:bCs/>
                <w:color w:val="FFFFFF"/>
                <w:sz w:val="20"/>
                <w:szCs w:val="20"/>
                <w:lang w:eastAsia="es-PY"/>
              </w:rPr>
              <w:t>Año de egreso de la primera promoción de egresados</w:t>
            </w:r>
          </w:p>
        </w:tc>
      </w:tr>
      <w:tr w:rsidR="006B6544" w:rsidRPr="006B6544" w14:paraId="123A2B8B" w14:textId="77777777" w:rsidTr="001079C6">
        <w:trPr>
          <w:trHeight w:val="1126"/>
          <w:jc w:val="center"/>
        </w:trPr>
        <w:tc>
          <w:tcPr>
            <w:tcW w:w="1691" w:type="pct"/>
            <w:vAlign w:val="center"/>
          </w:tcPr>
          <w:p w14:paraId="0A547261"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64B49EC5"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003BD9DD"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1321B526"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0F2F3FB0"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22AAEC5B"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r>
      <w:tr w:rsidR="0056058E" w:rsidRPr="006B6544" w14:paraId="63DC877E" w14:textId="77777777" w:rsidTr="001079C6">
        <w:trPr>
          <w:trHeight w:val="1126"/>
          <w:jc w:val="center"/>
        </w:trPr>
        <w:tc>
          <w:tcPr>
            <w:tcW w:w="1691" w:type="pct"/>
            <w:vAlign w:val="center"/>
          </w:tcPr>
          <w:p w14:paraId="639D3E94"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22768CEF"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9096625"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8A0718F"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7E3145CD"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434FB4EC"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r>
      <w:tr w:rsidR="0056058E" w:rsidRPr="006B6544" w14:paraId="583A2EF9" w14:textId="77777777" w:rsidTr="001079C6">
        <w:trPr>
          <w:trHeight w:val="1126"/>
          <w:jc w:val="center"/>
        </w:trPr>
        <w:tc>
          <w:tcPr>
            <w:tcW w:w="1691" w:type="pct"/>
            <w:vAlign w:val="center"/>
          </w:tcPr>
          <w:p w14:paraId="35539960"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632FB53D"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848DC4C"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5E38221B"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2A813F20"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B5F75E2"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r>
      <w:tr w:rsidR="0056058E" w:rsidRPr="006B6544" w14:paraId="59CB6562" w14:textId="77777777" w:rsidTr="001079C6">
        <w:trPr>
          <w:trHeight w:val="1126"/>
          <w:jc w:val="center"/>
        </w:trPr>
        <w:tc>
          <w:tcPr>
            <w:tcW w:w="1691" w:type="pct"/>
            <w:vAlign w:val="center"/>
          </w:tcPr>
          <w:p w14:paraId="5F2805D0"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1D73E5D7"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02452474"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1942439"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1B3E6D63"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44F72ECE"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r>
      <w:tr w:rsidR="0056058E" w:rsidRPr="006B6544" w14:paraId="74C3F006" w14:textId="77777777" w:rsidTr="001079C6">
        <w:trPr>
          <w:trHeight w:val="1126"/>
          <w:jc w:val="center"/>
        </w:trPr>
        <w:tc>
          <w:tcPr>
            <w:tcW w:w="1691" w:type="pct"/>
            <w:vAlign w:val="center"/>
          </w:tcPr>
          <w:p w14:paraId="16A0A840"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2C6351FA"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794CBC88"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0FE9B002"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13120749"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5AE24BB"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r>
    </w:tbl>
    <w:p w14:paraId="7CDA01BE" w14:textId="77777777" w:rsidR="006B6544" w:rsidRDefault="006B6544" w:rsidP="006B6544">
      <w:pPr>
        <w:pBdr>
          <w:top w:val="nil"/>
          <w:left w:val="nil"/>
          <w:bottom w:val="nil"/>
          <w:right w:val="nil"/>
          <w:between w:val="nil"/>
        </w:pBdr>
        <w:rPr>
          <w:rFonts w:ascii="Garamond" w:eastAsia="Garamond" w:hAnsi="Garamond" w:cs="Garamond"/>
          <w:b/>
          <w:bCs/>
          <w:color w:val="FFFFFF"/>
        </w:rPr>
      </w:pPr>
    </w:p>
    <w:p w14:paraId="428AE87B" w14:textId="7CFDCE56" w:rsidR="00C86DDC" w:rsidRDefault="006B6544">
      <w:pPr>
        <w:numPr>
          <w:ilvl w:val="0"/>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CONFORMACIÓN DEL COMITÉ DE</w:t>
      </w:r>
      <w:r w:rsidR="008875D9">
        <w:rPr>
          <w:rFonts w:ascii="Garamond" w:eastAsia="Garamond" w:hAnsi="Garamond" w:cs="Garamond"/>
          <w:b/>
          <w:bCs/>
          <w:color w:val="FFFFFF"/>
        </w:rPr>
        <w:t xml:space="preserve"> AUTOEVALUACIÓN </w:t>
      </w:r>
    </w:p>
    <w:tbl>
      <w:tblPr>
        <w:tblStyle w:val="afb"/>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962"/>
      </w:tblGrid>
      <w:tr w:rsidR="00C86DDC" w14:paraId="6BFADA6E" w14:textId="77777777" w:rsidTr="008843C7">
        <w:tc>
          <w:tcPr>
            <w:tcW w:w="5000" w:type="pct"/>
          </w:tcPr>
          <w:p w14:paraId="675CB91B" w14:textId="408A29C8" w:rsidR="00C86DDC" w:rsidRPr="006B6544" w:rsidRDefault="006B6544" w:rsidP="006B6544">
            <w:pPr>
              <w:jc w:val="both"/>
              <w:rPr>
                <w:rFonts w:ascii="Garamond" w:eastAsia="Times New Roman" w:hAnsi="Garamond" w:cs="Times New Roman"/>
                <w:color w:val="A6A6A6"/>
                <w:sz w:val="20"/>
                <w:szCs w:val="20"/>
                <w:lang w:eastAsia="es-PY"/>
              </w:rPr>
            </w:pPr>
            <w:r w:rsidRPr="006B6544">
              <w:rPr>
                <w:rFonts w:ascii="Garamond" w:eastAsia="Times New Roman" w:hAnsi="Garamond" w:cs="Times New Roman"/>
                <w:color w:val="A6A6A6"/>
                <w:sz w:val="20"/>
                <w:szCs w:val="20"/>
                <w:lang w:eastAsia="es-PY"/>
              </w:rPr>
              <w:t>Se presenta el comité responsable de la autoevaluación, describiendo el perfil académico y profesional de sus integrantes, así como sus funciones dentro del proceso, mencionando el documento de formalización.</w:t>
            </w:r>
          </w:p>
          <w:p w14:paraId="6B363279" w14:textId="77777777" w:rsidR="00C86DDC" w:rsidRDefault="00C86DDC">
            <w:pPr>
              <w:spacing w:before="240" w:after="240" w:line="278" w:lineRule="auto"/>
              <w:rPr>
                <w:rFonts w:ascii="Garamond" w:eastAsia="Garamond" w:hAnsi="Garamond" w:cs="Garamond"/>
                <w:b/>
                <w:bCs/>
              </w:rPr>
            </w:pPr>
          </w:p>
          <w:p w14:paraId="193B3ADB" w14:textId="77777777" w:rsidR="00C86DDC" w:rsidRDefault="00C86DDC">
            <w:pPr>
              <w:spacing w:before="240" w:after="240" w:line="278" w:lineRule="auto"/>
              <w:rPr>
                <w:rFonts w:ascii="Garamond" w:eastAsia="Garamond" w:hAnsi="Garamond" w:cs="Garamond"/>
                <w:b/>
                <w:bCs/>
              </w:rPr>
            </w:pPr>
          </w:p>
          <w:p w14:paraId="104D9072" w14:textId="77777777" w:rsidR="00C86DDC" w:rsidRDefault="00C86DDC">
            <w:pPr>
              <w:spacing w:before="240" w:after="240" w:line="278" w:lineRule="auto"/>
              <w:rPr>
                <w:rFonts w:ascii="Garamond" w:eastAsia="Garamond" w:hAnsi="Garamond" w:cs="Garamond"/>
                <w:b/>
                <w:bCs/>
              </w:rPr>
            </w:pPr>
          </w:p>
          <w:p w14:paraId="0AAB1153" w14:textId="77777777" w:rsidR="00C86DDC" w:rsidRDefault="00C86DDC">
            <w:pPr>
              <w:spacing w:before="240" w:after="240" w:line="278" w:lineRule="auto"/>
              <w:rPr>
                <w:rFonts w:ascii="Garamond" w:eastAsia="Garamond" w:hAnsi="Garamond" w:cs="Garamond"/>
                <w:b/>
                <w:bCs/>
              </w:rPr>
            </w:pPr>
          </w:p>
          <w:p w14:paraId="5FC4618F" w14:textId="77777777" w:rsidR="00C86DDC" w:rsidRDefault="00C86DDC">
            <w:pPr>
              <w:spacing w:before="240" w:after="240" w:line="278" w:lineRule="auto"/>
              <w:rPr>
                <w:rFonts w:ascii="Garamond" w:eastAsia="Garamond" w:hAnsi="Garamond" w:cs="Garamond"/>
                <w:b/>
                <w:bCs/>
              </w:rPr>
            </w:pPr>
          </w:p>
          <w:p w14:paraId="5C3D55C6" w14:textId="77777777" w:rsidR="00C86DDC" w:rsidRDefault="00C86DDC">
            <w:pPr>
              <w:spacing w:before="240" w:after="240" w:line="278" w:lineRule="auto"/>
              <w:rPr>
                <w:rFonts w:ascii="Garamond" w:eastAsia="Garamond" w:hAnsi="Garamond" w:cs="Garamond"/>
                <w:b/>
                <w:bCs/>
              </w:rPr>
            </w:pPr>
          </w:p>
          <w:p w14:paraId="38107F92" w14:textId="77777777" w:rsidR="00C86DDC" w:rsidRDefault="00C86DDC">
            <w:pPr>
              <w:spacing w:before="240" w:after="240" w:line="278" w:lineRule="auto"/>
              <w:rPr>
                <w:rFonts w:ascii="Garamond" w:eastAsia="Garamond" w:hAnsi="Garamond" w:cs="Garamond"/>
                <w:b/>
                <w:bCs/>
              </w:rPr>
            </w:pPr>
          </w:p>
        </w:tc>
      </w:tr>
    </w:tbl>
    <w:p w14:paraId="1A31C132" w14:textId="77777777" w:rsidR="006B6544" w:rsidRDefault="006B6544" w:rsidP="006B6544">
      <w:pPr>
        <w:pBdr>
          <w:top w:val="nil"/>
          <w:left w:val="nil"/>
          <w:bottom w:val="nil"/>
          <w:right w:val="nil"/>
          <w:between w:val="nil"/>
        </w:pBdr>
        <w:tabs>
          <w:tab w:val="left" w:pos="9214"/>
        </w:tabs>
        <w:ind w:right="142"/>
        <w:rPr>
          <w:rFonts w:ascii="Garamond" w:eastAsia="Garamond" w:hAnsi="Garamond" w:cs="Garamond"/>
          <w:b/>
          <w:bCs/>
          <w:color w:val="FFFFFF"/>
        </w:rPr>
      </w:pPr>
      <w:bookmarkStart w:id="0" w:name="_heading=h.qfmi06q37jsk" w:colFirst="0" w:colLast="0"/>
      <w:bookmarkEnd w:id="0"/>
    </w:p>
    <w:p w14:paraId="2C19A0C5" w14:textId="6E39803A"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r>
        <w:rPr>
          <w:rFonts w:ascii="Garamond" w:eastAsia="Garamond" w:hAnsi="Garamond" w:cs="Garamond"/>
          <w:b/>
          <w:bCs/>
          <w:color w:val="FFFFFF"/>
        </w:rPr>
        <w:t>}</w:t>
      </w:r>
    </w:p>
    <w:p w14:paraId="799CBCE5" w14:textId="77777777" w:rsidR="006B6544" w:rsidRPr="006B6544" w:rsidRDefault="006B6544" w:rsidP="00190AD7">
      <w:pPr>
        <w:widowControl w:val="0"/>
        <w:shd w:val="clear" w:color="auto" w:fill="008080"/>
        <w:tabs>
          <w:tab w:val="left" w:pos="1001"/>
        </w:tabs>
        <w:autoSpaceDE w:val="0"/>
        <w:autoSpaceDN w:val="0"/>
        <w:spacing w:before="180" w:after="40"/>
        <w:ind w:right="-2"/>
        <w:contextualSpacing/>
        <w:rPr>
          <w:rFonts w:ascii="Garamond" w:eastAsia="Times New Roman" w:hAnsi="Garamond" w:cs="Times New Roman"/>
          <w:b/>
          <w:bCs/>
          <w:color w:val="000000"/>
          <w:lang w:eastAsia="es-PY"/>
        </w:rPr>
      </w:pPr>
      <w:r w:rsidRPr="00190AD7">
        <w:rPr>
          <w:rFonts w:ascii="Garamond" w:eastAsia="Times New Roman" w:hAnsi="Garamond" w:cs="Garamond"/>
          <w:b/>
          <w:color w:val="FFFFFF"/>
          <w:shd w:val="clear" w:color="auto" w:fill="008080"/>
          <w:lang w:val="es-ES"/>
        </w:rPr>
        <w:lastRenderedPageBreak/>
        <w:t>4. METODOLOGÍA</w:t>
      </w:r>
      <w:r w:rsidRPr="00190AD7">
        <w:rPr>
          <w:rFonts w:ascii="Garamond" w:eastAsia="Times New Roman" w:hAnsi="Garamond" w:cs="Times New Roman"/>
          <w:b/>
          <w:bCs/>
          <w:color w:val="FFFFFF"/>
          <w:shd w:val="clear" w:color="auto" w:fill="008080"/>
          <w:lang w:eastAsia="es-PY"/>
        </w:rPr>
        <w:t xml:space="preserve"> UTILIZADA</w:t>
      </w:r>
    </w:p>
    <w:p w14:paraId="47D315FC" w14:textId="77777777" w:rsidR="006B6544" w:rsidRDefault="006B6544" w:rsidP="006B6544">
      <w:pPr>
        <w:pBdr>
          <w:top w:val="nil"/>
          <w:left w:val="nil"/>
          <w:bottom w:val="nil"/>
          <w:right w:val="nil"/>
          <w:between w:val="nil"/>
        </w:pBdr>
        <w:tabs>
          <w:tab w:val="left" w:pos="9214"/>
        </w:tabs>
        <w:spacing w:after="0" w:line="240" w:lineRule="auto"/>
        <w:ind w:right="142"/>
        <w:rPr>
          <w:rFonts w:ascii="Garamond" w:eastAsia="Garamond" w:hAnsi="Garamond" w:cs="Garamond"/>
          <w:b/>
          <w:bCs/>
          <w:color w:val="FFFFFF"/>
        </w:rPr>
      </w:pPr>
    </w:p>
    <w:tbl>
      <w:tblPr>
        <w:tblStyle w:val="Tablaconcuadrcula10"/>
        <w:tblW w:w="5000" w:type="pct"/>
        <w:tblLook w:val="04A0" w:firstRow="1" w:lastRow="0" w:firstColumn="1" w:lastColumn="0" w:noHBand="0" w:noVBand="1"/>
      </w:tblPr>
      <w:tblGrid>
        <w:gridCol w:w="9962"/>
      </w:tblGrid>
      <w:tr w:rsidR="006B6544" w:rsidRPr="006B6544" w14:paraId="2D9CB67C" w14:textId="77777777" w:rsidTr="008843C7">
        <w:tc>
          <w:tcPr>
            <w:tcW w:w="5000" w:type="pct"/>
          </w:tcPr>
          <w:p w14:paraId="45521557" w14:textId="77777777" w:rsidR="006B6544" w:rsidRPr="005D660A" w:rsidRDefault="006B6544" w:rsidP="006B6544">
            <w:pPr>
              <w:jc w:val="both"/>
              <w:rPr>
                <w:rFonts w:ascii="Times New Roman" w:eastAsia="Times New Roman" w:hAnsi="Times New Roman"/>
                <w:sz w:val="20"/>
                <w:szCs w:val="20"/>
                <w:lang w:val="es-PY" w:eastAsia="es-PY"/>
              </w:rPr>
            </w:pPr>
            <w:r w:rsidRPr="005D660A">
              <w:rPr>
                <w:rFonts w:ascii="Garamond" w:eastAsia="Times New Roman" w:hAnsi="Garamond"/>
                <w:color w:val="A6A6A6"/>
                <w:sz w:val="20"/>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79098976" w14:textId="77777777" w:rsidR="006B6544" w:rsidRPr="005D660A" w:rsidRDefault="006B6544" w:rsidP="006B6544">
            <w:pPr>
              <w:rPr>
                <w:rFonts w:ascii="Garamond" w:eastAsia="Times New Roman" w:hAnsi="Garamond"/>
                <w:sz w:val="20"/>
                <w:szCs w:val="20"/>
                <w:lang w:val="es-PY" w:eastAsia="es-PY"/>
              </w:rPr>
            </w:pPr>
          </w:p>
          <w:p w14:paraId="7DEB726B" w14:textId="77777777" w:rsidR="006B6544" w:rsidRPr="005D660A" w:rsidRDefault="006B6544" w:rsidP="006B6544">
            <w:pPr>
              <w:rPr>
                <w:rFonts w:ascii="Garamond" w:eastAsia="Times New Roman" w:hAnsi="Garamond"/>
                <w:sz w:val="20"/>
                <w:szCs w:val="20"/>
                <w:lang w:val="es-PY" w:eastAsia="es-PY"/>
              </w:rPr>
            </w:pPr>
          </w:p>
          <w:p w14:paraId="4C916B21" w14:textId="77777777" w:rsidR="006B6544" w:rsidRPr="005D660A" w:rsidRDefault="006B6544" w:rsidP="006B6544">
            <w:pPr>
              <w:rPr>
                <w:rFonts w:ascii="Garamond" w:eastAsia="Times New Roman" w:hAnsi="Garamond"/>
                <w:sz w:val="20"/>
                <w:szCs w:val="20"/>
                <w:lang w:val="es-PY" w:eastAsia="es-PY"/>
              </w:rPr>
            </w:pPr>
          </w:p>
          <w:p w14:paraId="01C7BF5D" w14:textId="77777777" w:rsidR="006B6544" w:rsidRPr="005D660A" w:rsidRDefault="006B6544" w:rsidP="006B6544">
            <w:pPr>
              <w:rPr>
                <w:rFonts w:ascii="Garamond" w:eastAsia="Times New Roman" w:hAnsi="Garamond"/>
                <w:sz w:val="20"/>
                <w:szCs w:val="20"/>
                <w:lang w:val="es-PY" w:eastAsia="es-PY"/>
              </w:rPr>
            </w:pPr>
          </w:p>
          <w:p w14:paraId="6704F540" w14:textId="77777777" w:rsidR="006B6544" w:rsidRPr="005D660A" w:rsidRDefault="006B6544" w:rsidP="006B6544">
            <w:pPr>
              <w:rPr>
                <w:rFonts w:ascii="Garamond" w:eastAsia="Times New Roman" w:hAnsi="Garamond"/>
                <w:sz w:val="20"/>
                <w:szCs w:val="20"/>
                <w:lang w:val="es-PY" w:eastAsia="es-PY"/>
              </w:rPr>
            </w:pPr>
          </w:p>
          <w:p w14:paraId="4441875F" w14:textId="77777777" w:rsidR="006B6544" w:rsidRPr="005D660A" w:rsidRDefault="006B6544" w:rsidP="006B6544">
            <w:pPr>
              <w:rPr>
                <w:rFonts w:ascii="Garamond" w:eastAsia="Times New Roman" w:hAnsi="Garamond"/>
                <w:sz w:val="20"/>
                <w:szCs w:val="20"/>
                <w:lang w:val="es-PY" w:eastAsia="es-PY"/>
              </w:rPr>
            </w:pPr>
          </w:p>
          <w:p w14:paraId="50A56411" w14:textId="77777777" w:rsidR="006B6544" w:rsidRDefault="006B6544" w:rsidP="006B6544">
            <w:pPr>
              <w:rPr>
                <w:rFonts w:ascii="Garamond" w:eastAsia="Times New Roman" w:hAnsi="Garamond"/>
                <w:sz w:val="20"/>
                <w:szCs w:val="20"/>
                <w:lang w:val="es-PY" w:eastAsia="es-PY"/>
              </w:rPr>
            </w:pPr>
          </w:p>
          <w:p w14:paraId="57B7D58D" w14:textId="77777777" w:rsidR="008843C7" w:rsidRDefault="008843C7" w:rsidP="006B6544">
            <w:pPr>
              <w:rPr>
                <w:rFonts w:ascii="Garamond" w:eastAsia="Times New Roman" w:hAnsi="Garamond"/>
                <w:sz w:val="20"/>
                <w:szCs w:val="20"/>
                <w:lang w:val="es-PY" w:eastAsia="es-PY"/>
              </w:rPr>
            </w:pPr>
          </w:p>
          <w:p w14:paraId="0884F258" w14:textId="77777777" w:rsidR="008843C7" w:rsidRDefault="008843C7" w:rsidP="006B6544">
            <w:pPr>
              <w:rPr>
                <w:rFonts w:ascii="Garamond" w:eastAsia="Times New Roman" w:hAnsi="Garamond"/>
                <w:sz w:val="20"/>
                <w:szCs w:val="20"/>
                <w:lang w:val="es-PY" w:eastAsia="es-PY"/>
              </w:rPr>
            </w:pPr>
          </w:p>
          <w:p w14:paraId="313A94F7" w14:textId="77777777" w:rsidR="008843C7" w:rsidRDefault="008843C7" w:rsidP="006B6544">
            <w:pPr>
              <w:rPr>
                <w:rFonts w:ascii="Garamond" w:eastAsia="Times New Roman" w:hAnsi="Garamond"/>
                <w:sz w:val="20"/>
                <w:szCs w:val="20"/>
                <w:lang w:val="es-PY" w:eastAsia="es-PY"/>
              </w:rPr>
            </w:pPr>
          </w:p>
          <w:p w14:paraId="33E04044" w14:textId="77777777" w:rsidR="008843C7" w:rsidRDefault="008843C7" w:rsidP="006B6544">
            <w:pPr>
              <w:rPr>
                <w:rFonts w:ascii="Garamond" w:eastAsia="Times New Roman" w:hAnsi="Garamond"/>
                <w:sz w:val="20"/>
                <w:szCs w:val="20"/>
                <w:lang w:val="es-PY" w:eastAsia="es-PY"/>
              </w:rPr>
            </w:pPr>
          </w:p>
          <w:p w14:paraId="66CD597F" w14:textId="77777777" w:rsidR="008843C7" w:rsidRDefault="008843C7" w:rsidP="006B6544">
            <w:pPr>
              <w:rPr>
                <w:rFonts w:ascii="Garamond" w:eastAsia="Times New Roman" w:hAnsi="Garamond"/>
                <w:sz w:val="20"/>
                <w:szCs w:val="20"/>
                <w:lang w:val="es-PY" w:eastAsia="es-PY"/>
              </w:rPr>
            </w:pPr>
          </w:p>
          <w:p w14:paraId="6C504D24" w14:textId="77777777" w:rsidR="008843C7" w:rsidRDefault="008843C7" w:rsidP="006B6544">
            <w:pPr>
              <w:rPr>
                <w:rFonts w:ascii="Garamond" w:eastAsia="Times New Roman" w:hAnsi="Garamond"/>
                <w:sz w:val="20"/>
                <w:szCs w:val="20"/>
                <w:lang w:val="es-PY" w:eastAsia="es-PY"/>
              </w:rPr>
            </w:pPr>
          </w:p>
          <w:p w14:paraId="724DC60A" w14:textId="77777777" w:rsidR="008843C7" w:rsidRDefault="008843C7" w:rsidP="006B6544">
            <w:pPr>
              <w:rPr>
                <w:rFonts w:ascii="Garamond" w:eastAsia="Times New Roman" w:hAnsi="Garamond"/>
                <w:sz w:val="20"/>
                <w:szCs w:val="20"/>
                <w:lang w:val="es-PY" w:eastAsia="es-PY"/>
              </w:rPr>
            </w:pPr>
          </w:p>
          <w:p w14:paraId="7847B68E" w14:textId="77777777" w:rsidR="008843C7" w:rsidRDefault="008843C7" w:rsidP="006B6544">
            <w:pPr>
              <w:rPr>
                <w:rFonts w:ascii="Garamond" w:eastAsia="Times New Roman" w:hAnsi="Garamond"/>
                <w:sz w:val="20"/>
                <w:szCs w:val="20"/>
                <w:lang w:val="es-PY" w:eastAsia="es-PY"/>
              </w:rPr>
            </w:pPr>
          </w:p>
          <w:p w14:paraId="38816BF5" w14:textId="77777777" w:rsidR="008843C7" w:rsidRDefault="008843C7" w:rsidP="006B6544">
            <w:pPr>
              <w:rPr>
                <w:rFonts w:ascii="Garamond" w:eastAsia="Times New Roman" w:hAnsi="Garamond"/>
                <w:sz w:val="20"/>
                <w:szCs w:val="20"/>
                <w:lang w:val="es-PY" w:eastAsia="es-PY"/>
              </w:rPr>
            </w:pPr>
          </w:p>
          <w:p w14:paraId="131CA652" w14:textId="77777777" w:rsidR="008843C7" w:rsidRPr="005D660A" w:rsidRDefault="008843C7" w:rsidP="006B6544">
            <w:pPr>
              <w:rPr>
                <w:rFonts w:ascii="Garamond" w:eastAsia="Times New Roman" w:hAnsi="Garamond"/>
                <w:sz w:val="20"/>
                <w:szCs w:val="20"/>
                <w:lang w:val="es-PY" w:eastAsia="es-PY"/>
              </w:rPr>
            </w:pPr>
          </w:p>
          <w:p w14:paraId="73FCCF84" w14:textId="77777777" w:rsidR="006B6544" w:rsidRPr="005D660A" w:rsidRDefault="006B6544" w:rsidP="006B6544">
            <w:pPr>
              <w:rPr>
                <w:rFonts w:ascii="Garamond" w:eastAsia="Times New Roman" w:hAnsi="Garamond"/>
                <w:sz w:val="20"/>
                <w:szCs w:val="20"/>
                <w:lang w:val="es-PY" w:eastAsia="es-PY"/>
              </w:rPr>
            </w:pPr>
          </w:p>
          <w:p w14:paraId="44B1F802" w14:textId="77777777" w:rsidR="006B6544" w:rsidRPr="005D660A" w:rsidRDefault="006B6544" w:rsidP="006B6544">
            <w:pPr>
              <w:rPr>
                <w:rFonts w:ascii="Garamond" w:eastAsia="Times New Roman" w:hAnsi="Garamond"/>
                <w:sz w:val="20"/>
                <w:szCs w:val="20"/>
                <w:lang w:val="es-PY" w:eastAsia="es-PY"/>
              </w:rPr>
            </w:pPr>
          </w:p>
          <w:p w14:paraId="17BAA054" w14:textId="62DB46AE" w:rsidR="006B6544" w:rsidRPr="005D660A" w:rsidRDefault="006B6544" w:rsidP="006B6544">
            <w:pPr>
              <w:tabs>
                <w:tab w:val="left" w:pos="1206"/>
              </w:tabs>
              <w:rPr>
                <w:rFonts w:ascii="Garamond" w:eastAsia="Times New Roman" w:hAnsi="Garamond"/>
                <w:sz w:val="20"/>
                <w:szCs w:val="20"/>
                <w:lang w:val="es-PY" w:eastAsia="es-PY"/>
              </w:rPr>
            </w:pPr>
          </w:p>
          <w:p w14:paraId="7A8444B5" w14:textId="77777777" w:rsidR="006B6544" w:rsidRPr="005D660A" w:rsidRDefault="006B6544" w:rsidP="006B6544">
            <w:pPr>
              <w:rPr>
                <w:rFonts w:ascii="Garamond" w:eastAsia="Times New Roman" w:hAnsi="Garamond"/>
                <w:sz w:val="20"/>
                <w:szCs w:val="20"/>
                <w:lang w:val="es-PY" w:eastAsia="es-PY"/>
              </w:rPr>
            </w:pPr>
          </w:p>
          <w:p w14:paraId="3F4CC7BE" w14:textId="77777777" w:rsidR="006B6544" w:rsidRPr="005D660A" w:rsidRDefault="006B6544" w:rsidP="006B6544">
            <w:pPr>
              <w:rPr>
                <w:rFonts w:ascii="Garamond" w:eastAsia="Times New Roman" w:hAnsi="Garamond"/>
                <w:sz w:val="20"/>
                <w:szCs w:val="20"/>
                <w:lang w:val="es-PY" w:eastAsia="es-PY"/>
              </w:rPr>
            </w:pPr>
          </w:p>
          <w:p w14:paraId="7F97A4C1" w14:textId="77777777" w:rsidR="006B6544" w:rsidRPr="005D660A" w:rsidRDefault="006B6544" w:rsidP="006B6544">
            <w:pPr>
              <w:rPr>
                <w:rFonts w:ascii="Garamond" w:eastAsia="Times New Roman" w:hAnsi="Garamond"/>
                <w:sz w:val="20"/>
                <w:szCs w:val="20"/>
                <w:lang w:val="es-PY" w:eastAsia="es-PY"/>
              </w:rPr>
            </w:pPr>
          </w:p>
          <w:p w14:paraId="77986D0E" w14:textId="77777777" w:rsidR="006B6544" w:rsidRPr="005D660A" w:rsidRDefault="006B6544" w:rsidP="006B6544">
            <w:pPr>
              <w:rPr>
                <w:rFonts w:ascii="Times New Roman" w:eastAsia="Times New Roman" w:hAnsi="Times New Roman"/>
                <w:sz w:val="24"/>
                <w:szCs w:val="24"/>
                <w:lang w:val="es-PY" w:eastAsia="es-PY"/>
              </w:rPr>
            </w:pPr>
          </w:p>
        </w:tc>
      </w:tr>
    </w:tbl>
    <w:p w14:paraId="27A7EA67" w14:textId="77777777" w:rsidR="008843C7" w:rsidRDefault="008843C7" w:rsidP="008843C7">
      <w:pPr>
        <w:widowControl w:val="0"/>
        <w:tabs>
          <w:tab w:val="left" w:pos="1001"/>
        </w:tabs>
        <w:autoSpaceDE w:val="0"/>
        <w:autoSpaceDN w:val="0"/>
        <w:spacing w:before="180" w:after="40"/>
        <w:ind w:right="-2"/>
        <w:contextualSpacing/>
        <w:rPr>
          <w:rFonts w:ascii="Garamond" w:eastAsia="Times New Roman" w:hAnsi="Garamond" w:cs="Garamond"/>
          <w:b/>
          <w:color w:val="FFFFFF"/>
          <w:shd w:val="clear" w:color="auto" w:fill="008080"/>
          <w:lang w:val="es-ES"/>
        </w:rPr>
      </w:pPr>
    </w:p>
    <w:p w14:paraId="188A872C" w14:textId="2EF92908" w:rsidR="006B6544" w:rsidRPr="00190AD7" w:rsidRDefault="006B6544" w:rsidP="00190AD7">
      <w:pPr>
        <w:widowControl w:val="0"/>
        <w:shd w:val="clear" w:color="auto" w:fill="008080"/>
        <w:tabs>
          <w:tab w:val="left" w:pos="1001"/>
        </w:tabs>
        <w:autoSpaceDE w:val="0"/>
        <w:autoSpaceDN w:val="0"/>
        <w:spacing w:before="180" w:after="40"/>
        <w:ind w:right="-2"/>
        <w:contextualSpacing/>
        <w:rPr>
          <w:rFonts w:ascii="Garamond" w:eastAsia="Times New Roman" w:hAnsi="Garamond" w:cs="Garamond"/>
          <w:b/>
          <w:color w:val="FFFFFF"/>
          <w:shd w:val="clear" w:color="auto" w:fill="008080"/>
          <w:lang w:val="es-ES"/>
        </w:rPr>
      </w:pPr>
      <w:r w:rsidRPr="00190AD7">
        <w:rPr>
          <w:rFonts w:ascii="Garamond" w:eastAsia="Times New Roman" w:hAnsi="Garamond" w:cs="Garamond"/>
          <w:b/>
          <w:color w:val="FFFFFF"/>
          <w:shd w:val="clear" w:color="auto" w:fill="008080"/>
          <w:lang w:val="es-ES"/>
        </w:rPr>
        <w:t>5. PRINCIPALES DESAFÍOS ENFRENTADOS EN EL PROCESO DE AUTOEVALUACIÓN</w:t>
      </w:r>
    </w:p>
    <w:p w14:paraId="157065AC" w14:textId="77777777" w:rsidR="006B6544" w:rsidRPr="006B6544" w:rsidRDefault="006B6544" w:rsidP="006B6544">
      <w:pPr>
        <w:widowControl w:val="0"/>
        <w:autoSpaceDE w:val="0"/>
        <w:autoSpaceDN w:val="0"/>
        <w:spacing w:before="180" w:after="40"/>
        <w:ind w:left="360" w:right="-143" w:hanging="360"/>
        <w:contextualSpacing/>
        <w:rPr>
          <w:rFonts w:ascii="Garamond" w:eastAsia="Times New Roman" w:hAnsi="Garamond" w:cs="Garamond"/>
          <w:b/>
          <w:color w:val="FFFFFF"/>
          <w:sz w:val="20"/>
          <w:szCs w:val="20"/>
          <w:lang w:val="es-ES"/>
        </w:rPr>
      </w:pPr>
    </w:p>
    <w:tbl>
      <w:tblPr>
        <w:tblStyle w:val="Tablaconcuadrcula41"/>
        <w:tblW w:w="5000" w:type="pct"/>
        <w:tblLook w:val="04A0" w:firstRow="1" w:lastRow="0" w:firstColumn="1" w:lastColumn="0" w:noHBand="0" w:noVBand="1"/>
      </w:tblPr>
      <w:tblGrid>
        <w:gridCol w:w="9962"/>
      </w:tblGrid>
      <w:tr w:rsidR="006B6544" w:rsidRPr="006B6544" w14:paraId="71A17EBE" w14:textId="77777777" w:rsidTr="008843C7">
        <w:tc>
          <w:tcPr>
            <w:tcW w:w="5000" w:type="pct"/>
          </w:tcPr>
          <w:p w14:paraId="13F9444A" w14:textId="77777777" w:rsidR="006B6544" w:rsidRPr="005D660A" w:rsidRDefault="006B6544" w:rsidP="006B6544">
            <w:pPr>
              <w:jc w:val="both"/>
              <w:rPr>
                <w:rFonts w:ascii="Garamond" w:hAnsi="Garamond" w:cs="Times New Roman"/>
                <w:color w:val="A6A6A6"/>
                <w:lang w:eastAsia="es-PY"/>
              </w:rPr>
            </w:pPr>
          </w:p>
          <w:p w14:paraId="5CBD8553" w14:textId="77777777" w:rsidR="006B6544" w:rsidRPr="005D660A" w:rsidRDefault="006B6544" w:rsidP="006B6544">
            <w:pPr>
              <w:jc w:val="both"/>
              <w:rPr>
                <w:rFonts w:ascii="Garamond" w:hAnsi="Garamond" w:cs="Times New Roman"/>
                <w:color w:val="A6A6A6"/>
                <w:sz w:val="20"/>
                <w:szCs w:val="20"/>
                <w:lang w:eastAsia="es-PY"/>
              </w:rPr>
            </w:pPr>
            <w:r w:rsidRPr="005D660A">
              <w:rPr>
                <w:rFonts w:ascii="Garamond" w:hAnsi="Garamond" w:cs="Times New Roman"/>
                <w:color w:val="A6A6A6"/>
                <w:sz w:val="20"/>
                <w:szCs w:val="20"/>
                <w:lang w:eastAsia="es-PY"/>
              </w:rPr>
              <w:t>Se identifican las dificultades encontradas durante el proceso de autoevaluación, junto con las estrategias implementadas para superarlas.</w:t>
            </w:r>
          </w:p>
          <w:p w14:paraId="6DB0B510" w14:textId="77777777" w:rsidR="006B6544" w:rsidRPr="005D660A" w:rsidRDefault="006B6544" w:rsidP="006B6544">
            <w:pPr>
              <w:widowControl w:val="0"/>
              <w:autoSpaceDE w:val="0"/>
              <w:autoSpaceDN w:val="0"/>
              <w:spacing w:before="180" w:after="40"/>
              <w:ind w:right="-2"/>
              <w:contextualSpacing/>
              <w:rPr>
                <w:rFonts w:ascii="Garamond" w:hAnsi="Garamond" w:cs="Garamond"/>
                <w:b/>
                <w:color w:val="FFFFFF"/>
                <w:sz w:val="20"/>
                <w:szCs w:val="20"/>
              </w:rPr>
            </w:pPr>
          </w:p>
          <w:p w14:paraId="2F1F26F1"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925B667"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16D378DE"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49D0A242"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63ED8E00"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2B6D6F8A"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205CDD4C"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25A2701F"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63B421FD"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1088C0C1"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6957576B"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6C1A39F"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DAEFF59"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1D86EB73"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C0366C1"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0989DB00"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0B96726E"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25B099BD"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4F00FB9A"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73C1179D"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1B3C59D"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78B1014E"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398C1568"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4E1E0B3A"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tc>
      </w:tr>
    </w:tbl>
    <w:p w14:paraId="208650D1" w14:textId="77777777" w:rsidR="006B6544" w:rsidRDefault="006B6544" w:rsidP="006B6544">
      <w:pPr>
        <w:pBdr>
          <w:top w:val="nil"/>
          <w:left w:val="nil"/>
          <w:bottom w:val="nil"/>
          <w:right w:val="nil"/>
          <w:between w:val="nil"/>
        </w:pBdr>
        <w:tabs>
          <w:tab w:val="left" w:pos="9214"/>
        </w:tabs>
        <w:spacing w:after="0" w:line="240" w:lineRule="auto"/>
        <w:ind w:right="142"/>
        <w:rPr>
          <w:rFonts w:ascii="Garamond" w:eastAsia="Garamond" w:hAnsi="Garamond" w:cs="Garamond"/>
          <w:b/>
          <w:bCs/>
          <w:color w:val="FFFFFF"/>
        </w:rPr>
      </w:pPr>
    </w:p>
    <w:p w14:paraId="20404D7D" w14:textId="625FED14" w:rsidR="006B6544" w:rsidRPr="006B6544" w:rsidRDefault="006B6544" w:rsidP="00AD3E95">
      <w:pPr>
        <w:pStyle w:val="Prrafodelista"/>
        <w:widowControl w:val="0"/>
        <w:numPr>
          <w:ilvl w:val="0"/>
          <w:numId w:val="20"/>
        </w:numPr>
        <w:shd w:val="clear" w:color="auto" w:fill="008080"/>
        <w:autoSpaceDE w:val="0"/>
        <w:autoSpaceDN w:val="0"/>
        <w:spacing w:after="0" w:line="240" w:lineRule="auto"/>
        <w:ind w:left="426" w:right="49"/>
        <w:rPr>
          <w:rFonts w:ascii="Garamond" w:eastAsia="Times New Roman" w:hAnsi="Garamond" w:cs="Garamond"/>
          <w:b/>
          <w:color w:val="FFFFFF"/>
          <w:lang w:val="es-ES"/>
        </w:rPr>
      </w:pPr>
      <w:r w:rsidRPr="006B6544">
        <w:rPr>
          <w:rFonts w:ascii="Garamond" w:eastAsia="Times New Roman" w:hAnsi="Garamond" w:cs="Times New Roman"/>
          <w:b/>
          <w:bCs/>
          <w:color w:val="FFFFFF"/>
          <w:lang w:eastAsia="es-PY"/>
        </w:rPr>
        <w:t xml:space="preserve">PARTICIPACIÓN DE LOS ACTORES </w:t>
      </w:r>
      <w:r w:rsidRPr="006B6544">
        <w:rPr>
          <w:rFonts w:ascii="Garamond" w:eastAsia="Times New Roman" w:hAnsi="Garamond" w:cs="Garamond"/>
          <w:b/>
          <w:color w:val="FFFFFF"/>
          <w:lang w:val="es-ES"/>
        </w:rPr>
        <w:t>INSTITUCIONALES</w:t>
      </w:r>
    </w:p>
    <w:p w14:paraId="6C54DF1D" w14:textId="77777777" w:rsidR="006B6544" w:rsidRPr="006B6544" w:rsidRDefault="006B6544" w:rsidP="006B6544">
      <w:pPr>
        <w:widowControl w:val="0"/>
        <w:autoSpaceDE w:val="0"/>
        <w:autoSpaceDN w:val="0"/>
        <w:spacing w:after="0" w:line="240" w:lineRule="auto"/>
        <w:ind w:right="-143"/>
        <w:rPr>
          <w:rFonts w:ascii="Garamond" w:eastAsia="Times New Roman" w:hAnsi="Garamond" w:cs="Times New Roman"/>
          <w:b/>
          <w:bCs/>
          <w:color w:val="FFFFFF"/>
          <w:lang w:eastAsia="es-PY"/>
        </w:rPr>
      </w:pPr>
    </w:p>
    <w:tbl>
      <w:tblPr>
        <w:tblStyle w:val="Tablaconcuadrcula11"/>
        <w:tblW w:w="5000" w:type="pct"/>
        <w:tblLook w:val="04A0" w:firstRow="1" w:lastRow="0" w:firstColumn="1" w:lastColumn="0" w:noHBand="0" w:noVBand="1"/>
      </w:tblPr>
      <w:tblGrid>
        <w:gridCol w:w="9962"/>
      </w:tblGrid>
      <w:tr w:rsidR="006B6544" w:rsidRPr="006B6544" w14:paraId="5AF0320D" w14:textId="77777777" w:rsidTr="00AD3E95">
        <w:tc>
          <w:tcPr>
            <w:tcW w:w="5000" w:type="pct"/>
          </w:tcPr>
          <w:p w14:paraId="5DE96D81" w14:textId="77777777" w:rsidR="006B6544" w:rsidRPr="006B6544" w:rsidRDefault="006B6544" w:rsidP="006B6544">
            <w:pPr>
              <w:widowControl w:val="0"/>
              <w:autoSpaceDE w:val="0"/>
              <w:autoSpaceDN w:val="0"/>
              <w:spacing w:before="180" w:after="40"/>
              <w:ind w:right="-143"/>
              <w:contextualSpacing/>
              <w:rPr>
                <w:rFonts w:ascii="Garamond" w:eastAsia="Times New Roman" w:hAnsi="Garamond"/>
                <w:b/>
                <w:bCs/>
                <w:color w:val="FFFFFF"/>
                <w:lang w:eastAsia="es-PY"/>
              </w:rPr>
            </w:pPr>
          </w:p>
          <w:p w14:paraId="5F1AD770" w14:textId="77777777" w:rsidR="006B6544" w:rsidRPr="005D660A" w:rsidRDefault="006B6544" w:rsidP="006B6544">
            <w:pPr>
              <w:jc w:val="both"/>
              <w:rPr>
                <w:rFonts w:ascii="Garamond" w:eastAsia="Times New Roman" w:hAnsi="Garamond"/>
                <w:color w:val="A6A6A6"/>
                <w:sz w:val="20"/>
                <w:szCs w:val="20"/>
                <w:lang w:val="es-PY" w:eastAsia="es-PY"/>
              </w:rPr>
            </w:pPr>
            <w:r w:rsidRPr="005D660A">
              <w:rPr>
                <w:rFonts w:ascii="Garamond" w:eastAsia="Times New Roman" w:hAnsi="Garamond"/>
                <w:color w:val="A6A6A6"/>
                <w:sz w:val="20"/>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23C7BAE8"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405A1A3E"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5BAD8CB2"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2BFB7024"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6809E8FF"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5F3C6942"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2B9EF506"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0C2ABE2D"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5ECE7367"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12E12F5"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4F9A00FE" w14:textId="77777777" w:rsidR="006B6544"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0D5F4274" w14:textId="77777777" w:rsidR="00243AE5"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7FD44520" w14:textId="77777777" w:rsidR="00243AE5"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24C3AE44" w14:textId="77777777" w:rsidR="00243AE5"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017B2FB0" w14:textId="77777777" w:rsidR="00243AE5"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6E809C39" w14:textId="77777777" w:rsidR="00243AE5"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B02044B" w14:textId="77777777" w:rsidR="00243AE5"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539E3E58" w14:textId="77777777" w:rsidR="00243AE5"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10321066" w14:textId="77777777" w:rsidR="00243AE5"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7D55A76" w14:textId="77777777" w:rsidR="00243AE5"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7A34A827" w14:textId="77777777" w:rsidR="00243AE5" w:rsidRPr="005D660A" w:rsidRDefault="00243AE5"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6224EEC2"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DE86430"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17586BDE"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62EE2BD"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FBD4440"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tc>
      </w:tr>
    </w:tbl>
    <w:p w14:paraId="4522DB4B" w14:textId="77777777" w:rsidR="006B6544" w:rsidRDefault="006B6544"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2BF5F3AB"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115A096D"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12B8470B"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4AB6EFD5"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29F31F46"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76C6ABCE"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01508C01"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4906FD88"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26688F83"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4F2E2DCB"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3B9F31A6"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2A1D5594" w14:textId="2B67229B"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119A985D" w14:textId="03168F06" w:rsidR="00C86DDC" w:rsidRDefault="008875D9" w:rsidP="006B6544">
      <w:pPr>
        <w:numPr>
          <w:ilvl w:val="0"/>
          <w:numId w:val="20"/>
        </w:numPr>
        <w:pBdr>
          <w:top w:val="nil"/>
          <w:left w:val="nil"/>
          <w:bottom w:val="nil"/>
          <w:right w:val="nil"/>
          <w:between w:val="nil"/>
        </w:pBdr>
        <w:shd w:val="clear" w:color="auto" w:fill="008080"/>
        <w:tabs>
          <w:tab w:val="left" w:pos="9214"/>
        </w:tabs>
        <w:ind w:left="426" w:right="142" w:hanging="426"/>
        <w:rPr>
          <w:rFonts w:ascii="Garamond" w:eastAsia="Garamond" w:hAnsi="Garamond" w:cs="Garamond"/>
          <w:b/>
          <w:bCs/>
          <w:color w:val="FFFFFF"/>
        </w:rPr>
      </w:pPr>
      <w:r>
        <w:rPr>
          <w:rFonts w:ascii="Garamond" w:eastAsia="Garamond" w:hAnsi="Garamond" w:cs="Garamond"/>
          <w:b/>
          <w:bCs/>
          <w:color w:val="FFFFFF"/>
        </w:rPr>
        <w:lastRenderedPageBreak/>
        <w:t>RESULTADOS DEL PROCESO DE AUTOEVALUACIÓN</w:t>
      </w:r>
    </w:p>
    <w:tbl>
      <w:tblPr>
        <w:tblStyle w:val="afc"/>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65"/>
        <w:gridCol w:w="4895"/>
        <w:gridCol w:w="1080"/>
        <w:gridCol w:w="960"/>
        <w:gridCol w:w="962"/>
      </w:tblGrid>
      <w:tr w:rsidR="00C86DDC" w14:paraId="7D205459" w14:textId="77777777" w:rsidTr="008843C7">
        <w:trPr>
          <w:trHeight w:val="456"/>
          <w:jc w:val="center"/>
        </w:trPr>
        <w:tc>
          <w:tcPr>
            <w:tcW w:w="5000" w:type="pct"/>
            <w:gridSpan w:val="5"/>
            <w:shd w:val="clear" w:color="auto" w:fill="808080" w:themeFill="background1" w:themeFillShade="80"/>
            <w:vAlign w:val="center"/>
          </w:tcPr>
          <w:p w14:paraId="4B224791" w14:textId="77232A0F" w:rsidR="00C86DDC" w:rsidRPr="008F7F51" w:rsidRDefault="008F7F51" w:rsidP="008F7F51">
            <w:pPr>
              <w:spacing w:after="0" w:line="240" w:lineRule="auto"/>
              <w:jc w:val="center"/>
              <w:rPr>
                <w:rFonts w:ascii="Garamond" w:eastAsia="Garamond" w:hAnsi="Garamond" w:cs="Garamond"/>
                <w:b/>
                <w:bCs/>
                <w:color w:val="FFFFFF"/>
              </w:rPr>
            </w:pPr>
            <w:bookmarkStart w:id="1" w:name="_heading=h.ubmguyttsh6j" w:colFirst="0" w:colLast="0"/>
            <w:bookmarkEnd w:id="1"/>
            <w:r>
              <w:rPr>
                <w:rFonts w:ascii="Garamond" w:eastAsia="Garamond" w:hAnsi="Garamond" w:cs="Garamond"/>
                <w:b/>
                <w:bCs/>
                <w:color w:val="FFFFFF"/>
              </w:rPr>
              <w:t>MARCO ORGANIZACIONAL</w:t>
            </w:r>
          </w:p>
        </w:tc>
      </w:tr>
      <w:tr w:rsidR="00C86DDC" w14:paraId="7359755F" w14:textId="77777777" w:rsidTr="008843C7">
        <w:trPr>
          <w:trHeight w:val="301"/>
          <w:jc w:val="center"/>
        </w:trPr>
        <w:tc>
          <w:tcPr>
            <w:tcW w:w="1036" w:type="pct"/>
            <w:vMerge w:val="restart"/>
            <w:shd w:val="clear" w:color="auto" w:fill="D9D9D9" w:themeFill="background1" w:themeFillShade="D9"/>
            <w:vAlign w:val="center"/>
          </w:tcPr>
          <w:p w14:paraId="5C50CFE5" w14:textId="09A1F5AD" w:rsidR="00C86DDC" w:rsidRDefault="008F7F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1.1</w:t>
            </w:r>
          </w:p>
        </w:tc>
        <w:tc>
          <w:tcPr>
            <w:tcW w:w="2457" w:type="pct"/>
            <w:vMerge w:val="restart"/>
            <w:shd w:val="clear" w:color="auto" w:fill="D9D9D9" w:themeFill="background1" w:themeFillShade="D9"/>
            <w:vAlign w:val="center"/>
          </w:tcPr>
          <w:p w14:paraId="23445DE2"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507" w:type="pct"/>
            <w:gridSpan w:val="3"/>
            <w:shd w:val="clear" w:color="auto" w:fill="D9D9D9" w:themeFill="background1" w:themeFillShade="D9"/>
            <w:vAlign w:val="center"/>
          </w:tcPr>
          <w:p w14:paraId="10D26AD7"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50B08A99" w14:textId="77777777" w:rsidTr="008843C7">
        <w:trPr>
          <w:trHeight w:val="62"/>
          <w:jc w:val="center"/>
        </w:trPr>
        <w:tc>
          <w:tcPr>
            <w:tcW w:w="1036" w:type="pct"/>
            <w:vMerge/>
            <w:shd w:val="clear" w:color="auto" w:fill="D9D9D9" w:themeFill="background1" w:themeFillShade="D9"/>
            <w:vAlign w:val="center"/>
          </w:tcPr>
          <w:p w14:paraId="49F8B15A"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457" w:type="pct"/>
            <w:vMerge/>
            <w:shd w:val="clear" w:color="auto" w:fill="D9D9D9" w:themeFill="background1" w:themeFillShade="D9"/>
            <w:vAlign w:val="center"/>
          </w:tcPr>
          <w:p w14:paraId="64B89CA4"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542" w:type="pct"/>
            <w:tcBorders>
              <w:right w:val="single" w:sz="4" w:space="0" w:color="000000"/>
            </w:tcBorders>
            <w:shd w:val="clear" w:color="auto" w:fill="D9D9D9" w:themeFill="background1" w:themeFillShade="D9"/>
            <w:vAlign w:val="center"/>
          </w:tcPr>
          <w:p w14:paraId="195E1C58"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482" w:type="pct"/>
            <w:tcBorders>
              <w:left w:val="single" w:sz="4" w:space="0" w:color="000000"/>
              <w:right w:val="single" w:sz="4" w:space="0" w:color="000000"/>
            </w:tcBorders>
            <w:shd w:val="clear" w:color="auto" w:fill="D9D9D9" w:themeFill="background1" w:themeFillShade="D9"/>
            <w:vAlign w:val="center"/>
          </w:tcPr>
          <w:p w14:paraId="4A720A8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CP</w:t>
            </w:r>
          </w:p>
        </w:tc>
        <w:tc>
          <w:tcPr>
            <w:tcW w:w="482" w:type="pct"/>
            <w:tcBorders>
              <w:left w:val="single" w:sz="4" w:space="0" w:color="000000"/>
            </w:tcBorders>
            <w:shd w:val="clear" w:color="auto" w:fill="D9D9D9" w:themeFill="background1" w:themeFillShade="D9"/>
            <w:vAlign w:val="center"/>
          </w:tcPr>
          <w:p w14:paraId="1409A2A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23B6D7F7" w14:textId="77777777" w:rsidTr="008843C7">
        <w:trPr>
          <w:trHeight w:val="425"/>
          <w:jc w:val="center"/>
        </w:trPr>
        <w:tc>
          <w:tcPr>
            <w:tcW w:w="1036" w:type="pct"/>
            <w:vMerge w:val="restart"/>
            <w:vAlign w:val="center"/>
          </w:tcPr>
          <w:p w14:paraId="1FC1EB72" w14:textId="0B2D4E31"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d</w:t>
            </w:r>
            <w:r w:rsidR="00464951">
              <w:rPr>
                <w:rFonts w:ascii="Garamond" w:eastAsia="Garamond" w:hAnsi="Garamond" w:cs="Garamond"/>
                <w:b/>
                <w:bCs/>
                <w:color w:val="000000"/>
              </w:rPr>
              <w:t xml:space="preserve">e la estructura de gobierno de los </w:t>
            </w:r>
            <w:r>
              <w:rPr>
                <w:rFonts w:ascii="Garamond" w:eastAsia="Garamond" w:hAnsi="Garamond" w:cs="Garamond"/>
                <w:b/>
                <w:bCs/>
                <w:color w:val="000000"/>
              </w:rPr>
              <w:t>programa</w:t>
            </w:r>
            <w:r w:rsidR="00464951">
              <w:rPr>
                <w:rFonts w:ascii="Garamond" w:eastAsia="Garamond" w:hAnsi="Garamond" w:cs="Garamond"/>
                <w:b/>
                <w:bCs/>
                <w:color w:val="000000"/>
              </w:rPr>
              <w:t>s</w:t>
            </w:r>
            <w:r w:rsidR="00B46AB3">
              <w:rPr>
                <w:rFonts w:ascii="Garamond" w:eastAsia="Garamond" w:hAnsi="Garamond" w:cs="Garamond"/>
                <w:b/>
                <w:bCs/>
                <w:color w:val="000000"/>
              </w:rPr>
              <w:t xml:space="preserve"> </w:t>
            </w:r>
          </w:p>
          <w:p w14:paraId="641D7714" w14:textId="15464157" w:rsidR="00B46AB3" w:rsidRDefault="00B46AB3">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(D1.C1.)</w:t>
            </w:r>
          </w:p>
          <w:p w14:paraId="6D724269" w14:textId="77777777" w:rsidR="00C86DDC" w:rsidRDefault="00C86DDC">
            <w:pPr>
              <w:spacing w:after="0" w:line="240" w:lineRule="auto"/>
              <w:jc w:val="center"/>
              <w:rPr>
                <w:rFonts w:ascii="Garamond" w:eastAsia="Garamond" w:hAnsi="Garamond" w:cs="Garamond"/>
                <w:b/>
                <w:bCs/>
                <w:color w:val="000000"/>
                <w:sz w:val="20"/>
                <w:szCs w:val="20"/>
              </w:rPr>
            </w:pPr>
          </w:p>
        </w:tc>
        <w:tc>
          <w:tcPr>
            <w:tcW w:w="2457" w:type="pct"/>
            <w:vAlign w:val="center"/>
          </w:tcPr>
          <w:p w14:paraId="536AB9B8" w14:textId="6F46DE4A" w:rsidR="00C86DDC" w:rsidRPr="00464951" w:rsidRDefault="00464951" w:rsidP="00464951">
            <w:pPr>
              <w:numPr>
                <w:ilvl w:val="0"/>
                <w:numId w:val="1"/>
              </w:numPr>
              <w:spacing w:after="0" w:line="240" w:lineRule="auto"/>
              <w:ind w:left="355" w:hanging="355"/>
              <w:jc w:val="both"/>
              <w:rPr>
                <w:rFonts w:ascii="Garamond" w:eastAsia="Garamond" w:hAnsi="Garamond" w:cs="Garamond"/>
                <w:color w:val="000000"/>
              </w:rPr>
            </w:pPr>
            <w:r w:rsidRPr="00464951">
              <w:rPr>
                <w:rFonts w:ascii="Garamond" w:eastAsia="Garamond" w:hAnsi="Garamond" w:cs="Garamond"/>
                <w:color w:val="000000"/>
              </w:rPr>
              <w:t xml:space="preserve">La estructura de gobierno que articula las maestrías del clúster permite una toma de decisiones eficiente y participativa. </w:t>
            </w:r>
          </w:p>
        </w:tc>
        <w:tc>
          <w:tcPr>
            <w:tcW w:w="542" w:type="pct"/>
            <w:tcBorders>
              <w:right w:val="single" w:sz="4" w:space="0" w:color="000000"/>
            </w:tcBorders>
            <w:shd w:val="clear" w:color="auto" w:fill="FFFFFF"/>
            <w:vAlign w:val="center"/>
          </w:tcPr>
          <w:p w14:paraId="4063A02F" w14:textId="2A348438"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32"/>
                <w:szCs w:val="32"/>
              </w:rPr>
            </w:pPr>
          </w:p>
        </w:tc>
        <w:tc>
          <w:tcPr>
            <w:tcW w:w="482" w:type="pct"/>
            <w:tcBorders>
              <w:left w:val="single" w:sz="4" w:space="0" w:color="000000"/>
              <w:right w:val="single" w:sz="4" w:space="0" w:color="000000"/>
            </w:tcBorders>
            <w:shd w:val="clear" w:color="auto" w:fill="FFFFFF"/>
            <w:vAlign w:val="center"/>
          </w:tcPr>
          <w:p w14:paraId="49050AD5" w14:textId="18E082A1"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32"/>
                <w:szCs w:val="32"/>
              </w:rPr>
            </w:pPr>
          </w:p>
        </w:tc>
        <w:tc>
          <w:tcPr>
            <w:tcW w:w="482" w:type="pct"/>
            <w:tcBorders>
              <w:left w:val="single" w:sz="4" w:space="0" w:color="000000"/>
            </w:tcBorders>
            <w:shd w:val="clear" w:color="auto" w:fill="FFFFFF"/>
            <w:vAlign w:val="center"/>
          </w:tcPr>
          <w:p w14:paraId="617D6C76" w14:textId="175E19E6"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32"/>
                <w:szCs w:val="32"/>
              </w:rPr>
            </w:pPr>
          </w:p>
        </w:tc>
      </w:tr>
      <w:tr w:rsidR="00C86DDC" w14:paraId="265D359E" w14:textId="77777777" w:rsidTr="008843C7">
        <w:trPr>
          <w:trHeight w:val="671"/>
          <w:jc w:val="center"/>
        </w:trPr>
        <w:tc>
          <w:tcPr>
            <w:tcW w:w="1036" w:type="pct"/>
            <w:vMerge/>
            <w:vAlign w:val="center"/>
          </w:tcPr>
          <w:p w14:paraId="3887E43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sz w:val="32"/>
                <w:szCs w:val="32"/>
              </w:rPr>
            </w:pPr>
          </w:p>
        </w:tc>
        <w:tc>
          <w:tcPr>
            <w:tcW w:w="2457" w:type="pct"/>
            <w:vAlign w:val="center"/>
          </w:tcPr>
          <w:p w14:paraId="5049EDE3" w14:textId="2F6C6792" w:rsidR="00C86DDC" w:rsidRDefault="004C339E" w:rsidP="004C339E">
            <w:pPr>
              <w:numPr>
                <w:ilvl w:val="0"/>
                <w:numId w:val="1"/>
              </w:numPr>
              <w:spacing w:after="0" w:line="240" w:lineRule="auto"/>
              <w:ind w:left="355" w:hanging="355"/>
              <w:jc w:val="both"/>
              <w:rPr>
                <w:rFonts w:ascii="Garamond" w:eastAsia="Garamond" w:hAnsi="Garamond" w:cs="Garamond"/>
                <w:color w:val="000000"/>
              </w:rPr>
            </w:pPr>
            <w:r w:rsidRPr="004C339E">
              <w:rPr>
                <w:rFonts w:ascii="Garamond" w:eastAsia="Garamond" w:hAnsi="Garamond" w:cs="Garamond"/>
                <w:color w:val="000000"/>
              </w:rPr>
              <w:t>Los cargos académicos, técnicos y administrativos están ocupados por personas con perfiles y competencias acordes al nivel formativo.</w:t>
            </w:r>
          </w:p>
        </w:tc>
        <w:tc>
          <w:tcPr>
            <w:tcW w:w="542" w:type="pct"/>
            <w:tcBorders>
              <w:right w:val="single" w:sz="4" w:space="0" w:color="000000"/>
            </w:tcBorders>
            <w:shd w:val="clear" w:color="auto" w:fill="FFFFFF"/>
            <w:vAlign w:val="center"/>
          </w:tcPr>
          <w:p w14:paraId="3F37FF3F" w14:textId="5BECE043"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right w:val="single" w:sz="4" w:space="0" w:color="000000"/>
            </w:tcBorders>
            <w:shd w:val="clear" w:color="auto" w:fill="FFFFFF"/>
            <w:vAlign w:val="center"/>
          </w:tcPr>
          <w:p w14:paraId="6247EF4C" w14:textId="5E722471"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tcBorders>
            <w:shd w:val="clear" w:color="auto" w:fill="FFFFFF"/>
            <w:vAlign w:val="center"/>
          </w:tcPr>
          <w:p w14:paraId="7CB42786" w14:textId="17EC4725"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r>
      <w:tr w:rsidR="00C86DDC" w14:paraId="29F195F8" w14:textId="77777777" w:rsidTr="004C339E">
        <w:trPr>
          <w:trHeight w:val="847"/>
          <w:jc w:val="center"/>
        </w:trPr>
        <w:tc>
          <w:tcPr>
            <w:tcW w:w="1036" w:type="pct"/>
            <w:vMerge/>
            <w:vAlign w:val="center"/>
          </w:tcPr>
          <w:p w14:paraId="60DEC4A4"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sz w:val="20"/>
                <w:szCs w:val="20"/>
              </w:rPr>
            </w:pPr>
          </w:p>
        </w:tc>
        <w:tc>
          <w:tcPr>
            <w:tcW w:w="2457" w:type="pct"/>
            <w:vAlign w:val="center"/>
          </w:tcPr>
          <w:p w14:paraId="5D2AA40A" w14:textId="06D32BDD" w:rsidR="00C86DDC" w:rsidRPr="004C339E" w:rsidRDefault="004C339E" w:rsidP="004C339E">
            <w:pPr>
              <w:numPr>
                <w:ilvl w:val="0"/>
                <w:numId w:val="1"/>
              </w:numPr>
              <w:spacing w:after="0" w:line="240" w:lineRule="auto"/>
              <w:ind w:left="355" w:hanging="355"/>
              <w:jc w:val="both"/>
              <w:rPr>
                <w:rFonts w:ascii="Garamond" w:eastAsia="Garamond" w:hAnsi="Garamond" w:cs="Garamond"/>
                <w:color w:val="000000"/>
              </w:rPr>
            </w:pPr>
            <w:r w:rsidRPr="004C339E">
              <w:rPr>
                <w:rFonts w:ascii="Garamond" w:eastAsia="Garamond" w:hAnsi="Garamond" w:cs="Garamond"/>
                <w:color w:val="000000"/>
              </w:rPr>
              <w:t>Se implementan mecanismos institucionalizados de coordinación entre instancias que favorece la gestión de gobierno.</w:t>
            </w:r>
          </w:p>
        </w:tc>
        <w:tc>
          <w:tcPr>
            <w:tcW w:w="542" w:type="pct"/>
            <w:tcBorders>
              <w:right w:val="single" w:sz="4" w:space="0" w:color="000000"/>
            </w:tcBorders>
            <w:shd w:val="clear" w:color="auto" w:fill="FFFFFF"/>
            <w:vAlign w:val="center"/>
          </w:tcPr>
          <w:p w14:paraId="47E3F304" w14:textId="726E00CC"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right w:val="single" w:sz="4" w:space="0" w:color="000000"/>
            </w:tcBorders>
            <w:shd w:val="clear" w:color="auto" w:fill="FFFFFF"/>
            <w:vAlign w:val="center"/>
          </w:tcPr>
          <w:p w14:paraId="0EEEC310" w14:textId="1F754F40"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tcBorders>
            <w:shd w:val="clear" w:color="auto" w:fill="FFFFFF"/>
            <w:vAlign w:val="center"/>
          </w:tcPr>
          <w:p w14:paraId="78BDF1C9" w14:textId="684E508E"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r>
      <w:tr w:rsidR="00C86DDC" w14:paraId="4BB1C1D3" w14:textId="77777777" w:rsidTr="008843C7">
        <w:trPr>
          <w:trHeight w:val="501"/>
          <w:jc w:val="center"/>
        </w:trPr>
        <w:tc>
          <w:tcPr>
            <w:tcW w:w="1036" w:type="pct"/>
            <w:vMerge/>
            <w:vAlign w:val="center"/>
          </w:tcPr>
          <w:p w14:paraId="34131EF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sz w:val="20"/>
                <w:szCs w:val="20"/>
              </w:rPr>
            </w:pPr>
          </w:p>
        </w:tc>
        <w:tc>
          <w:tcPr>
            <w:tcW w:w="2457" w:type="pct"/>
            <w:vAlign w:val="center"/>
          </w:tcPr>
          <w:p w14:paraId="5C96C0D7" w14:textId="00733A42" w:rsidR="00C86DDC" w:rsidRPr="004C339E" w:rsidRDefault="004C339E" w:rsidP="004C339E">
            <w:pPr>
              <w:numPr>
                <w:ilvl w:val="0"/>
                <w:numId w:val="1"/>
              </w:numPr>
              <w:spacing w:after="0" w:line="240" w:lineRule="auto"/>
              <w:ind w:left="355" w:hanging="355"/>
              <w:jc w:val="both"/>
              <w:rPr>
                <w:rFonts w:ascii="Garamond" w:eastAsia="Garamond" w:hAnsi="Garamond" w:cs="Garamond"/>
                <w:color w:val="000000"/>
              </w:rPr>
            </w:pPr>
            <w:r w:rsidRPr="004C339E">
              <w:rPr>
                <w:rFonts w:ascii="Garamond" w:eastAsia="Garamond" w:hAnsi="Garamond" w:cs="Garamond"/>
                <w:color w:val="000000"/>
              </w:rPr>
              <w:t>Se aplica normativas y protocolos adaptados para procesos de evaluación, tutoría, comunicación y gestión de los programas.</w:t>
            </w:r>
          </w:p>
        </w:tc>
        <w:tc>
          <w:tcPr>
            <w:tcW w:w="542" w:type="pct"/>
            <w:tcBorders>
              <w:right w:val="single" w:sz="4" w:space="0" w:color="000000"/>
            </w:tcBorders>
            <w:shd w:val="clear" w:color="auto" w:fill="FFFFFF"/>
            <w:vAlign w:val="center"/>
          </w:tcPr>
          <w:p w14:paraId="1E70E847" w14:textId="3F6CB5D6"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right w:val="single" w:sz="4" w:space="0" w:color="000000"/>
            </w:tcBorders>
            <w:shd w:val="clear" w:color="auto" w:fill="FFFFFF"/>
            <w:vAlign w:val="center"/>
          </w:tcPr>
          <w:p w14:paraId="6C8B9C0B" w14:textId="45B4AD64"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tcBorders>
            <w:shd w:val="clear" w:color="auto" w:fill="FFFFFF"/>
            <w:vAlign w:val="center"/>
          </w:tcPr>
          <w:p w14:paraId="42EE514D" w14:textId="0C9B87C8"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r>
      <w:tr w:rsidR="00C86DDC" w14:paraId="20FF9DDF" w14:textId="77777777" w:rsidTr="008843C7">
        <w:trPr>
          <w:trHeight w:val="483"/>
          <w:jc w:val="center"/>
        </w:trPr>
        <w:tc>
          <w:tcPr>
            <w:tcW w:w="1036" w:type="pct"/>
            <w:vMerge/>
            <w:vAlign w:val="center"/>
          </w:tcPr>
          <w:p w14:paraId="7D65A719"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sz w:val="20"/>
                <w:szCs w:val="20"/>
              </w:rPr>
            </w:pPr>
          </w:p>
        </w:tc>
        <w:tc>
          <w:tcPr>
            <w:tcW w:w="2457" w:type="pct"/>
          </w:tcPr>
          <w:p w14:paraId="3FC8560E" w14:textId="7038C729" w:rsidR="00C86DDC" w:rsidRPr="004C339E" w:rsidRDefault="006B6544" w:rsidP="004C339E">
            <w:pPr>
              <w:numPr>
                <w:ilvl w:val="0"/>
                <w:numId w:val="1"/>
              </w:numPr>
              <w:spacing w:after="0" w:line="240" w:lineRule="auto"/>
              <w:ind w:left="355" w:hanging="355"/>
              <w:jc w:val="both"/>
              <w:rPr>
                <w:rFonts w:ascii="Garamond" w:eastAsia="Garamond" w:hAnsi="Garamond" w:cs="Garamond"/>
                <w:color w:val="000000"/>
              </w:rPr>
            </w:pPr>
            <w:r w:rsidRPr="004C339E">
              <w:rPr>
                <w:rFonts w:ascii="Garamond" w:eastAsia="Garamond" w:hAnsi="Garamond" w:cs="Garamond"/>
                <w:color w:val="000000"/>
              </w:rPr>
              <w:t>Se aplican principios éticos, rendición de cuentas y respeto a los derechos humanos, la propiedad intelectual, el uso de fuentes y la integridad en la producción académica.</w:t>
            </w:r>
          </w:p>
        </w:tc>
        <w:tc>
          <w:tcPr>
            <w:tcW w:w="542" w:type="pct"/>
            <w:tcBorders>
              <w:right w:val="single" w:sz="4" w:space="0" w:color="000000"/>
            </w:tcBorders>
            <w:shd w:val="clear" w:color="auto" w:fill="FFFFFF"/>
            <w:vAlign w:val="center"/>
          </w:tcPr>
          <w:p w14:paraId="039A2730" w14:textId="360A7B19"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right w:val="single" w:sz="4" w:space="0" w:color="000000"/>
            </w:tcBorders>
            <w:shd w:val="clear" w:color="auto" w:fill="FFFFFF"/>
            <w:vAlign w:val="center"/>
          </w:tcPr>
          <w:p w14:paraId="4BDE1695" w14:textId="07828A90"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tcBorders>
            <w:shd w:val="clear" w:color="auto" w:fill="FFFFFF"/>
            <w:vAlign w:val="center"/>
          </w:tcPr>
          <w:p w14:paraId="22152A2C" w14:textId="139CF57D"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r>
      <w:tr w:rsidR="00C86DDC" w14:paraId="1439CB50" w14:textId="77777777" w:rsidTr="008843C7">
        <w:trPr>
          <w:trHeight w:val="357"/>
          <w:jc w:val="center"/>
        </w:trPr>
        <w:tc>
          <w:tcPr>
            <w:tcW w:w="3493" w:type="pct"/>
            <w:gridSpan w:val="2"/>
            <w:vAlign w:val="center"/>
          </w:tcPr>
          <w:p w14:paraId="09583D38" w14:textId="77777777" w:rsidR="00C86DDC" w:rsidRDefault="008875D9">
            <w:pPr>
              <w:spacing w:after="0" w:line="240" w:lineRule="auto"/>
              <w:jc w:val="center"/>
              <w:rPr>
                <w:rFonts w:ascii="Garamond" w:eastAsia="Garamond" w:hAnsi="Garamond" w:cs="Garamond"/>
                <w:color w:val="000000"/>
              </w:rPr>
            </w:pPr>
            <w:r>
              <w:rPr>
                <w:rFonts w:ascii="Garamond" w:eastAsia="Garamond" w:hAnsi="Garamond" w:cs="Garamond"/>
                <w:b/>
                <w:bCs/>
              </w:rPr>
              <w:t>Nivel de Cumplimiento del Criterio</w:t>
            </w:r>
          </w:p>
        </w:tc>
        <w:tc>
          <w:tcPr>
            <w:tcW w:w="1507" w:type="pct"/>
            <w:gridSpan w:val="3"/>
            <w:vAlign w:val="center"/>
          </w:tcPr>
          <w:p w14:paraId="19315295" w14:textId="28AA26A8" w:rsidR="00C86DDC" w:rsidRDefault="00C86DDC">
            <w:pPr>
              <w:spacing w:after="0" w:line="240" w:lineRule="auto"/>
              <w:ind w:left="355" w:hanging="355"/>
              <w:jc w:val="center"/>
              <w:rPr>
                <w:rFonts w:ascii="Garamond" w:eastAsia="Garamond" w:hAnsi="Garamond" w:cs="Garamond"/>
                <w:color w:val="000000"/>
              </w:rPr>
            </w:pPr>
          </w:p>
        </w:tc>
      </w:tr>
      <w:tr w:rsidR="00C86DDC" w14:paraId="58C61A98" w14:textId="77777777" w:rsidTr="008843C7">
        <w:trPr>
          <w:trHeight w:val="405"/>
          <w:jc w:val="center"/>
        </w:trPr>
        <w:tc>
          <w:tcPr>
            <w:tcW w:w="3493" w:type="pct"/>
            <w:gridSpan w:val="2"/>
            <w:shd w:val="clear" w:color="auto" w:fill="D9D9D9" w:themeFill="background1" w:themeFillShade="D9"/>
            <w:vAlign w:val="center"/>
          </w:tcPr>
          <w:p w14:paraId="083983D9" w14:textId="77777777" w:rsidR="00C86DDC" w:rsidRDefault="008875D9">
            <w:pPr>
              <w:spacing w:after="0" w:line="240" w:lineRule="auto"/>
              <w:jc w:val="center"/>
              <w:rPr>
                <w:rFonts w:ascii="Garamond" w:eastAsia="Garamond" w:hAnsi="Garamond" w:cs="Garamond"/>
                <w:color w:val="000000"/>
              </w:rPr>
            </w:pPr>
            <w:bookmarkStart w:id="2" w:name="_Hlk218521714"/>
            <w:r>
              <w:rPr>
                <w:rFonts w:ascii="Garamond" w:eastAsia="Garamond" w:hAnsi="Garamond" w:cs="Garamond"/>
                <w:b/>
                <w:bCs/>
              </w:rPr>
              <w:t>Argumento que sostiene el nivel de cumplimiento del criterio</w:t>
            </w:r>
          </w:p>
        </w:tc>
        <w:tc>
          <w:tcPr>
            <w:tcW w:w="1507" w:type="pct"/>
            <w:gridSpan w:val="3"/>
            <w:shd w:val="clear" w:color="auto" w:fill="D9D9D9" w:themeFill="background1" w:themeFillShade="D9"/>
            <w:vAlign w:val="center"/>
          </w:tcPr>
          <w:p w14:paraId="2183CFC2"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bookmarkEnd w:id="2"/>
      <w:tr w:rsidR="00C86DDC" w14:paraId="63963ECB" w14:textId="77777777" w:rsidTr="008843C7">
        <w:trPr>
          <w:jc w:val="center"/>
        </w:trPr>
        <w:tc>
          <w:tcPr>
            <w:tcW w:w="3493" w:type="pct"/>
            <w:gridSpan w:val="2"/>
            <w:vAlign w:val="center"/>
          </w:tcPr>
          <w:p w14:paraId="0037020F" w14:textId="77777777" w:rsidR="00D802B9" w:rsidRPr="00D802B9" w:rsidRDefault="00D802B9" w:rsidP="00D802B9">
            <w:pPr>
              <w:spacing w:after="0" w:line="240" w:lineRule="auto"/>
              <w:jc w:val="both"/>
              <w:rPr>
                <w:rFonts w:ascii="Garamond" w:eastAsia="Garamond" w:hAnsi="Garamond" w:cs="Garamond"/>
                <w:color w:val="BFBFBF" w:themeColor="background1" w:themeShade="BF"/>
                <w:sz w:val="20"/>
                <w:szCs w:val="20"/>
              </w:rPr>
            </w:pPr>
            <w:r w:rsidRPr="00D802B9">
              <w:rPr>
                <w:rFonts w:ascii="Garamond" w:eastAsia="Garamond" w:hAnsi="Garamond" w:cs="Garamond"/>
                <w:color w:val="BFBFBF" w:themeColor="background1" w:themeShade="BF"/>
                <w:sz w:val="20"/>
                <w:szCs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63649DAB" w14:textId="5956A581" w:rsidR="00262AD5" w:rsidRPr="00D802B9" w:rsidRDefault="00D802B9" w:rsidP="00D802B9">
            <w:pPr>
              <w:spacing w:after="0" w:line="240" w:lineRule="auto"/>
              <w:jc w:val="both"/>
              <w:rPr>
                <w:rFonts w:ascii="Garamond" w:eastAsia="Garamond" w:hAnsi="Garamond" w:cs="Garamond"/>
                <w:color w:val="BFBFBF" w:themeColor="background1" w:themeShade="BF"/>
                <w:sz w:val="20"/>
                <w:szCs w:val="20"/>
              </w:rPr>
            </w:pPr>
            <w:r w:rsidRPr="00D802B9">
              <w:rPr>
                <w:rFonts w:ascii="Garamond" w:eastAsia="Garamond" w:hAnsi="Garamond" w:cs="Garamond"/>
                <w:color w:val="BFBFBF" w:themeColor="background1" w:themeShade="BF"/>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4DB9417" w14:textId="77777777" w:rsidR="00262AD5" w:rsidRPr="00D802B9" w:rsidRDefault="00262AD5" w:rsidP="00D802B9">
            <w:pPr>
              <w:spacing w:after="0" w:line="240" w:lineRule="auto"/>
              <w:jc w:val="both"/>
              <w:rPr>
                <w:rFonts w:ascii="Garamond" w:eastAsia="Garamond" w:hAnsi="Garamond" w:cs="Garamond"/>
                <w:color w:val="BFBFBF" w:themeColor="background1" w:themeShade="BF"/>
                <w:sz w:val="20"/>
                <w:szCs w:val="20"/>
              </w:rPr>
            </w:pPr>
          </w:p>
          <w:p w14:paraId="5191BB41" w14:textId="77777777" w:rsidR="00262AD5" w:rsidRDefault="00262AD5">
            <w:pPr>
              <w:spacing w:after="0" w:line="240" w:lineRule="auto"/>
              <w:rPr>
                <w:rFonts w:ascii="Garamond" w:eastAsia="Garamond" w:hAnsi="Garamond" w:cs="Garamond"/>
                <w:b/>
                <w:bCs/>
                <w:sz w:val="20"/>
                <w:szCs w:val="20"/>
              </w:rPr>
            </w:pPr>
          </w:p>
          <w:p w14:paraId="72D93196" w14:textId="77777777" w:rsidR="00262AD5" w:rsidRDefault="00262AD5">
            <w:pPr>
              <w:spacing w:after="0" w:line="240" w:lineRule="auto"/>
              <w:rPr>
                <w:rFonts w:ascii="Garamond" w:eastAsia="Garamond" w:hAnsi="Garamond" w:cs="Garamond"/>
                <w:b/>
                <w:bCs/>
                <w:sz w:val="20"/>
                <w:szCs w:val="20"/>
              </w:rPr>
            </w:pPr>
          </w:p>
          <w:p w14:paraId="50654334" w14:textId="77777777" w:rsidR="00262AD5" w:rsidRDefault="00262AD5">
            <w:pPr>
              <w:spacing w:after="0" w:line="240" w:lineRule="auto"/>
              <w:rPr>
                <w:rFonts w:ascii="Garamond" w:eastAsia="Garamond" w:hAnsi="Garamond" w:cs="Garamond"/>
                <w:b/>
                <w:bCs/>
                <w:sz w:val="20"/>
                <w:szCs w:val="20"/>
              </w:rPr>
            </w:pPr>
          </w:p>
          <w:p w14:paraId="610D25B3" w14:textId="77777777" w:rsidR="00262AD5" w:rsidRDefault="00262AD5">
            <w:pPr>
              <w:spacing w:after="0" w:line="240" w:lineRule="auto"/>
              <w:rPr>
                <w:rFonts w:ascii="Garamond" w:eastAsia="Garamond" w:hAnsi="Garamond" w:cs="Garamond"/>
                <w:b/>
                <w:bCs/>
                <w:sz w:val="20"/>
                <w:szCs w:val="20"/>
              </w:rPr>
            </w:pPr>
          </w:p>
          <w:p w14:paraId="601E6FAC" w14:textId="77777777" w:rsidR="00262AD5" w:rsidRDefault="00262AD5">
            <w:pPr>
              <w:spacing w:after="0" w:line="240" w:lineRule="auto"/>
              <w:rPr>
                <w:rFonts w:ascii="Garamond" w:eastAsia="Garamond" w:hAnsi="Garamond" w:cs="Garamond"/>
                <w:b/>
                <w:bCs/>
                <w:sz w:val="20"/>
                <w:szCs w:val="20"/>
              </w:rPr>
            </w:pPr>
          </w:p>
          <w:p w14:paraId="74AB2978" w14:textId="77777777" w:rsidR="00262AD5" w:rsidRDefault="00262AD5">
            <w:pPr>
              <w:spacing w:after="0" w:line="240" w:lineRule="auto"/>
              <w:rPr>
                <w:rFonts w:ascii="Garamond" w:eastAsia="Garamond" w:hAnsi="Garamond" w:cs="Garamond"/>
                <w:b/>
                <w:bCs/>
                <w:sz w:val="20"/>
                <w:szCs w:val="20"/>
              </w:rPr>
            </w:pPr>
          </w:p>
          <w:p w14:paraId="1A9C4336" w14:textId="77777777" w:rsidR="00262AD5" w:rsidRDefault="00262AD5">
            <w:pPr>
              <w:spacing w:after="0" w:line="240" w:lineRule="auto"/>
              <w:rPr>
                <w:rFonts w:ascii="Garamond" w:eastAsia="Garamond" w:hAnsi="Garamond" w:cs="Garamond"/>
                <w:b/>
                <w:bCs/>
                <w:sz w:val="20"/>
                <w:szCs w:val="20"/>
              </w:rPr>
            </w:pPr>
          </w:p>
          <w:p w14:paraId="476EDE50" w14:textId="77777777" w:rsidR="00262AD5" w:rsidRDefault="00262AD5">
            <w:pPr>
              <w:spacing w:after="0" w:line="240" w:lineRule="auto"/>
              <w:rPr>
                <w:rFonts w:ascii="Garamond" w:eastAsia="Garamond" w:hAnsi="Garamond" w:cs="Garamond"/>
                <w:b/>
                <w:bCs/>
                <w:sz w:val="20"/>
                <w:szCs w:val="20"/>
              </w:rPr>
            </w:pPr>
          </w:p>
          <w:p w14:paraId="34953F78" w14:textId="77777777" w:rsidR="00262AD5" w:rsidRDefault="00262AD5">
            <w:pPr>
              <w:spacing w:after="0" w:line="240" w:lineRule="auto"/>
              <w:rPr>
                <w:rFonts w:ascii="Garamond" w:eastAsia="Garamond" w:hAnsi="Garamond" w:cs="Garamond"/>
                <w:b/>
                <w:bCs/>
                <w:sz w:val="20"/>
                <w:szCs w:val="20"/>
              </w:rPr>
            </w:pPr>
          </w:p>
          <w:p w14:paraId="03D6D509" w14:textId="77777777" w:rsidR="00262AD5" w:rsidRDefault="00262AD5">
            <w:pPr>
              <w:spacing w:after="0" w:line="240" w:lineRule="auto"/>
              <w:rPr>
                <w:rFonts w:ascii="Garamond" w:eastAsia="Garamond" w:hAnsi="Garamond" w:cs="Garamond"/>
                <w:b/>
                <w:bCs/>
                <w:sz w:val="20"/>
                <w:szCs w:val="20"/>
              </w:rPr>
            </w:pPr>
          </w:p>
          <w:p w14:paraId="0FD7601B" w14:textId="77777777" w:rsidR="00262AD5" w:rsidRDefault="00262AD5">
            <w:pPr>
              <w:spacing w:after="0" w:line="240" w:lineRule="auto"/>
              <w:rPr>
                <w:rFonts w:ascii="Garamond" w:eastAsia="Garamond" w:hAnsi="Garamond" w:cs="Garamond"/>
                <w:b/>
                <w:bCs/>
                <w:sz w:val="20"/>
                <w:szCs w:val="20"/>
              </w:rPr>
            </w:pPr>
          </w:p>
          <w:p w14:paraId="7CE0B7F1" w14:textId="77777777" w:rsidR="00262AD5" w:rsidRDefault="00262AD5">
            <w:pPr>
              <w:spacing w:after="0" w:line="240" w:lineRule="auto"/>
              <w:rPr>
                <w:rFonts w:ascii="Garamond" w:eastAsia="Garamond" w:hAnsi="Garamond" w:cs="Garamond"/>
                <w:b/>
                <w:bCs/>
                <w:sz w:val="20"/>
                <w:szCs w:val="20"/>
              </w:rPr>
            </w:pPr>
          </w:p>
          <w:p w14:paraId="531F745D" w14:textId="77777777" w:rsidR="00262AD5" w:rsidRDefault="00262AD5">
            <w:pPr>
              <w:spacing w:after="0" w:line="240" w:lineRule="auto"/>
              <w:rPr>
                <w:rFonts w:ascii="Garamond" w:eastAsia="Garamond" w:hAnsi="Garamond" w:cs="Garamond"/>
                <w:b/>
                <w:bCs/>
                <w:sz w:val="20"/>
                <w:szCs w:val="20"/>
              </w:rPr>
            </w:pPr>
          </w:p>
          <w:p w14:paraId="78A1070C" w14:textId="77777777" w:rsidR="00262AD5" w:rsidRDefault="00262AD5">
            <w:pPr>
              <w:spacing w:after="0" w:line="240" w:lineRule="auto"/>
              <w:rPr>
                <w:rFonts w:ascii="Garamond" w:eastAsia="Garamond" w:hAnsi="Garamond" w:cs="Garamond"/>
                <w:b/>
                <w:bCs/>
                <w:sz w:val="20"/>
                <w:szCs w:val="20"/>
              </w:rPr>
            </w:pPr>
          </w:p>
          <w:p w14:paraId="7501EE6F" w14:textId="77777777" w:rsidR="00262AD5" w:rsidRDefault="00262AD5">
            <w:pPr>
              <w:spacing w:after="0" w:line="240" w:lineRule="auto"/>
              <w:rPr>
                <w:rFonts w:ascii="Garamond" w:eastAsia="Garamond" w:hAnsi="Garamond" w:cs="Garamond"/>
                <w:b/>
                <w:bCs/>
                <w:sz w:val="20"/>
                <w:szCs w:val="20"/>
              </w:rPr>
            </w:pPr>
          </w:p>
          <w:p w14:paraId="3672F8A7" w14:textId="77777777" w:rsidR="00262AD5" w:rsidRDefault="00262AD5">
            <w:pPr>
              <w:spacing w:after="0" w:line="240" w:lineRule="auto"/>
              <w:rPr>
                <w:rFonts w:ascii="Garamond" w:eastAsia="Garamond" w:hAnsi="Garamond" w:cs="Garamond"/>
                <w:b/>
                <w:bCs/>
                <w:sz w:val="20"/>
                <w:szCs w:val="20"/>
              </w:rPr>
            </w:pPr>
          </w:p>
          <w:p w14:paraId="3F4612FF" w14:textId="77777777" w:rsidR="00262AD5" w:rsidRDefault="00262AD5">
            <w:pPr>
              <w:spacing w:after="0" w:line="240" w:lineRule="auto"/>
              <w:rPr>
                <w:rFonts w:ascii="Garamond" w:eastAsia="Garamond" w:hAnsi="Garamond" w:cs="Garamond"/>
                <w:b/>
                <w:bCs/>
                <w:sz w:val="20"/>
                <w:szCs w:val="20"/>
              </w:rPr>
            </w:pPr>
          </w:p>
          <w:p w14:paraId="669F5FE8" w14:textId="77777777" w:rsidR="00262AD5" w:rsidRDefault="00262AD5">
            <w:pPr>
              <w:spacing w:after="0" w:line="240" w:lineRule="auto"/>
              <w:rPr>
                <w:rFonts w:ascii="Garamond" w:eastAsia="Garamond" w:hAnsi="Garamond" w:cs="Garamond"/>
                <w:b/>
                <w:bCs/>
                <w:sz w:val="20"/>
                <w:szCs w:val="20"/>
              </w:rPr>
            </w:pPr>
          </w:p>
          <w:p w14:paraId="2D2450C2" w14:textId="77777777" w:rsidR="00262AD5" w:rsidRDefault="00262AD5">
            <w:pPr>
              <w:spacing w:after="0" w:line="240" w:lineRule="auto"/>
              <w:rPr>
                <w:rFonts w:ascii="Garamond" w:eastAsia="Garamond" w:hAnsi="Garamond" w:cs="Garamond"/>
                <w:b/>
                <w:bCs/>
                <w:sz w:val="20"/>
                <w:szCs w:val="20"/>
              </w:rPr>
            </w:pPr>
          </w:p>
          <w:p w14:paraId="219B505C" w14:textId="77777777" w:rsidR="00262AD5" w:rsidRDefault="00262AD5">
            <w:pPr>
              <w:spacing w:after="0" w:line="240" w:lineRule="auto"/>
              <w:rPr>
                <w:rFonts w:ascii="Garamond" w:eastAsia="Garamond" w:hAnsi="Garamond" w:cs="Garamond"/>
                <w:b/>
                <w:bCs/>
                <w:sz w:val="20"/>
                <w:szCs w:val="20"/>
              </w:rPr>
            </w:pPr>
          </w:p>
          <w:p w14:paraId="170CF994" w14:textId="77777777" w:rsidR="00262AD5" w:rsidRDefault="00262AD5">
            <w:pPr>
              <w:spacing w:after="0" w:line="240" w:lineRule="auto"/>
              <w:rPr>
                <w:rFonts w:ascii="Garamond" w:eastAsia="Garamond" w:hAnsi="Garamond" w:cs="Garamond"/>
                <w:b/>
                <w:bCs/>
                <w:sz w:val="20"/>
                <w:szCs w:val="20"/>
              </w:rPr>
            </w:pPr>
          </w:p>
        </w:tc>
        <w:tc>
          <w:tcPr>
            <w:tcW w:w="1507" w:type="pct"/>
            <w:gridSpan w:val="3"/>
          </w:tcPr>
          <w:p w14:paraId="2809005F" w14:textId="77777777" w:rsidR="00D802B9" w:rsidRPr="00D802B9" w:rsidRDefault="00D802B9" w:rsidP="00D802B9">
            <w:pPr>
              <w:spacing w:after="0" w:line="240" w:lineRule="auto"/>
              <w:rPr>
                <w:rFonts w:ascii="Garamond" w:eastAsia="Garamond" w:hAnsi="Garamond" w:cs="Garamond"/>
                <w:color w:val="BFBFBF" w:themeColor="background1" w:themeShade="BF"/>
                <w:sz w:val="20"/>
                <w:szCs w:val="20"/>
              </w:rPr>
            </w:pPr>
            <w:r w:rsidRPr="00D802B9">
              <w:rPr>
                <w:rFonts w:ascii="Garamond" w:eastAsia="Garamond" w:hAnsi="Garamond" w:cs="Garamond"/>
                <w:color w:val="BFBFBF" w:themeColor="background1" w:themeShade="BF"/>
                <w:sz w:val="20"/>
                <w:szCs w:val="20"/>
              </w:rPr>
              <w:t>Enumerar los Medios de Verificación, ejemplo:</w:t>
            </w:r>
          </w:p>
          <w:p w14:paraId="7C60015E" w14:textId="77777777" w:rsidR="00D802B9" w:rsidRPr="00D802B9" w:rsidRDefault="00D802B9" w:rsidP="00D802B9">
            <w:pPr>
              <w:spacing w:after="0" w:line="240" w:lineRule="auto"/>
              <w:rPr>
                <w:rFonts w:ascii="Garamond" w:eastAsia="Garamond" w:hAnsi="Garamond" w:cs="Garamond"/>
                <w:color w:val="BFBFBF" w:themeColor="background1" w:themeShade="BF"/>
                <w:sz w:val="20"/>
                <w:szCs w:val="20"/>
              </w:rPr>
            </w:pPr>
          </w:p>
          <w:p w14:paraId="0A217095" w14:textId="77777777" w:rsidR="00D802B9" w:rsidRPr="00D802B9" w:rsidRDefault="00D802B9" w:rsidP="00D802B9">
            <w:pPr>
              <w:spacing w:after="0" w:line="240" w:lineRule="auto"/>
              <w:rPr>
                <w:rFonts w:ascii="Garamond" w:eastAsia="Garamond" w:hAnsi="Garamond" w:cs="Garamond"/>
                <w:color w:val="BFBFBF" w:themeColor="background1" w:themeShade="BF"/>
                <w:sz w:val="20"/>
                <w:szCs w:val="20"/>
              </w:rPr>
            </w:pPr>
            <w:r w:rsidRPr="00D802B9">
              <w:rPr>
                <w:rFonts w:ascii="Garamond" w:eastAsia="Garamond" w:hAnsi="Garamond" w:cs="Garamond"/>
                <w:color w:val="BFBFBF" w:themeColor="background1" w:themeShade="BF"/>
                <w:sz w:val="20"/>
                <w:szCs w:val="20"/>
              </w:rPr>
              <w:t>Anexo 1. Estatuto</w:t>
            </w:r>
          </w:p>
          <w:p w14:paraId="3FE8BA4D" w14:textId="77777777" w:rsidR="00D802B9" w:rsidRPr="00D802B9" w:rsidRDefault="00D802B9" w:rsidP="00D802B9">
            <w:pPr>
              <w:spacing w:after="0" w:line="240" w:lineRule="auto"/>
              <w:rPr>
                <w:rFonts w:ascii="Garamond" w:eastAsia="Garamond" w:hAnsi="Garamond" w:cs="Garamond"/>
                <w:b/>
                <w:bCs/>
                <w:sz w:val="20"/>
                <w:szCs w:val="20"/>
              </w:rPr>
            </w:pPr>
            <w:r w:rsidRPr="00D802B9">
              <w:rPr>
                <w:rFonts w:ascii="Garamond" w:eastAsia="Garamond" w:hAnsi="Garamond" w:cs="Garamond"/>
                <w:color w:val="BFBFBF" w:themeColor="background1" w:themeShade="BF"/>
                <w:sz w:val="20"/>
                <w:szCs w:val="20"/>
              </w:rPr>
              <w:t>Anexo 2. Manual de Funciones</w:t>
            </w:r>
          </w:p>
          <w:p w14:paraId="212A01DD" w14:textId="77777777" w:rsidR="00C86DDC" w:rsidRDefault="00C86DDC">
            <w:pPr>
              <w:spacing w:after="0" w:line="240" w:lineRule="auto"/>
              <w:rPr>
                <w:rFonts w:ascii="Garamond" w:eastAsia="Garamond" w:hAnsi="Garamond" w:cs="Garamond"/>
                <w:b/>
                <w:bCs/>
                <w:sz w:val="20"/>
                <w:szCs w:val="20"/>
              </w:rPr>
            </w:pPr>
          </w:p>
        </w:tc>
      </w:tr>
    </w:tbl>
    <w:p w14:paraId="616C5877" w14:textId="77777777" w:rsidR="00262AD5" w:rsidRDefault="00262AD5"/>
    <w:tbl>
      <w:tblPr>
        <w:tblStyle w:val="afc"/>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37"/>
        <w:gridCol w:w="5095"/>
        <w:gridCol w:w="976"/>
        <w:gridCol w:w="976"/>
        <w:gridCol w:w="978"/>
      </w:tblGrid>
      <w:tr w:rsidR="00C86DDC" w14:paraId="6714F9DC" w14:textId="77777777" w:rsidTr="008843C7">
        <w:trPr>
          <w:trHeight w:val="318"/>
          <w:jc w:val="center"/>
        </w:trPr>
        <w:tc>
          <w:tcPr>
            <w:tcW w:w="972" w:type="pct"/>
            <w:vMerge w:val="restart"/>
            <w:shd w:val="clear" w:color="auto" w:fill="D9D9D9" w:themeFill="background1" w:themeFillShade="D9"/>
            <w:vAlign w:val="center"/>
          </w:tcPr>
          <w:p w14:paraId="15F3E4D7" w14:textId="310F50A9" w:rsidR="00C86DDC" w:rsidRDefault="0085679E">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1.2</w:t>
            </w:r>
          </w:p>
        </w:tc>
        <w:tc>
          <w:tcPr>
            <w:tcW w:w="2557" w:type="pct"/>
            <w:vMerge w:val="restart"/>
            <w:shd w:val="clear" w:color="auto" w:fill="D9D9D9" w:themeFill="background1" w:themeFillShade="D9"/>
            <w:vAlign w:val="center"/>
          </w:tcPr>
          <w:p w14:paraId="489EBF95"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71" w:type="pct"/>
            <w:gridSpan w:val="3"/>
            <w:shd w:val="clear" w:color="auto" w:fill="D9D9D9" w:themeFill="background1" w:themeFillShade="D9"/>
            <w:vAlign w:val="center"/>
          </w:tcPr>
          <w:p w14:paraId="0D2888CE"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0DE0CCEB" w14:textId="77777777" w:rsidTr="00DC4606">
        <w:trPr>
          <w:trHeight w:val="62"/>
          <w:jc w:val="center"/>
        </w:trPr>
        <w:tc>
          <w:tcPr>
            <w:tcW w:w="972" w:type="pct"/>
            <w:vMerge/>
            <w:shd w:val="clear" w:color="auto" w:fill="D9D9D9" w:themeFill="background1" w:themeFillShade="D9"/>
            <w:vAlign w:val="center"/>
          </w:tcPr>
          <w:p w14:paraId="2AC26183"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57" w:type="pct"/>
            <w:vMerge/>
            <w:shd w:val="clear" w:color="auto" w:fill="D9D9D9" w:themeFill="background1" w:themeFillShade="D9"/>
            <w:vAlign w:val="center"/>
          </w:tcPr>
          <w:p w14:paraId="7E23AA57"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90" w:type="pct"/>
            <w:tcBorders>
              <w:right w:val="single" w:sz="4" w:space="0" w:color="000000"/>
            </w:tcBorders>
            <w:shd w:val="clear" w:color="auto" w:fill="D9D9D9" w:themeFill="background1" w:themeFillShade="D9"/>
            <w:vAlign w:val="center"/>
          </w:tcPr>
          <w:p w14:paraId="394ABDF2" w14:textId="77777777" w:rsidR="00C86DDC" w:rsidRDefault="008875D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490" w:type="pct"/>
            <w:tcBorders>
              <w:left w:val="single" w:sz="4" w:space="0" w:color="000000"/>
              <w:right w:val="single" w:sz="4" w:space="0" w:color="000000"/>
            </w:tcBorders>
            <w:shd w:val="clear" w:color="auto" w:fill="D9D9D9" w:themeFill="background1" w:themeFillShade="D9"/>
            <w:vAlign w:val="center"/>
          </w:tcPr>
          <w:p w14:paraId="0365CDF3" w14:textId="7BBC874D" w:rsidR="00C86DDC" w:rsidRDefault="008875D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w:t>
            </w:r>
            <w:r w:rsidR="00F77075">
              <w:rPr>
                <w:rFonts w:ascii="Garamond" w:eastAsia="Garamond" w:hAnsi="Garamond" w:cs="Garamond"/>
                <w:b/>
                <w:bCs/>
                <w:color w:val="000000"/>
              </w:rPr>
              <w:t>P</w:t>
            </w:r>
          </w:p>
        </w:tc>
        <w:tc>
          <w:tcPr>
            <w:tcW w:w="491" w:type="pct"/>
            <w:tcBorders>
              <w:left w:val="single" w:sz="4" w:space="0" w:color="000000"/>
            </w:tcBorders>
            <w:shd w:val="clear" w:color="auto" w:fill="D9D9D9" w:themeFill="background1" w:themeFillShade="D9"/>
            <w:vAlign w:val="center"/>
          </w:tcPr>
          <w:p w14:paraId="739A9F5E" w14:textId="2B9A8BDD" w:rsidR="00C86DDC" w:rsidRDefault="00F77075">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340CA6" w14:paraId="22EF1A70" w14:textId="77777777" w:rsidTr="00DC4606">
        <w:trPr>
          <w:trHeight w:val="426"/>
          <w:jc w:val="center"/>
        </w:trPr>
        <w:tc>
          <w:tcPr>
            <w:tcW w:w="972" w:type="pct"/>
            <w:vMerge w:val="restart"/>
            <w:vAlign w:val="center"/>
          </w:tcPr>
          <w:p w14:paraId="5816385C" w14:textId="77777777" w:rsidR="00340CA6" w:rsidRPr="00B46AB3" w:rsidRDefault="00340CA6" w:rsidP="00340CA6">
            <w:pPr>
              <w:spacing w:after="0" w:line="240" w:lineRule="auto"/>
              <w:jc w:val="center"/>
              <w:rPr>
                <w:rFonts w:ascii="Garamond" w:hAnsi="Garamond"/>
                <w:b/>
                <w:szCs w:val="20"/>
              </w:rPr>
            </w:pPr>
            <w:r w:rsidRPr="00B46AB3">
              <w:rPr>
                <w:rFonts w:ascii="Garamond" w:hAnsi="Garamond"/>
                <w:b/>
                <w:szCs w:val="20"/>
              </w:rPr>
              <w:t>Eficacia d</w:t>
            </w:r>
            <w:r w:rsidR="00B46AB3" w:rsidRPr="00B46AB3">
              <w:rPr>
                <w:rFonts w:ascii="Garamond" w:hAnsi="Garamond"/>
                <w:b/>
                <w:szCs w:val="20"/>
              </w:rPr>
              <w:t>e la planificación y gestión de los</w:t>
            </w:r>
            <w:r w:rsidRPr="00B46AB3">
              <w:rPr>
                <w:rFonts w:ascii="Garamond" w:hAnsi="Garamond"/>
                <w:b/>
                <w:szCs w:val="20"/>
              </w:rPr>
              <w:t xml:space="preserve"> programa</w:t>
            </w:r>
            <w:r w:rsidR="00B46AB3" w:rsidRPr="00B46AB3">
              <w:rPr>
                <w:rFonts w:ascii="Garamond" w:hAnsi="Garamond"/>
                <w:b/>
                <w:szCs w:val="20"/>
              </w:rPr>
              <w:t>s</w:t>
            </w:r>
          </w:p>
          <w:p w14:paraId="2656DC8F" w14:textId="2FFD7CAE" w:rsidR="00B46AB3" w:rsidRPr="00340CA6" w:rsidRDefault="00B46AB3" w:rsidP="00340CA6">
            <w:pPr>
              <w:spacing w:after="0" w:line="240" w:lineRule="auto"/>
              <w:jc w:val="center"/>
              <w:rPr>
                <w:rFonts w:ascii="Garamond" w:eastAsia="Garamond" w:hAnsi="Garamond" w:cs="Garamond"/>
                <w:b/>
                <w:bCs/>
                <w:color w:val="000000"/>
              </w:rPr>
            </w:pPr>
            <w:r w:rsidRPr="00B46AB3">
              <w:rPr>
                <w:rFonts w:ascii="Garamond" w:hAnsi="Garamond"/>
                <w:b/>
                <w:szCs w:val="20"/>
              </w:rPr>
              <w:t>(D1.C2.)</w:t>
            </w:r>
          </w:p>
        </w:tc>
        <w:tc>
          <w:tcPr>
            <w:tcW w:w="2557" w:type="pct"/>
            <w:vAlign w:val="center"/>
          </w:tcPr>
          <w:p w14:paraId="6D583296" w14:textId="1A483D95" w:rsidR="00340CA6" w:rsidRPr="00340CA6" w:rsidRDefault="00B46AB3" w:rsidP="00340CA6">
            <w:pPr>
              <w:numPr>
                <w:ilvl w:val="0"/>
                <w:numId w:val="13"/>
              </w:numPr>
              <w:spacing w:after="0" w:line="240" w:lineRule="auto"/>
              <w:ind w:left="361" w:right="36" w:hanging="283"/>
              <w:jc w:val="both"/>
              <w:rPr>
                <w:rFonts w:ascii="Garamond" w:eastAsia="Garamond" w:hAnsi="Garamond" w:cs="Garamond"/>
                <w:b/>
                <w:bCs/>
                <w:color w:val="000000"/>
              </w:rPr>
            </w:pPr>
            <w:r>
              <w:rPr>
                <w:rFonts w:ascii="Garamond" w:hAnsi="Garamond"/>
                <w:szCs w:val="20"/>
              </w:rPr>
              <w:t xml:space="preserve">Los programas que integran el clúster </w:t>
            </w:r>
            <w:r w:rsidR="00340CA6" w:rsidRPr="00340CA6">
              <w:rPr>
                <w:rFonts w:ascii="Garamond" w:hAnsi="Garamond"/>
                <w:szCs w:val="20"/>
              </w:rPr>
              <w:t>cuenta</w:t>
            </w:r>
            <w:r>
              <w:rPr>
                <w:rFonts w:ascii="Garamond" w:hAnsi="Garamond"/>
                <w:szCs w:val="20"/>
              </w:rPr>
              <w:t>n</w:t>
            </w:r>
            <w:r w:rsidR="00340CA6" w:rsidRPr="00340CA6">
              <w:rPr>
                <w:rFonts w:ascii="Garamond" w:hAnsi="Garamond"/>
                <w:szCs w:val="20"/>
              </w:rPr>
              <w:t xml:space="preserve"> con una planificación para su desarrollo, articulada con el Proyecto Educativo Institucional, la planificación institucional y las políticas nacionales aplicables.</w:t>
            </w:r>
          </w:p>
        </w:tc>
        <w:tc>
          <w:tcPr>
            <w:tcW w:w="490" w:type="pct"/>
            <w:tcBorders>
              <w:right w:val="single" w:sz="4" w:space="0" w:color="000000"/>
            </w:tcBorders>
            <w:shd w:val="clear" w:color="auto" w:fill="FFFFFF"/>
            <w:vAlign w:val="center"/>
          </w:tcPr>
          <w:p w14:paraId="6B99A01F" w14:textId="14D44CEC"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7FA0BA5F" w14:textId="13C34913" w:rsidR="00340CA6" w:rsidRDefault="00340CA6" w:rsidP="00340CA6">
            <w:pPr>
              <w:spacing w:after="0" w:line="240" w:lineRule="auto"/>
              <w:ind w:left="130" w:hanging="130"/>
              <w:jc w:val="center"/>
              <w:rPr>
                <w:rFonts w:ascii="Garamond" w:eastAsia="Garamond" w:hAnsi="Garamond" w:cs="Garamond"/>
              </w:rPr>
            </w:pPr>
          </w:p>
        </w:tc>
        <w:tc>
          <w:tcPr>
            <w:tcW w:w="491" w:type="pct"/>
            <w:tcBorders>
              <w:left w:val="single" w:sz="4" w:space="0" w:color="000000"/>
            </w:tcBorders>
            <w:shd w:val="clear" w:color="auto" w:fill="FFFFFF"/>
            <w:vAlign w:val="center"/>
          </w:tcPr>
          <w:p w14:paraId="541ACB1E" w14:textId="5FEE146C" w:rsidR="00340CA6" w:rsidRDefault="00340CA6" w:rsidP="00340CA6">
            <w:pPr>
              <w:spacing w:after="0" w:line="240" w:lineRule="auto"/>
              <w:ind w:left="130" w:hanging="130"/>
              <w:jc w:val="center"/>
              <w:rPr>
                <w:rFonts w:ascii="Garamond" w:eastAsia="Garamond" w:hAnsi="Garamond" w:cs="Garamond"/>
              </w:rPr>
            </w:pPr>
          </w:p>
        </w:tc>
      </w:tr>
      <w:tr w:rsidR="00340CA6" w14:paraId="1891EF44" w14:textId="77777777" w:rsidTr="00DC4606">
        <w:trPr>
          <w:trHeight w:val="558"/>
          <w:jc w:val="center"/>
        </w:trPr>
        <w:tc>
          <w:tcPr>
            <w:tcW w:w="972" w:type="pct"/>
            <w:vMerge/>
            <w:vAlign w:val="center"/>
          </w:tcPr>
          <w:p w14:paraId="49D5FAAD" w14:textId="77777777" w:rsidR="00340CA6" w:rsidRPr="00340CA6" w:rsidRDefault="00340CA6" w:rsidP="00340CA6">
            <w:pPr>
              <w:widowControl w:val="0"/>
              <w:pBdr>
                <w:top w:val="nil"/>
                <w:left w:val="nil"/>
                <w:bottom w:val="nil"/>
                <w:right w:val="nil"/>
                <w:between w:val="nil"/>
              </w:pBdr>
              <w:spacing w:after="0" w:line="276" w:lineRule="auto"/>
              <w:rPr>
                <w:rFonts w:ascii="Garamond" w:eastAsia="Garamond" w:hAnsi="Garamond" w:cs="Garamond"/>
              </w:rPr>
            </w:pPr>
          </w:p>
        </w:tc>
        <w:tc>
          <w:tcPr>
            <w:tcW w:w="2557" w:type="pct"/>
            <w:vAlign w:val="center"/>
          </w:tcPr>
          <w:p w14:paraId="30FE9D55" w14:textId="1D926C30" w:rsidR="00340CA6" w:rsidRPr="00340CA6" w:rsidRDefault="00340CA6" w:rsidP="00340CA6">
            <w:pPr>
              <w:numPr>
                <w:ilvl w:val="0"/>
                <w:numId w:val="13"/>
              </w:numPr>
              <w:spacing w:after="0" w:line="240" w:lineRule="auto"/>
              <w:ind w:left="361" w:right="36" w:hanging="283"/>
              <w:jc w:val="both"/>
              <w:rPr>
                <w:rFonts w:ascii="Garamond" w:eastAsia="Garamond" w:hAnsi="Garamond" w:cs="Garamond"/>
                <w:b/>
                <w:bCs/>
                <w:color w:val="000000"/>
              </w:rPr>
            </w:pPr>
            <w:r w:rsidRPr="00340CA6">
              <w:rPr>
                <w:rFonts w:ascii="Garamond" w:hAnsi="Garamond"/>
                <w:szCs w:val="20"/>
              </w:rPr>
              <w:t>La planificación establece objetivos, metas, actividades, plazos, responsables e indicadores de seguimiento acordes con las</w:t>
            </w:r>
            <w:r w:rsidR="00B46AB3">
              <w:rPr>
                <w:rFonts w:ascii="Garamond" w:hAnsi="Garamond"/>
                <w:szCs w:val="20"/>
              </w:rPr>
              <w:t xml:space="preserve"> características y el nivel de los programas. </w:t>
            </w:r>
          </w:p>
        </w:tc>
        <w:tc>
          <w:tcPr>
            <w:tcW w:w="490" w:type="pct"/>
            <w:tcBorders>
              <w:right w:val="single" w:sz="4" w:space="0" w:color="000000"/>
            </w:tcBorders>
            <w:shd w:val="clear" w:color="auto" w:fill="FFFFFF"/>
            <w:vAlign w:val="center"/>
          </w:tcPr>
          <w:p w14:paraId="32E6A198" w14:textId="0CE18A8A"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54D20448" w14:textId="4D2E8643" w:rsidR="00340CA6" w:rsidRDefault="00340CA6" w:rsidP="00340CA6">
            <w:pPr>
              <w:spacing w:after="0" w:line="240" w:lineRule="auto"/>
              <w:ind w:left="130" w:hanging="130"/>
              <w:jc w:val="center"/>
              <w:rPr>
                <w:rFonts w:ascii="Garamond" w:eastAsia="Garamond" w:hAnsi="Garamond" w:cs="Garamond"/>
              </w:rPr>
            </w:pPr>
          </w:p>
        </w:tc>
        <w:tc>
          <w:tcPr>
            <w:tcW w:w="491" w:type="pct"/>
            <w:tcBorders>
              <w:left w:val="single" w:sz="4" w:space="0" w:color="000000"/>
            </w:tcBorders>
            <w:shd w:val="clear" w:color="auto" w:fill="FFFFFF"/>
            <w:vAlign w:val="center"/>
          </w:tcPr>
          <w:p w14:paraId="17FB239D" w14:textId="6DFAE4F5" w:rsidR="00340CA6" w:rsidRDefault="00340CA6" w:rsidP="00340CA6">
            <w:pPr>
              <w:spacing w:after="0" w:line="240" w:lineRule="auto"/>
              <w:ind w:left="130" w:hanging="130"/>
              <w:jc w:val="center"/>
              <w:rPr>
                <w:rFonts w:ascii="Garamond" w:eastAsia="Garamond" w:hAnsi="Garamond" w:cs="Garamond"/>
              </w:rPr>
            </w:pPr>
          </w:p>
        </w:tc>
      </w:tr>
      <w:tr w:rsidR="00340CA6" w14:paraId="16EE8968" w14:textId="77777777" w:rsidTr="00DC4606">
        <w:trPr>
          <w:trHeight w:val="426"/>
          <w:jc w:val="center"/>
        </w:trPr>
        <w:tc>
          <w:tcPr>
            <w:tcW w:w="972" w:type="pct"/>
            <w:vMerge/>
            <w:vAlign w:val="center"/>
          </w:tcPr>
          <w:p w14:paraId="3194C425" w14:textId="77777777" w:rsidR="00340CA6" w:rsidRPr="00340CA6" w:rsidRDefault="00340CA6" w:rsidP="00340CA6">
            <w:pPr>
              <w:widowControl w:val="0"/>
              <w:pBdr>
                <w:top w:val="nil"/>
                <w:left w:val="nil"/>
                <w:bottom w:val="nil"/>
                <w:right w:val="nil"/>
                <w:between w:val="nil"/>
              </w:pBdr>
              <w:spacing w:after="0" w:line="276" w:lineRule="auto"/>
              <w:rPr>
                <w:rFonts w:ascii="Garamond" w:eastAsia="Garamond" w:hAnsi="Garamond" w:cs="Garamond"/>
              </w:rPr>
            </w:pPr>
          </w:p>
        </w:tc>
        <w:tc>
          <w:tcPr>
            <w:tcW w:w="2557" w:type="pct"/>
            <w:vAlign w:val="center"/>
          </w:tcPr>
          <w:p w14:paraId="33357B03" w14:textId="0B666AD0" w:rsidR="00340CA6" w:rsidRPr="00340CA6" w:rsidRDefault="00340CA6" w:rsidP="00340CA6">
            <w:pPr>
              <w:numPr>
                <w:ilvl w:val="0"/>
                <w:numId w:val="13"/>
              </w:numPr>
              <w:spacing w:after="0" w:line="240" w:lineRule="auto"/>
              <w:ind w:left="361" w:right="36" w:hanging="283"/>
              <w:jc w:val="both"/>
              <w:rPr>
                <w:rFonts w:ascii="Garamond" w:eastAsia="Garamond" w:hAnsi="Garamond" w:cs="Garamond"/>
                <w:b/>
                <w:bCs/>
                <w:color w:val="000000"/>
              </w:rPr>
            </w:pPr>
            <w:r w:rsidRPr="00340CA6">
              <w:rPr>
                <w:rFonts w:ascii="Garamond" w:hAnsi="Garamond"/>
                <w:szCs w:val="20"/>
              </w:rPr>
              <w:t>Se implementan mecanismos de seguimiento y evaluación periódica del cumplimiento de la planificación.</w:t>
            </w:r>
          </w:p>
        </w:tc>
        <w:tc>
          <w:tcPr>
            <w:tcW w:w="490" w:type="pct"/>
            <w:tcBorders>
              <w:right w:val="single" w:sz="4" w:space="0" w:color="000000"/>
            </w:tcBorders>
            <w:shd w:val="clear" w:color="auto" w:fill="FFFFFF"/>
            <w:vAlign w:val="center"/>
          </w:tcPr>
          <w:p w14:paraId="25BCE514" w14:textId="1BB6237D"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5AACF293" w14:textId="2420DC74" w:rsidR="00340CA6" w:rsidRDefault="00340CA6" w:rsidP="00340CA6">
            <w:pPr>
              <w:spacing w:after="0" w:line="240" w:lineRule="auto"/>
              <w:ind w:left="130" w:hanging="130"/>
              <w:jc w:val="center"/>
              <w:rPr>
                <w:rFonts w:ascii="Garamond" w:eastAsia="Garamond" w:hAnsi="Garamond" w:cs="Garamond"/>
              </w:rPr>
            </w:pPr>
          </w:p>
        </w:tc>
        <w:tc>
          <w:tcPr>
            <w:tcW w:w="491" w:type="pct"/>
            <w:tcBorders>
              <w:left w:val="single" w:sz="4" w:space="0" w:color="000000"/>
            </w:tcBorders>
            <w:shd w:val="clear" w:color="auto" w:fill="FFFFFF"/>
            <w:vAlign w:val="center"/>
          </w:tcPr>
          <w:p w14:paraId="37E2E817" w14:textId="646C26FE" w:rsidR="00340CA6" w:rsidRDefault="00340CA6" w:rsidP="00340CA6">
            <w:pPr>
              <w:spacing w:after="0" w:line="240" w:lineRule="auto"/>
              <w:ind w:left="130" w:hanging="130"/>
              <w:jc w:val="center"/>
              <w:rPr>
                <w:rFonts w:ascii="Garamond" w:eastAsia="Garamond" w:hAnsi="Garamond" w:cs="Garamond"/>
              </w:rPr>
            </w:pPr>
          </w:p>
        </w:tc>
      </w:tr>
      <w:tr w:rsidR="00340CA6" w14:paraId="5BD60B09" w14:textId="77777777" w:rsidTr="00DC4606">
        <w:trPr>
          <w:trHeight w:val="548"/>
          <w:jc w:val="center"/>
        </w:trPr>
        <w:tc>
          <w:tcPr>
            <w:tcW w:w="972" w:type="pct"/>
            <w:vMerge/>
            <w:vAlign w:val="center"/>
          </w:tcPr>
          <w:p w14:paraId="581A2675" w14:textId="77777777" w:rsidR="00340CA6" w:rsidRPr="00340CA6" w:rsidRDefault="00340CA6" w:rsidP="00340CA6">
            <w:pPr>
              <w:widowControl w:val="0"/>
              <w:pBdr>
                <w:top w:val="nil"/>
                <w:left w:val="nil"/>
                <w:bottom w:val="nil"/>
                <w:right w:val="nil"/>
                <w:between w:val="nil"/>
              </w:pBdr>
              <w:spacing w:after="0" w:line="276" w:lineRule="auto"/>
              <w:rPr>
                <w:rFonts w:ascii="Garamond" w:eastAsia="Garamond" w:hAnsi="Garamond" w:cs="Garamond"/>
              </w:rPr>
            </w:pPr>
          </w:p>
        </w:tc>
        <w:tc>
          <w:tcPr>
            <w:tcW w:w="2557" w:type="pct"/>
            <w:vAlign w:val="center"/>
          </w:tcPr>
          <w:p w14:paraId="7E4241DF" w14:textId="167114C5" w:rsidR="00340CA6" w:rsidRPr="00340CA6" w:rsidRDefault="00340CA6" w:rsidP="00340CA6">
            <w:pPr>
              <w:numPr>
                <w:ilvl w:val="0"/>
                <w:numId w:val="13"/>
              </w:numPr>
              <w:spacing w:after="0" w:line="240" w:lineRule="auto"/>
              <w:ind w:left="361" w:right="36" w:hanging="283"/>
              <w:jc w:val="both"/>
              <w:rPr>
                <w:rFonts w:ascii="Garamond" w:eastAsia="Garamond" w:hAnsi="Garamond" w:cs="Garamond"/>
                <w:b/>
                <w:bCs/>
                <w:color w:val="000000"/>
              </w:rPr>
            </w:pPr>
            <w:r w:rsidRPr="00340CA6">
              <w:rPr>
                <w:rFonts w:ascii="Garamond" w:hAnsi="Garamond"/>
                <w:szCs w:val="20"/>
              </w:rPr>
              <w:t>Los resultados del seguimiento y la evaluación se utilizan para introducir ajustes y mejoras en la gesti</w:t>
            </w:r>
            <w:r w:rsidR="00B46AB3">
              <w:rPr>
                <w:rFonts w:ascii="Garamond" w:hAnsi="Garamond"/>
                <w:szCs w:val="20"/>
              </w:rPr>
              <w:t>ón y el desarrollo de los programas.</w:t>
            </w:r>
          </w:p>
        </w:tc>
        <w:tc>
          <w:tcPr>
            <w:tcW w:w="490" w:type="pct"/>
            <w:tcBorders>
              <w:right w:val="single" w:sz="4" w:space="0" w:color="000000"/>
            </w:tcBorders>
            <w:shd w:val="clear" w:color="auto" w:fill="FFFFFF"/>
            <w:vAlign w:val="center"/>
          </w:tcPr>
          <w:p w14:paraId="4EE61361" w14:textId="4EEEEEC4"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6B824461" w14:textId="362545AE" w:rsidR="00340CA6" w:rsidRDefault="00340CA6" w:rsidP="00340CA6">
            <w:pPr>
              <w:spacing w:after="0" w:line="240" w:lineRule="auto"/>
              <w:ind w:left="130" w:hanging="130"/>
              <w:jc w:val="center"/>
              <w:rPr>
                <w:rFonts w:ascii="Garamond" w:eastAsia="Garamond" w:hAnsi="Garamond" w:cs="Garamond"/>
              </w:rPr>
            </w:pPr>
          </w:p>
        </w:tc>
        <w:tc>
          <w:tcPr>
            <w:tcW w:w="491" w:type="pct"/>
            <w:tcBorders>
              <w:left w:val="single" w:sz="4" w:space="0" w:color="000000"/>
            </w:tcBorders>
            <w:shd w:val="clear" w:color="auto" w:fill="FFFFFF"/>
            <w:vAlign w:val="center"/>
          </w:tcPr>
          <w:p w14:paraId="7F863CC3" w14:textId="73DE6713" w:rsidR="00340CA6" w:rsidRDefault="00340CA6" w:rsidP="00340CA6">
            <w:pPr>
              <w:spacing w:after="0" w:line="240" w:lineRule="auto"/>
              <w:ind w:left="130" w:hanging="130"/>
              <w:jc w:val="center"/>
              <w:rPr>
                <w:rFonts w:ascii="Garamond" w:eastAsia="Garamond" w:hAnsi="Garamond" w:cs="Garamond"/>
              </w:rPr>
            </w:pPr>
          </w:p>
        </w:tc>
      </w:tr>
      <w:tr w:rsidR="00340CA6" w14:paraId="296BC5A9" w14:textId="77777777" w:rsidTr="00DC4606">
        <w:trPr>
          <w:trHeight w:val="513"/>
          <w:jc w:val="center"/>
        </w:trPr>
        <w:tc>
          <w:tcPr>
            <w:tcW w:w="972" w:type="pct"/>
            <w:vMerge/>
            <w:vAlign w:val="center"/>
          </w:tcPr>
          <w:p w14:paraId="3D723E66" w14:textId="77777777" w:rsidR="00340CA6" w:rsidRPr="00340CA6" w:rsidRDefault="00340CA6" w:rsidP="00340CA6">
            <w:pPr>
              <w:widowControl w:val="0"/>
              <w:pBdr>
                <w:top w:val="nil"/>
                <w:left w:val="nil"/>
                <w:bottom w:val="nil"/>
                <w:right w:val="nil"/>
                <w:between w:val="nil"/>
              </w:pBdr>
              <w:spacing w:after="0" w:line="276" w:lineRule="auto"/>
              <w:rPr>
                <w:rFonts w:ascii="Garamond" w:eastAsia="Garamond" w:hAnsi="Garamond" w:cs="Garamond"/>
              </w:rPr>
            </w:pPr>
          </w:p>
        </w:tc>
        <w:tc>
          <w:tcPr>
            <w:tcW w:w="2557" w:type="pct"/>
            <w:vAlign w:val="center"/>
          </w:tcPr>
          <w:p w14:paraId="62D098A2" w14:textId="109A2AAB" w:rsidR="00340CA6" w:rsidRPr="00340CA6" w:rsidRDefault="00340CA6" w:rsidP="00340CA6">
            <w:pPr>
              <w:numPr>
                <w:ilvl w:val="0"/>
                <w:numId w:val="13"/>
              </w:numPr>
              <w:spacing w:after="0" w:line="240" w:lineRule="auto"/>
              <w:ind w:left="361" w:right="36" w:hanging="283"/>
              <w:jc w:val="both"/>
              <w:rPr>
                <w:rFonts w:ascii="Garamond" w:eastAsia="Garamond" w:hAnsi="Garamond" w:cs="Garamond"/>
                <w:color w:val="000000"/>
              </w:rPr>
            </w:pPr>
            <w:r w:rsidRPr="00340CA6">
              <w:rPr>
                <w:rFonts w:ascii="Garamond" w:hAnsi="Garamond"/>
                <w:szCs w:val="20"/>
              </w:rPr>
              <w:t xml:space="preserve">La planificación contempla condiciones de sostenibilidad académica, organizativa y financiera que favorecen </w:t>
            </w:r>
            <w:r w:rsidR="00B46AB3">
              <w:rPr>
                <w:rFonts w:ascii="Garamond" w:hAnsi="Garamond"/>
                <w:szCs w:val="20"/>
              </w:rPr>
              <w:t xml:space="preserve">la continuidad y viabilidad de los </w:t>
            </w:r>
            <w:r w:rsidRPr="00340CA6">
              <w:rPr>
                <w:rFonts w:ascii="Garamond" w:hAnsi="Garamond"/>
                <w:szCs w:val="20"/>
              </w:rPr>
              <w:t>programa</w:t>
            </w:r>
            <w:r w:rsidR="00B46AB3">
              <w:rPr>
                <w:rFonts w:ascii="Garamond" w:hAnsi="Garamond"/>
                <w:szCs w:val="20"/>
              </w:rPr>
              <w:t>s</w:t>
            </w:r>
            <w:r w:rsidRPr="00340CA6">
              <w:rPr>
                <w:rFonts w:ascii="Garamond" w:hAnsi="Garamond"/>
                <w:szCs w:val="20"/>
              </w:rPr>
              <w:t>.</w:t>
            </w:r>
          </w:p>
        </w:tc>
        <w:tc>
          <w:tcPr>
            <w:tcW w:w="490" w:type="pct"/>
            <w:tcBorders>
              <w:right w:val="single" w:sz="4" w:space="0" w:color="000000"/>
            </w:tcBorders>
            <w:shd w:val="clear" w:color="auto" w:fill="FFFFFF"/>
            <w:vAlign w:val="center"/>
          </w:tcPr>
          <w:p w14:paraId="777C66ED" w14:textId="3C92C01A"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7A857766" w14:textId="50934389" w:rsidR="00340CA6" w:rsidRDefault="00340CA6" w:rsidP="00340CA6">
            <w:pPr>
              <w:spacing w:after="0" w:line="240" w:lineRule="auto"/>
              <w:ind w:left="130" w:hanging="130"/>
              <w:jc w:val="center"/>
              <w:rPr>
                <w:rFonts w:ascii="Garamond" w:eastAsia="Garamond" w:hAnsi="Garamond" w:cs="Garamond"/>
              </w:rPr>
            </w:pPr>
          </w:p>
        </w:tc>
        <w:tc>
          <w:tcPr>
            <w:tcW w:w="491" w:type="pct"/>
            <w:tcBorders>
              <w:left w:val="single" w:sz="4" w:space="0" w:color="000000"/>
            </w:tcBorders>
            <w:shd w:val="clear" w:color="auto" w:fill="FFFFFF"/>
            <w:vAlign w:val="center"/>
          </w:tcPr>
          <w:p w14:paraId="6D427412" w14:textId="13918475" w:rsidR="00340CA6" w:rsidRDefault="00340CA6" w:rsidP="00340CA6">
            <w:pPr>
              <w:spacing w:after="0" w:line="240" w:lineRule="auto"/>
              <w:ind w:left="130" w:hanging="130"/>
              <w:jc w:val="center"/>
              <w:rPr>
                <w:rFonts w:ascii="Garamond" w:eastAsia="Garamond" w:hAnsi="Garamond" w:cs="Garamond"/>
              </w:rPr>
            </w:pPr>
          </w:p>
        </w:tc>
      </w:tr>
      <w:tr w:rsidR="00C86DDC" w14:paraId="49F5D8F9" w14:textId="77777777" w:rsidTr="008843C7">
        <w:trPr>
          <w:trHeight w:val="421"/>
          <w:jc w:val="center"/>
        </w:trPr>
        <w:tc>
          <w:tcPr>
            <w:tcW w:w="3529" w:type="pct"/>
            <w:gridSpan w:val="2"/>
            <w:vAlign w:val="center"/>
          </w:tcPr>
          <w:p w14:paraId="268AA642"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 del Criterio</w:t>
            </w:r>
          </w:p>
        </w:tc>
        <w:tc>
          <w:tcPr>
            <w:tcW w:w="1471" w:type="pct"/>
            <w:gridSpan w:val="3"/>
            <w:vAlign w:val="center"/>
          </w:tcPr>
          <w:p w14:paraId="3018FEDB" w14:textId="79CABAF8" w:rsidR="00C86DDC" w:rsidRDefault="00C86DDC">
            <w:pPr>
              <w:spacing w:after="0" w:line="240" w:lineRule="auto"/>
              <w:ind w:left="361" w:hanging="283"/>
              <w:jc w:val="center"/>
              <w:rPr>
                <w:rFonts w:ascii="Garamond" w:eastAsia="Garamond" w:hAnsi="Garamond" w:cs="Garamond"/>
                <w:color w:val="000000"/>
              </w:rPr>
            </w:pPr>
          </w:p>
        </w:tc>
      </w:tr>
      <w:tr w:rsidR="00C86DDC" w14:paraId="78768090" w14:textId="77777777" w:rsidTr="008843C7">
        <w:trPr>
          <w:trHeight w:val="312"/>
          <w:jc w:val="center"/>
        </w:trPr>
        <w:tc>
          <w:tcPr>
            <w:tcW w:w="3529" w:type="pct"/>
            <w:gridSpan w:val="2"/>
            <w:shd w:val="clear" w:color="auto" w:fill="D9D9D9" w:themeFill="background1" w:themeFillShade="D9"/>
            <w:vAlign w:val="center"/>
          </w:tcPr>
          <w:p w14:paraId="779191E2"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1471" w:type="pct"/>
            <w:gridSpan w:val="3"/>
            <w:shd w:val="clear" w:color="auto" w:fill="D9D9D9" w:themeFill="background1" w:themeFillShade="D9"/>
            <w:vAlign w:val="center"/>
          </w:tcPr>
          <w:p w14:paraId="26968B9B" w14:textId="77777777" w:rsidR="00C86DDC" w:rsidRDefault="008875D9">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C86DDC" w14:paraId="1D408ADB" w14:textId="77777777" w:rsidTr="008843C7">
        <w:trPr>
          <w:jc w:val="center"/>
        </w:trPr>
        <w:tc>
          <w:tcPr>
            <w:tcW w:w="3529" w:type="pct"/>
            <w:gridSpan w:val="2"/>
          </w:tcPr>
          <w:p w14:paraId="1A7095E8" w14:textId="77777777" w:rsidR="00C86DDC" w:rsidRDefault="00C86DDC" w:rsidP="00E81DE4">
            <w:pPr>
              <w:jc w:val="both"/>
              <w:rPr>
                <w:rFonts w:ascii="Garamond" w:eastAsia="Garamond" w:hAnsi="Garamond" w:cs="Garamond"/>
                <w:sz w:val="20"/>
                <w:szCs w:val="20"/>
              </w:rPr>
            </w:pPr>
          </w:p>
          <w:p w14:paraId="13D9AC3F" w14:textId="77777777" w:rsidR="00E81DE4" w:rsidRDefault="00E81DE4" w:rsidP="00E81DE4">
            <w:pPr>
              <w:jc w:val="both"/>
              <w:rPr>
                <w:rFonts w:ascii="Garamond" w:eastAsia="Garamond" w:hAnsi="Garamond" w:cs="Garamond"/>
                <w:sz w:val="20"/>
                <w:szCs w:val="20"/>
              </w:rPr>
            </w:pPr>
          </w:p>
          <w:p w14:paraId="581A3033" w14:textId="77777777" w:rsidR="00E81DE4" w:rsidRDefault="00E81DE4" w:rsidP="00E81DE4">
            <w:pPr>
              <w:jc w:val="both"/>
              <w:rPr>
                <w:rFonts w:ascii="Garamond" w:eastAsia="Garamond" w:hAnsi="Garamond" w:cs="Garamond"/>
                <w:sz w:val="20"/>
                <w:szCs w:val="20"/>
              </w:rPr>
            </w:pPr>
          </w:p>
          <w:p w14:paraId="4F994E4D" w14:textId="77777777" w:rsidR="00E81DE4" w:rsidRDefault="00E81DE4" w:rsidP="00E81DE4">
            <w:pPr>
              <w:jc w:val="both"/>
              <w:rPr>
                <w:rFonts w:ascii="Garamond" w:eastAsia="Garamond" w:hAnsi="Garamond" w:cs="Garamond"/>
                <w:sz w:val="20"/>
                <w:szCs w:val="20"/>
              </w:rPr>
            </w:pPr>
          </w:p>
          <w:p w14:paraId="7243AB82" w14:textId="77777777" w:rsidR="00E81DE4" w:rsidRDefault="00E81DE4" w:rsidP="00E81DE4">
            <w:pPr>
              <w:jc w:val="both"/>
              <w:rPr>
                <w:rFonts w:ascii="Garamond" w:eastAsia="Garamond" w:hAnsi="Garamond" w:cs="Garamond"/>
                <w:sz w:val="20"/>
                <w:szCs w:val="20"/>
              </w:rPr>
            </w:pPr>
          </w:p>
          <w:p w14:paraId="061CA749" w14:textId="77777777" w:rsidR="00E81DE4" w:rsidRDefault="00E81DE4" w:rsidP="00E81DE4">
            <w:pPr>
              <w:jc w:val="both"/>
              <w:rPr>
                <w:rFonts w:ascii="Garamond" w:eastAsia="Garamond" w:hAnsi="Garamond" w:cs="Garamond"/>
                <w:sz w:val="20"/>
                <w:szCs w:val="20"/>
              </w:rPr>
            </w:pPr>
          </w:p>
          <w:p w14:paraId="0201BB99" w14:textId="77777777" w:rsidR="00E81DE4" w:rsidRDefault="00E81DE4" w:rsidP="00E81DE4">
            <w:pPr>
              <w:jc w:val="both"/>
              <w:rPr>
                <w:rFonts w:ascii="Garamond" w:eastAsia="Garamond" w:hAnsi="Garamond" w:cs="Garamond"/>
                <w:sz w:val="20"/>
                <w:szCs w:val="20"/>
              </w:rPr>
            </w:pPr>
          </w:p>
          <w:p w14:paraId="1EC792D8" w14:textId="77777777" w:rsidR="00E81DE4" w:rsidRDefault="00E81DE4" w:rsidP="00E81DE4">
            <w:pPr>
              <w:jc w:val="both"/>
              <w:rPr>
                <w:rFonts w:ascii="Garamond" w:eastAsia="Garamond" w:hAnsi="Garamond" w:cs="Garamond"/>
                <w:sz w:val="20"/>
                <w:szCs w:val="20"/>
              </w:rPr>
            </w:pPr>
          </w:p>
          <w:p w14:paraId="1C52506A" w14:textId="77777777" w:rsidR="00E81DE4" w:rsidRDefault="00E81DE4" w:rsidP="00E81DE4">
            <w:pPr>
              <w:jc w:val="both"/>
              <w:rPr>
                <w:rFonts w:ascii="Garamond" w:eastAsia="Garamond" w:hAnsi="Garamond" w:cs="Garamond"/>
                <w:sz w:val="20"/>
                <w:szCs w:val="20"/>
              </w:rPr>
            </w:pPr>
          </w:p>
          <w:p w14:paraId="65B6B6F5" w14:textId="77777777" w:rsidR="00E81DE4" w:rsidRDefault="00E81DE4" w:rsidP="00E81DE4">
            <w:pPr>
              <w:jc w:val="both"/>
              <w:rPr>
                <w:rFonts w:ascii="Garamond" w:eastAsia="Garamond" w:hAnsi="Garamond" w:cs="Garamond"/>
                <w:sz w:val="20"/>
                <w:szCs w:val="20"/>
              </w:rPr>
            </w:pPr>
          </w:p>
          <w:p w14:paraId="642D5172" w14:textId="77777777" w:rsidR="00E81DE4" w:rsidRDefault="00E81DE4" w:rsidP="00E81DE4">
            <w:pPr>
              <w:jc w:val="both"/>
              <w:rPr>
                <w:rFonts w:ascii="Garamond" w:eastAsia="Garamond" w:hAnsi="Garamond" w:cs="Garamond"/>
                <w:sz w:val="20"/>
                <w:szCs w:val="20"/>
              </w:rPr>
            </w:pPr>
          </w:p>
          <w:p w14:paraId="5EE898CB" w14:textId="77777777" w:rsidR="00E81DE4" w:rsidRDefault="00E81DE4" w:rsidP="00E81DE4">
            <w:pPr>
              <w:jc w:val="both"/>
              <w:rPr>
                <w:rFonts w:ascii="Garamond" w:eastAsia="Garamond" w:hAnsi="Garamond" w:cs="Garamond"/>
                <w:sz w:val="20"/>
                <w:szCs w:val="20"/>
              </w:rPr>
            </w:pPr>
          </w:p>
          <w:p w14:paraId="0AD9B634" w14:textId="77777777" w:rsidR="00E81DE4" w:rsidRDefault="00E81DE4" w:rsidP="00E81DE4">
            <w:pPr>
              <w:jc w:val="both"/>
              <w:rPr>
                <w:rFonts w:ascii="Garamond" w:eastAsia="Garamond" w:hAnsi="Garamond" w:cs="Garamond"/>
                <w:sz w:val="20"/>
                <w:szCs w:val="20"/>
              </w:rPr>
            </w:pPr>
          </w:p>
          <w:p w14:paraId="30005D54" w14:textId="77777777" w:rsidR="00E81DE4" w:rsidRDefault="00E81DE4" w:rsidP="00E81DE4">
            <w:pPr>
              <w:jc w:val="both"/>
              <w:rPr>
                <w:rFonts w:ascii="Garamond" w:eastAsia="Garamond" w:hAnsi="Garamond" w:cs="Garamond"/>
                <w:sz w:val="20"/>
                <w:szCs w:val="20"/>
              </w:rPr>
            </w:pPr>
          </w:p>
          <w:p w14:paraId="766C8642" w14:textId="77777777" w:rsidR="00E81DE4" w:rsidRDefault="00E81DE4" w:rsidP="00E81DE4">
            <w:pPr>
              <w:jc w:val="both"/>
              <w:rPr>
                <w:rFonts w:ascii="Garamond" w:eastAsia="Garamond" w:hAnsi="Garamond" w:cs="Garamond"/>
                <w:sz w:val="20"/>
                <w:szCs w:val="20"/>
              </w:rPr>
            </w:pPr>
          </w:p>
          <w:p w14:paraId="6C0F4414" w14:textId="77777777" w:rsidR="00E81DE4" w:rsidRDefault="00E81DE4" w:rsidP="00E81DE4">
            <w:pPr>
              <w:jc w:val="both"/>
              <w:rPr>
                <w:rFonts w:ascii="Garamond" w:eastAsia="Garamond" w:hAnsi="Garamond" w:cs="Garamond"/>
                <w:sz w:val="20"/>
                <w:szCs w:val="20"/>
              </w:rPr>
            </w:pPr>
          </w:p>
          <w:p w14:paraId="09095807" w14:textId="77777777" w:rsidR="00E81DE4" w:rsidRDefault="00E81DE4" w:rsidP="00E81DE4">
            <w:pPr>
              <w:jc w:val="both"/>
              <w:rPr>
                <w:rFonts w:ascii="Garamond" w:eastAsia="Garamond" w:hAnsi="Garamond" w:cs="Garamond"/>
                <w:sz w:val="20"/>
                <w:szCs w:val="20"/>
              </w:rPr>
            </w:pPr>
          </w:p>
        </w:tc>
        <w:tc>
          <w:tcPr>
            <w:tcW w:w="1471" w:type="pct"/>
            <w:gridSpan w:val="3"/>
          </w:tcPr>
          <w:p w14:paraId="2B70B0EF" w14:textId="77777777" w:rsidR="00C86DDC" w:rsidRDefault="00C86DDC" w:rsidP="00E81DE4">
            <w:pPr>
              <w:spacing w:after="0" w:line="240" w:lineRule="auto"/>
              <w:ind w:left="361" w:hanging="283"/>
              <w:jc w:val="both"/>
              <w:rPr>
                <w:rFonts w:ascii="Garamond" w:eastAsia="Garamond" w:hAnsi="Garamond" w:cs="Garamond"/>
                <w:color w:val="000000"/>
              </w:rPr>
            </w:pPr>
          </w:p>
        </w:tc>
      </w:tr>
    </w:tbl>
    <w:p w14:paraId="297E80F8" w14:textId="77777777" w:rsidR="00E81DE4" w:rsidRDefault="00E81DE4"/>
    <w:p w14:paraId="4CD2FDF0" w14:textId="77777777" w:rsidR="008843C7" w:rsidRDefault="008843C7"/>
    <w:tbl>
      <w:tblPr>
        <w:tblStyle w:val="afd"/>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12"/>
        <w:gridCol w:w="5126"/>
        <w:gridCol w:w="974"/>
        <w:gridCol w:w="974"/>
        <w:gridCol w:w="976"/>
      </w:tblGrid>
      <w:tr w:rsidR="00C86DDC" w14:paraId="0102D722" w14:textId="77777777" w:rsidTr="008843C7">
        <w:trPr>
          <w:trHeight w:val="318"/>
          <w:jc w:val="center"/>
        </w:trPr>
        <w:tc>
          <w:tcPr>
            <w:tcW w:w="959" w:type="pct"/>
            <w:vMerge w:val="restart"/>
            <w:shd w:val="clear" w:color="auto" w:fill="D9D9D9" w:themeFill="background1" w:themeFillShade="D9"/>
            <w:vAlign w:val="center"/>
          </w:tcPr>
          <w:p w14:paraId="528A376B" w14:textId="1F241852" w:rsidR="00C86DDC" w:rsidRDefault="0072030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1.3</w:t>
            </w:r>
          </w:p>
        </w:tc>
        <w:tc>
          <w:tcPr>
            <w:tcW w:w="2573" w:type="pct"/>
            <w:vMerge w:val="restart"/>
            <w:shd w:val="clear" w:color="auto" w:fill="D9D9D9" w:themeFill="background1" w:themeFillShade="D9"/>
            <w:vAlign w:val="center"/>
          </w:tcPr>
          <w:p w14:paraId="1B7CF624"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68" w:type="pct"/>
            <w:gridSpan w:val="3"/>
            <w:shd w:val="clear" w:color="auto" w:fill="D9D9D9" w:themeFill="background1" w:themeFillShade="D9"/>
            <w:vAlign w:val="center"/>
          </w:tcPr>
          <w:p w14:paraId="23FB76A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2FD25500" w14:textId="77777777" w:rsidTr="008843C7">
        <w:trPr>
          <w:trHeight w:val="62"/>
          <w:jc w:val="center"/>
        </w:trPr>
        <w:tc>
          <w:tcPr>
            <w:tcW w:w="959" w:type="pct"/>
            <w:vMerge/>
            <w:shd w:val="clear" w:color="auto" w:fill="D9D9D9" w:themeFill="background1" w:themeFillShade="D9"/>
            <w:vAlign w:val="center"/>
          </w:tcPr>
          <w:p w14:paraId="6503E24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73" w:type="pct"/>
            <w:vMerge/>
            <w:shd w:val="clear" w:color="auto" w:fill="D9D9D9" w:themeFill="background1" w:themeFillShade="D9"/>
            <w:vAlign w:val="center"/>
          </w:tcPr>
          <w:p w14:paraId="610BCC93"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9" w:type="pct"/>
            <w:tcBorders>
              <w:right w:val="single" w:sz="4" w:space="0" w:color="000000"/>
            </w:tcBorders>
            <w:shd w:val="clear" w:color="auto" w:fill="D9D9D9" w:themeFill="background1" w:themeFillShade="D9"/>
            <w:vAlign w:val="center"/>
          </w:tcPr>
          <w:p w14:paraId="1CB41D77" w14:textId="77777777" w:rsidR="00C86DDC" w:rsidRDefault="008875D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489" w:type="pct"/>
            <w:tcBorders>
              <w:left w:val="single" w:sz="4" w:space="0" w:color="000000"/>
              <w:right w:val="single" w:sz="4" w:space="0" w:color="000000"/>
            </w:tcBorders>
            <w:shd w:val="clear" w:color="auto" w:fill="D9D9D9" w:themeFill="background1" w:themeFillShade="D9"/>
            <w:vAlign w:val="center"/>
          </w:tcPr>
          <w:p w14:paraId="44DB0D96" w14:textId="3005B1B1" w:rsidR="00C86DDC" w:rsidRDefault="008875D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w:t>
            </w:r>
            <w:r w:rsidR="00F77075">
              <w:rPr>
                <w:rFonts w:ascii="Garamond" w:eastAsia="Garamond" w:hAnsi="Garamond" w:cs="Garamond"/>
                <w:b/>
                <w:bCs/>
                <w:color w:val="000000"/>
              </w:rPr>
              <w:t>P</w:t>
            </w:r>
          </w:p>
        </w:tc>
        <w:tc>
          <w:tcPr>
            <w:tcW w:w="490" w:type="pct"/>
            <w:tcBorders>
              <w:left w:val="single" w:sz="4" w:space="0" w:color="000000"/>
            </w:tcBorders>
            <w:shd w:val="clear" w:color="auto" w:fill="D9D9D9" w:themeFill="background1" w:themeFillShade="D9"/>
            <w:vAlign w:val="center"/>
          </w:tcPr>
          <w:p w14:paraId="22A5058A" w14:textId="1021EBD5" w:rsidR="00C86DDC" w:rsidRDefault="00F77075">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C86DDC" w14:paraId="69BF001D" w14:textId="77777777" w:rsidTr="008843C7">
        <w:trPr>
          <w:trHeight w:val="426"/>
          <w:jc w:val="center"/>
        </w:trPr>
        <w:tc>
          <w:tcPr>
            <w:tcW w:w="959" w:type="pct"/>
            <w:vMerge w:val="restart"/>
            <w:vAlign w:val="center"/>
          </w:tcPr>
          <w:p w14:paraId="6FDEEE55"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Eficiencia en la</w:t>
            </w:r>
            <w:r w:rsidR="00B46AB3">
              <w:rPr>
                <w:rFonts w:ascii="Garamond" w:eastAsia="Garamond" w:hAnsi="Garamond" w:cs="Garamond"/>
                <w:b/>
                <w:bCs/>
              </w:rPr>
              <w:t xml:space="preserve"> gestión del financiamiento de los </w:t>
            </w:r>
            <w:r>
              <w:rPr>
                <w:rFonts w:ascii="Garamond" w:eastAsia="Garamond" w:hAnsi="Garamond" w:cs="Garamond"/>
                <w:b/>
                <w:bCs/>
              </w:rPr>
              <w:t>programa</w:t>
            </w:r>
            <w:r w:rsidR="00B46AB3">
              <w:rPr>
                <w:rFonts w:ascii="Garamond" w:eastAsia="Garamond" w:hAnsi="Garamond" w:cs="Garamond"/>
                <w:b/>
                <w:bCs/>
              </w:rPr>
              <w:t>s</w:t>
            </w:r>
          </w:p>
          <w:p w14:paraId="3313C0FC" w14:textId="2562CBA5" w:rsidR="00B46AB3" w:rsidRDefault="00B46AB3">
            <w:pPr>
              <w:spacing w:after="0" w:line="240" w:lineRule="auto"/>
              <w:jc w:val="center"/>
              <w:rPr>
                <w:rFonts w:ascii="Garamond" w:eastAsia="Garamond" w:hAnsi="Garamond" w:cs="Garamond"/>
                <w:b/>
                <w:bCs/>
                <w:color w:val="000000"/>
              </w:rPr>
            </w:pPr>
            <w:r>
              <w:rPr>
                <w:rFonts w:ascii="Garamond" w:eastAsia="Garamond" w:hAnsi="Garamond" w:cs="Garamond"/>
                <w:b/>
                <w:bCs/>
              </w:rPr>
              <w:t>(D1.C3.)</w:t>
            </w:r>
          </w:p>
        </w:tc>
        <w:tc>
          <w:tcPr>
            <w:tcW w:w="2573" w:type="pct"/>
          </w:tcPr>
          <w:p w14:paraId="17DF512D" w14:textId="0B8EC1F2" w:rsidR="00C86DDC" w:rsidRDefault="00B46AB3">
            <w:pPr>
              <w:numPr>
                <w:ilvl w:val="0"/>
                <w:numId w:val="11"/>
              </w:numPr>
              <w:spacing w:after="0" w:line="240" w:lineRule="auto"/>
              <w:ind w:left="361" w:hanging="283"/>
              <w:jc w:val="both"/>
              <w:rPr>
                <w:rFonts w:ascii="Garamond" w:eastAsia="Garamond" w:hAnsi="Garamond" w:cs="Garamond"/>
                <w:b/>
                <w:bCs/>
              </w:rPr>
            </w:pPr>
            <w:r>
              <w:rPr>
                <w:rFonts w:ascii="Garamond" w:eastAsia="Garamond" w:hAnsi="Garamond" w:cs="Garamond"/>
              </w:rPr>
              <w:t xml:space="preserve">Los programas del clúster cuentan con un presupuesto institucional </w:t>
            </w:r>
            <w:r w:rsidR="008875D9">
              <w:rPr>
                <w:rFonts w:ascii="Garamond" w:eastAsia="Garamond" w:hAnsi="Garamond" w:cs="Garamond"/>
              </w:rPr>
              <w:t>suficiente para su operación</w:t>
            </w:r>
            <w:r w:rsidR="00E81DE4">
              <w:rPr>
                <w:rFonts w:ascii="Garamond" w:eastAsia="Garamond" w:hAnsi="Garamond" w:cs="Garamond"/>
              </w:rPr>
              <w:t xml:space="preserve"> y desarrollo</w:t>
            </w:r>
            <w:r w:rsidR="008875D9">
              <w:rPr>
                <w:rFonts w:ascii="Garamond" w:eastAsia="Garamond" w:hAnsi="Garamond" w:cs="Garamond"/>
              </w:rPr>
              <w:t>.</w:t>
            </w:r>
          </w:p>
        </w:tc>
        <w:tc>
          <w:tcPr>
            <w:tcW w:w="489" w:type="pct"/>
            <w:tcBorders>
              <w:right w:val="single" w:sz="4" w:space="0" w:color="000000"/>
            </w:tcBorders>
            <w:shd w:val="clear" w:color="auto" w:fill="FFFFFF"/>
            <w:vAlign w:val="center"/>
          </w:tcPr>
          <w:p w14:paraId="6D39E5B7" w14:textId="58CFA390"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612E8A6D" w14:textId="5B2ACDC7"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518155A2" w14:textId="23BA604C" w:rsidR="00C86DDC" w:rsidRDefault="00C86DDC" w:rsidP="00EE1876">
            <w:pPr>
              <w:spacing w:after="0" w:line="240" w:lineRule="auto"/>
              <w:ind w:left="130" w:hanging="130"/>
              <w:jc w:val="center"/>
              <w:rPr>
                <w:rFonts w:ascii="Garamond" w:eastAsia="Garamond" w:hAnsi="Garamond" w:cs="Garamond"/>
              </w:rPr>
            </w:pPr>
          </w:p>
        </w:tc>
      </w:tr>
      <w:tr w:rsidR="00C86DDC" w14:paraId="051B3F4B" w14:textId="77777777" w:rsidTr="008843C7">
        <w:trPr>
          <w:trHeight w:val="689"/>
          <w:jc w:val="center"/>
        </w:trPr>
        <w:tc>
          <w:tcPr>
            <w:tcW w:w="959" w:type="pct"/>
            <w:vMerge/>
            <w:vAlign w:val="center"/>
          </w:tcPr>
          <w:p w14:paraId="5F7457B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tcPr>
          <w:p w14:paraId="0D54DE25" w14:textId="34C04FEF" w:rsidR="00C86DDC" w:rsidRDefault="008875D9" w:rsidP="00B46AB3">
            <w:pPr>
              <w:numPr>
                <w:ilvl w:val="0"/>
                <w:numId w:val="11"/>
              </w:numPr>
              <w:spacing w:after="0" w:line="240" w:lineRule="auto"/>
              <w:ind w:left="361" w:hanging="283"/>
              <w:jc w:val="both"/>
              <w:rPr>
                <w:rFonts w:ascii="Garamond" w:eastAsia="Garamond" w:hAnsi="Garamond" w:cs="Garamond"/>
                <w:b/>
                <w:bCs/>
              </w:rPr>
            </w:pPr>
            <w:r>
              <w:rPr>
                <w:rFonts w:ascii="Garamond" w:eastAsia="Garamond" w:hAnsi="Garamond" w:cs="Garamond"/>
              </w:rPr>
              <w:t>Existen fuentes complementarias de financiamiento (proyectos, convenios, cooperación</w:t>
            </w:r>
            <w:r w:rsidR="0084568B">
              <w:rPr>
                <w:rFonts w:ascii="Garamond" w:eastAsia="Garamond" w:hAnsi="Garamond" w:cs="Garamond"/>
              </w:rPr>
              <w:t xml:space="preserve"> nacional o internacional</w:t>
            </w:r>
            <w:r>
              <w:rPr>
                <w:rFonts w:ascii="Garamond" w:eastAsia="Garamond" w:hAnsi="Garamond" w:cs="Garamond"/>
              </w:rPr>
              <w:t>)</w:t>
            </w:r>
            <w:r w:rsidR="00B46AB3">
              <w:rPr>
                <w:rFonts w:ascii="Garamond" w:eastAsia="Garamond" w:hAnsi="Garamond" w:cs="Garamond"/>
              </w:rPr>
              <w:t>, que apoyan los programas del clúster.</w:t>
            </w:r>
          </w:p>
        </w:tc>
        <w:tc>
          <w:tcPr>
            <w:tcW w:w="489" w:type="pct"/>
            <w:tcBorders>
              <w:right w:val="single" w:sz="4" w:space="0" w:color="000000"/>
            </w:tcBorders>
            <w:shd w:val="clear" w:color="auto" w:fill="FFFFFF"/>
            <w:vAlign w:val="center"/>
          </w:tcPr>
          <w:p w14:paraId="0BDAF7CD" w14:textId="6C313135"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6A613C73" w14:textId="1A73EBFE"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2F5904D6" w14:textId="292F664A" w:rsidR="00C86DDC" w:rsidRDefault="00C86DDC" w:rsidP="00EE1876">
            <w:pPr>
              <w:spacing w:after="0" w:line="240" w:lineRule="auto"/>
              <w:ind w:left="130" w:hanging="130"/>
              <w:jc w:val="center"/>
              <w:rPr>
                <w:rFonts w:ascii="Garamond" w:eastAsia="Garamond" w:hAnsi="Garamond" w:cs="Garamond"/>
              </w:rPr>
            </w:pPr>
          </w:p>
        </w:tc>
      </w:tr>
      <w:tr w:rsidR="00C86DDC" w14:paraId="34DA697B" w14:textId="77777777" w:rsidTr="008843C7">
        <w:trPr>
          <w:trHeight w:val="426"/>
          <w:jc w:val="center"/>
        </w:trPr>
        <w:tc>
          <w:tcPr>
            <w:tcW w:w="959" w:type="pct"/>
            <w:vMerge/>
            <w:vAlign w:val="center"/>
          </w:tcPr>
          <w:p w14:paraId="0157C08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tcPr>
          <w:p w14:paraId="1E8252FD" w14:textId="438ADC30" w:rsidR="00C86DDC" w:rsidRDefault="008875D9">
            <w:pPr>
              <w:numPr>
                <w:ilvl w:val="0"/>
                <w:numId w:val="11"/>
              </w:numPr>
              <w:spacing w:after="0" w:line="240" w:lineRule="auto"/>
              <w:ind w:left="361" w:hanging="283"/>
              <w:jc w:val="both"/>
              <w:rPr>
                <w:rFonts w:ascii="Garamond" w:eastAsia="Garamond" w:hAnsi="Garamond" w:cs="Garamond"/>
                <w:b/>
                <w:bCs/>
              </w:rPr>
            </w:pPr>
            <w:r>
              <w:rPr>
                <w:rFonts w:ascii="Garamond" w:eastAsia="Garamond" w:hAnsi="Garamond" w:cs="Garamond"/>
              </w:rPr>
              <w:t xml:space="preserve">Se destinan recursos </w:t>
            </w:r>
            <w:r w:rsidR="00E81DE4">
              <w:rPr>
                <w:rFonts w:ascii="Garamond" w:eastAsia="Garamond" w:hAnsi="Garamond" w:cs="Garamond"/>
              </w:rPr>
              <w:t xml:space="preserve">financieros específicos </w:t>
            </w:r>
            <w:r>
              <w:rPr>
                <w:rFonts w:ascii="Garamond" w:eastAsia="Garamond" w:hAnsi="Garamond" w:cs="Garamond"/>
              </w:rPr>
              <w:t xml:space="preserve">para investigación y apoyo </w:t>
            </w:r>
            <w:r w:rsidR="00B46AB3">
              <w:rPr>
                <w:rFonts w:ascii="Garamond" w:eastAsia="Times New Roman" w:hAnsi="Garamond" w:cs="Garamond"/>
                <w:color w:val="000000"/>
                <w:sz w:val="20"/>
              </w:rPr>
              <w:t>a los participantes de los</w:t>
            </w:r>
            <w:r w:rsidR="00E81DE4" w:rsidRPr="00E81DE4">
              <w:rPr>
                <w:rFonts w:ascii="Garamond" w:eastAsia="Times New Roman" w:hAnsi="Garamond" w:cs="Garamond"/>
                <w:color w:val="000000"/>
                <w:sz w:val="20"/>
              </w:rPr>
              <w:t xml:space="preserve"> programa</w:t>
            </w:r>
            <w:r w:rsidR="00B46AB3">
              <w:rPr>
                <w:rFonts w:ascii="Garamond" w:eastAsia="Times New Roman" w:hAnsi="Garamond" w:cs="Garamond"/>
                <w:color w:val="000000"/>
                <w:sz w:val="20"/>
              </w:rPr>
              <w:t>s.</w:t>
            </w:r>
          </w:p>
        </w:tc>
        <w:tc>
          <w:tcPr>
            <w:tcW w:w="489" w:type="pct"/>
            <w:tcBorders>
              <w:right w:val="single" w:sz="4" w:space="0" w:color="000000"/>
            </w:tcBorders>
            <w:shd w:val="clear" w:color="auto" w:fill="FFFFFF"/>
            <w:vAlign w:val="center"/>
          </w:tcPr>
          <w:p w14:paraId="08B67A1F" w14:textId="729E01C3"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5B77BDCE" w14:textId="29566644"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1BB9756C" w14:textId="4503440C" w:rsidR="00C86DDC" w:rsidRDefault="00C86DDC" w:rsidP="00EE1876">
            <w:pPr>
              <w:spacing w:after="0" w:line="240" w:lineRule="auto"/>
              <w:ind w:left="130" w:hanging="130"/>
              <w:jc w:val="center"/>
              <w:rPr>
                <w:rFonts w:ascii="Garamond" w:eastAsia="Garamond" w:hAnsi="Garamond" w:cs="Garamond"/>
              </w:rPr>
            </w:pPr>
          </w:p>
        </w:tc>
      </w:tr>
      <w:tr w:rsidR="00C86DDC" w14:paraId="20F670EA" w14:textId="77777777" w:rsidTr="008843C7">
        <w:trPr>
          <w:trHeight w:val="548"/>
          <w:jc w:val="center"/>
        </w:trPr>
        <w:tc>
          <w:tcPr>
            <w:tcW w:w="959" w:type="pct"/>
            <w:vMerge/>
            <w:vAlign w:val="center"/>
          </w:tcPr>
          <w:p w14:paraId="3A0D64D5"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tcPr>
          <w:p w14:paraId="2EE20E5B" w14:textId="079AD93E" w:rsidR="00C86DDC" w:rsidRDefault="008875D9">
            <w:pPr>
              <w:numPr>
                <w:ilvl w:val="0"/>
                <w:numId w:val="11"/>
              </w:numPr>
              <w:spacing w:after="0" w:line="240" w:lineRule="auto"/>
              <w:ind w:left="361" w:hanging="283"/>
              <w:jc w:val="both"/>
              <w:rPr>
                <w:rFonts w:ascii="Garamond" w:eastAsia="Garamond" w:hAnsi="Garamond" w:cs="Garamond"/>
                <w:b/>
                <w:bCs/>
              </w:rPr>
            </w:pPr>
            <w:r>
              <w:rPr>
                <w:rFonts w:ascii="Garamond" w:eastAsia="Garamond" w:hAnsi="Garamond" w:cs="Garamond"/>
              </w:rPr>
              <w:t>La gestión financiera es transparente y conocida por la comunidad académica</w:t>
            </w:r>
            <w:r w:rsidR="00E81DE4">
              <w:rPr>
                <w:rFonts w:ascii="Garamond" w:eastAsia="Garamond" w:hAnsi="Garamond" w:cs="Garamond"/>
              </w:rPr>
              <w:t xml:space="preserve">, </w:t>
            </w:r>
            <w:r w:rsidR="00E81DE4" w:rsidRPr="00E81DE4">
              <w:rPr>
                <w:rFonts w:ascii="Garamond" w:eastAsia="Times New Roman" w:hAnsi="Garamond" w:cs="Garamond"/>
                <w:color w:val="000000"/>
                <w:sz w:val="20"/>
              </w:rPr>
              <w:t>con mecanismos de auditoría institucional.</w:t>
            </w:r>
          </w:p>
        </w:tc>
        <w:tc>
          <w:tcPr>
            <w:tcW w:w="489" w:type="pct"/>
            <w:tcBorders>
              <w:right w:val="single" w:sz="4" w:space="0" w:color="000000"/>
            </w:tcBorders>
            <w:shd w:val="clear" w:color="auto" w:fill="FFFFFF"/>
            <w:vAlign w:val="center"/>
          </w:tcPr>
          <w:p w14:paraId="314D7DC5" w14:textId="61BC68CB"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04DEB7B3" w14:textId="2E753699"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6F3A0C4A" w14:textId="3EB12F6D" w:rsidR="00C86DDC" w:rsidRDefault="00C86DDC" w:rsidP="00EE1876">
            <w:pPr>
              <w:spacing w:after="0" w:line="240" w:lineRule="auto"/>
              <w:ind w:left="130" w:hanging="130"/>
              <w:jc w:val="center"/>
              <w:rPr>
                <w:rFonts w:ascii="Garamond" w:eastAsia="Garamond" w:hAnsi="Garamond" w:cs="Garamond"/>
              </w:rPr>
            </w:pPr>
          </w:p>
        </w:tc>
      </w:tr>
      <w:tr w:rsidR="00C86DDC" w14:paraId="018D509F" w14:textId="77777777" w:rsidTr="008843C7">
        <w:trPr>
          <w:trHeight w:val="513"/>
          <w:jc w:val="center"/>
        </w:trPr>
        <w:tc>
          <w:tcPr>
            <w:tcW w:w="959" w:type="pct"/>
            <w:vMerge/>
            <w:vAlign w:val="center"/>
          </w:tcPr>
          <w:p w14:paraId="2956889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tcPr>
          <w:p w14:paraId="77C1E80E" w14:textId="611A5FC1" w:rsidR="00C86DDC" w:rsidRDefault="008875D9">
            <w:pPr>
              <w:numPr>
                <w:ilvl w:val="0"/>
                <w:numId w:val="11"/>
              </w:numPr>
              <w:spacing w:after="0" w:line="240" w:lineRule="auto"/>
              <w:ind w:left="361" w:hanging="283"/>
              <w:jc w:val="both"/>
              <w:rPr>
                <w:rFonts w:ascii="Garamond" w:eastAsia="Garamond" w:hAnsi="Garamond" w:cs="Garamond"/>
              </w:rPr>
            </w:pPr>
            <w:r>
              <w:rPr>
                <w:rFonts w:ascii="Garamond" w:eastAsia="Garamond" w:hAnsi="Garamond" w:cs="Garamond"/>
              </w:rPr>
              <w:t xml:space="preserve">Se asegura la continuidad operativa </w:t>
            </w:r>
            <w:r w:rsidR="00FD23D4" w:rsidRPr="00FD23D4">
              <w:rPr>
                <w:rFonts w:ascii="Garamond" w:eastAsia="Garamond" w:hAnsi="Garamond" w:cs="Garamond"/>
              </w:rPr>
              <w:t xml:space="preserve">y la sostenibilidad </w:t>
            </w:r>
            <w:r w:rsidR="00B46AB3">
              <w:rPr>
                <w:rFonts w:ascii="Garamond" w:eastAsia="Garamond" w:hAnsi="Garamond" w:cs="Garamond"/>
              </w:rPr>
              <w:t>de los</w:t>
            </w:r>
            <w:r>
              <w:rPr>
                <w:rFonts w:ascii="Garamond" w:eastAsia="Garamond" w:hAnsi="Garamond" w:cs="Garamond"/>
              </w:rPr>
              <w:t xml:space="preserve"> programa</w:t>
            </w:r>
            <w:r w:rsidR="00B46AB3">
              <w:rPr>
                <w:rFonts w:ascii="Garamond" w:eastAsia="Garamond" w:hAnsi="Garamond" w:cs="Garamond"/>
              </w:rPr>
              <w:t>s</w:t>
            </w:r>
            <w:r>
              <w:rPr>
                <w:rFonts w:ascii="Garamond" w:eastAsia="Garamond" w:hAnsi="Garamond" w:cs="Garamond"/>
              </w:rPr>
              <w:t xml:space="preserve"> a mediano plazo, a través de una planificación financiera institucional.</w:t>
            </w:r>
          </w:p>
        </w:tc>
        <w:tc>
          <w:tcPr>
            <w:tcW w:w="489" w:type="pct"/>
            <w:tcBorders>
              <w:right w:val="single" w:sz="4" w:space="0" w:color="000000"/>
            </w:tcBorders>
            <w:shd w:val="clear" w:color="auto" w:fill="FFFFFF"/>
            <w:vAlign w:val="center"/>
          </w:tcPr>
          <w:p w14:paraId="64F068EE" w14:textId="27F3486D"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75F6586F" w14:textId="7F2ACC79"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06ABA2B3" w14:textId="0FB072A5" w:rsidR="00C86DDC" w:rsidRDefault="00C86DDC" w:rsidP="00EE1876">
            <w:pPr>
              <w:spacing w:after="0" w:line="240" w:lineRule="auto"/>
              <w:ind w:left="130" w:hanging="130"/>
              <w:jc w:val="center"/>
              <w:rPr>
                <w:rFonts w:ascii="Garamond" w:eastAsia="Garamond" w:hAnsi="Garamond" w:cs="Garamond"/>
              </w:rPr>
            </w:pPr>
          </w:p>
        </w:tc>
      </w:tr>
      <w:tr w:rsidR="00C86DDC" w14:paraId="2C7586A3" w14:textId="77777777" w:rsidTr="008843C7">
        <w:trPr>
          <w:trHeight w:val="421"/>
          <w:jc w:val="center"/>
        </w:trPr>
        <w:tc>
          <w:tcPr>
            <w:tcW w:w="3532" w:type="pct"/>
            <w:gridSpan w:val="2"/>
            <w:vAlign w:val="center"/>
          </w:tcPr>
          <w:p w14:paraId="255AA1F4"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 del Criterio</w:t>
            </w:r>
          </w:p>
        </w:tc>
        <w:tc>
          <w:tcPr>
            <w:tcW w:w="1468" w:type="pct"/>
            <w:gridSpan w:val="3"/>
            <w:vAlign w:val="center"/>
          </w:tcPr>
          <w:p w14:paraId="2103DE57" w14:textId="1C534703" w:rsidR="00C86DDC" w:rsidRDefault="008875D9">
            <w:pPr>
              <w:spacing w:after="0" w:line="240" w:lineRule="auto"/>
              <w:ind w:left="361" w:hanging="283"/>
              <w:jc w:val="center"/>
              <w:rPr>
                <w:rFonts w:ascii="Garamond" w:eastAsia="Garamond" w:hAnsi="Garamond" w:cs="Garamond"/>
                <w:color w:val="000000"/>
              </w:rPr>
            </w:pPr>
            <w:r>
              <w:rPr>
                <w:rFonts w:ascii="Garamond" w:eastAsia="Garamond" w:hAnsi="Garamond" w:cs="Garamond"/>
                <w:color w:val="808080"/>
              </w:rPr>
              <w:t>.</w:t>
            </w:r>
          </w:p>
        </w:tc>
      </w:tr>
      <w:tr w:rsidR="00C86DDC" w14:paraId="6D223B38" w14:textId="77777777" w:rsidTr="008843C7">
        <w:trPr>
          <w:trHeight w:val="312"/>
          <w:jc w:val="center"/>
        </w:trPr>
        <w:tc>
          <w:tcPr>
            <w:tcW w:w="3532" w:type="pct"/>
            <w:gridSpan w:val="2"/>
            <w:shd w:val="clear" w:color="auto" w:fill="D9D9D9" w:themeFill="background1" w:themeFillShade="D9"/>
            <w:vAlign w:val="center"/>
          </w:tcPr>
          <w:p w14:paraId="33BAE0F0"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1468" w:type="pct"/>
            <w:gridSpan w:val="3"/>
            <w:shd w:val="clear" w:color="auto" w:fill="D9D9D9" w:themeFill="background1" w:themeFillShade="D9"/>
            <w:vAlign w:val="center"/>
          </w:tcPr>
          <w:p w14:paraId="23541E7C" w14:textId="77777777" w:rsidR="00C86DDC" w:rsidRDefault="008875D9">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C86DDC" w14:paraId="75DE5BE6" w14:textId="77777777" w:rsidTr="008843C7">
        <w:trPr>
          <w:jc w:val="center"/>
        </w:trPr>
        <w:tc>
          <w:tcPr>
            <w:tcW w:w="3532" w:type="pct"/>
            <w:gridSpan w:val="2"/>
          </w:tcPr>
          <w:p w14:paraId="12DCBC3E" w14:textId="77777777" w:rsidR="00C86DDC" w:rsidRDefault="00C86DDC" w:rsidP="00D802B9">
            <w:pPr>
              <w:jc w:val="both"/>
              <w:rPr>
                <w:rFonts w:ascii="Garamond" w:eastAsia="Garamond" w:hAnsi="Garamond" w:cs="Garamond"/>
                <w:sz w:val="20"/>
                <w:szCs w:val="20"/>
              </w:rPr>
            </w:pPr>
          </w:p>
          <w:p w14:paraId="40EAC763" w14:textId="77777777" w:rsidR="00D802B9" w:rsidRDefault="00D802B9" w:rsidP="00D802B9">
            <w:pPr>
              <w:jc w:val="both"/>
              <w:rPr>
                <w:rFonts w:ascii="Garamond" w:eastAsia="Garamond" w:hAnsi="Garamond" w:cs="Garamond"/>
                <w:sz w:val="20"/>
                <w:szCs w:val="20"/>
              </w:rPr>
            </w:pPr>
          </w:p>
          <w:p w14:paraId="553670DD" w14:textId="77777777" w:rsidR="00D802B9" w:rsidRDefault="00D802B9" w:rsidP="00D802B9">
            <w:pPr>
              <w:jc w:val="both"/>
              <w:rPr>
                <w:rFonts w:ascii="Garamond" w:eastAsia="Garamond" w:hAnsi="Garamond" w:cs="Garamond"/>
                <w:sz w:val="20"/>
                <w:szCs w:val="20"/>
              </w:rPr>
            </w:pPr>
          </w:p>
          <w:p w14:paraId="75814B1D" w14:textId="77777777" w:rsidR="00D802B9" w:rsidRDefault="00D802B9" w:rsidP="00D802B9">
            <w:pPr>
              <w:jc w:val="both"/>
              <w:rPr>
                <w:rFonts w:ascii="Garamond" w:eastAsia="Garamond" w:hAnsi="Garamond" w:cs="Garamond"/>
                <w:sz w:val="20"/>
                <w:szCs w:val="20"/>
              </w:rPr>
            </w:pPr>
          </w:p>
          <w:p w14:paraId="2E636B1A" w14:textId="77777777" w:rsidR="00D802B9" w:rsidRDefault="00D802B9" w:rsidP="00D802B9">
            <w:pPr>
              <w:jc w:val="both"/>
              <w:rPr>
                <w:rFonts w:ascii="Garamond" w:eastAsia="Garamond" w:hAnsi="Garamond" w:cs="Garamond"/>
                <w:sz w:val="20"/>
                <w:szCs w:val="20"/>
              </w:rPr>
            </w:pPr>
          </w:p>
          <w:p w14:paraId="123C37B7" w14:textId="77777777" w:rsidR="00D802B9" w:rsidRDefault="00D802B9" w:rsidP="00D802B9">
            <w:pPr>
              <w:jc w:val="both"/>
              <w:rPr>
                <w:rFonts w:ascii="Garamond" w:eastAsia="Garamond" w:hAnsi="Garamond" w:cs="Garamond"/>
                <w:sz w:val="20"/>
                <w:szCs w:val="20"/>
              </w:rPr>
            </w:pPr>
          </w:p>
          <w:p w14:paraId="3B8EC2B2" w14:textId="77777777" w:rsidR="00D802B9" w:rsidRDefault="00D802B9" w:rsidP="00D802B9">
            <w:pPr>
              <w:jc w:val="both"/>
              <w:rPr>
                <w:rFonts w:ascii="Garamond" w:eastAsia="Garamond" w:hAnsi="Garamond" w:cs="Garamond"/>
                <w:sz w:val="20"/>
                <w:szCs w:val="20"/>
              </w:rPr>
            </w:pPr>
          </w:p>
          <w:p w14:paraId="3AAABDD0" w14:textId="77777777" w:rsidR="00D802B9" w:rsidRDefault="00D802B9" w:rsidP="00D802B9">
            <w:pPr>
              <w:jc w:val="both"/>
              <w:rPr>
                <w:rFonts w:ascii="Garamond" w:eastAsia="Garamond" w:hAnsi="Garamond" w:cs="Garamond"/>
                <w:sz w:val="20"/>
                <w:szCs w:val="20"/>
              </w:rPr>
            </w:pPr>
          </w:p>
          <w:p w14:paraId="2552615D" w14:textId="77777777" w:rsidR="00D802B9" w:rsidRDefault="00D802B9" w:rsidP="00D802B9">
            <w:pPr>
              <w:jc w:val="both"/>
              <w:rPr>
                <w:rFonts w:ascii="Garamond" w:eastAsia="Garamond" w:hAnsi="Garamond" w:cs="Garamond"/>
                <w:sz w:val="20"/>
                <w:szCs w:val="20"/>
              </w:rPr>
            </w:pPr>
          </w:p>
          <w:p w14:paraId="6BAABDAD" w14:textId="77777777" w:rsidR="00D802B9" w:rsidRDefault="00D802B9" w:rsidP="00D802B9">
            <w:pPr>
              <w:jc w:val="both"/>
              <w:rPr>
                <w:rFonts w:ascii="Garamond" w:eastAsia="Garamond" w:hAnsi="Garamond" w:cs="Garamond"/>
                <w:sz w:val="20"/>
                <w:szCs w:val="20"/>
              </w:rPr>
            </w:pPr>
          </w:p>
          <w:p w14:paraId="546EF6B7" w14:textId="77777777" w:rsidR="00D802B9" w:rsidRDefault="00D802B9" w:rsidP="00D802B9">
            <w:pPr>
              <w:jc w:val="both"/>
              <w:rPr>
                <w:rFonts w:ascii="Garamond" w:eastAsia="Garamond" w:hAnsi="Garamond" w:cs="Garamond"/>
                <w:sz w:val="20"/>
                <w:szCs w:val="20"/>
              </w:rPr>
            </w:pPr>
          </w:p>
          <w:p w14:paraId="372029D4" w14:textId="77777777" w:rsidR="00D802B9" w:rsidRDefault="00D802B9" w:rsidP="00D802B9">
            <w:pPr>
              <w:jc w:val="both"/>
              <w:rPr>
                <w:rFonts w:ascii="Garamond" w:eastAsia="Garamond" w:hAnsi="Garamond" w:cs="Garamond"/>
                <w:sz w:val="20"/>
                <w:szCs w:val="20"/>
              </w:rPr>
            </w:pPr>
          </w:p>
          <w:p w14:paraId="35CCAC35" w14:textId="77777777" w:rsidR="00D802B9" w:rsidRDefault="00D802B9" w:rsidP="00D802B9">
            <w:pPr>
              <w:jc w:val="both"/>
              <w:rPr>
                <w:rFonts w:ascii="Garamond" w:eastAsia="Garamond" w:hAnsi="Garamond" w:cs="Garamond"/>
                <w:sz w:val="20"/>
                <w:szCs w:val="20"/>
              </w:rPr>
            </w:pPr>
          </w:p>
          <w:p w14:paraId="33F95AB2" w14:textId="77777777" w:rsidR="00D802B9" w:rsidRDefault="00D802B9" w:rsidP="00D802B9">
            <w:pPr>
              <w:jc w:val="both"/>
              <w:rPr>
                <w:rFonts w:ascii="Garamond" w:eastAsia="Garamond" w:hAnsi="Garamond" w:cs="Garamond"/>
                <w:sz w:val="20"/>
                <w:szCs w:val="20"/>
              </w:rPr>
            </w:pPr>
          </w:p>
          <w:p w14:paraId="5F1B86C1" w14:textId="77777777" w:rsidR="00D802B9" w:rsidRDefault="00D802B9" w:rsidP="00D802B9">
            <w:pPr>
              <w:jc w:val="both"/>
              <w:rPr>
                <w:rFonts w:ascii="Garamond" w:eastAsia="Garamond" w:hAnsi="Garamond" w:cs="Garamond"/>
                <w:sz w:val="20"/>
                <w:szCs w:val="20"/>
              </w:rPr>
            </w:pPr>
          </w:p>
          <w:p w14:paraId="276DBCB3" w14:textId="77777777" w:rsidR="00D802B9" w:rsidRDefault="00D802B9" w:rsidP="00D802B9">
            <w:pPr>
              <w:jc w:val="both"/>
              <w:rPr>
                <w:rFonts w:ascii="Garamond" w:eastAsia="Garamond" w:hAnsi="Garamond" w:cs="Garamond"/>
                <w:sz w:val="20"/>
                <w:szCs w:val="20"/>
              </w:rPr>
            </w:pPr>
          </w:p>
          <w:p w14:paraId="14B600A2" w14:textId="77777777" w:rsidR="00D802B9" w:rsidRDefault="00D802B9" w:rsidP="00D802B9">
            <w:pPr>
              <w:jc w:val="both"/>
              <w:rPr>
                <w:rFonts w:ascii="Garamond" w:eastAsia="Garamond" w:hAnsi="Garamond" w:cs="Garamond"/>
                <w:sz w:val="20"/>
                <w:szCs w:val="20"/>
              </w:rPr>
            </w:pPr>
          </w:p>
          <w:p w14:paraId="517611F4" w14:textId="77777777" w:rsidR="00D802B9" w:rsidRDefault="00D802B9" w:rsidP="00D802B9">
            <w:pPr>
              <w:jc w:val="both"/>
              <w:rPr>
                <w:rFonts w:ascii="Garamond" w:eastAsia="Garamond" w:hAnsi="Garamond" w:cs="Garamond"/>
                <w:sz w:val="20"/>
                <w:szCs w:val="20"/>
              </w:rPr>
            </w:pPr>
          </w:p>
        </w:tc>
        <w:tc>
          <w:tcPr>
            <w:tcW w:w="1468" w:type="pct"/>
            <w:gridSpan w:val="3"/>
          </w:tcPr>
          <w:p w14:paraId="7D2E5777" w14:textId="77777777" w:rsidR="00C86DDC" w:rsidRDefault="00C86DDC" w:rsidP="00D802B9">
            <w:pPr>
              <w:spacing w:after="0" w:line="240" w:lineRule="auto"/>
              <w:jc w:val="both"/>
              <w:rPr>
                <w:rFonts w:ascii="Garamond" w:eastAsia="Garamond" w:hAnsi="Garamond" w:cs="Garamond"/>
                <w:color w:val="000000"/>
              </w:rPr>
            </w:pPr>
          </w:p>
        </w:tc>
      </w:tr>
    </w:tbl>
    <w:p w14:paraId="271582E3" w14:textId="77777777" w:rsidR="00C34430" w:rsidRDefault="00C34430"/>
    <w:p w14:paraId="15BFBF04" w14:textId="77777777" w:rsidR="008843C7" w:rsidRDefault="008843C7"/>
    <w:p w14:paraId="10E500B5" w14:textId="77777777" w:rsidR="008843C7" w:rsidRDefault="008843C7"/>
    <w:tbl>
      <w:tblPr>
        <w:tblStyle w:val="afe"/>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22"/>
        <w:gridCol w:w="5118"/>
        <w:gridCol w:w="974"/>
        <w:gridCol w:w="974"/>
        <w:gridCol w:w="974"/>
      </w:tblGrid>
      <w:tr w:rsidR="00C86DDC" w14:paraId="01338183" w14:textId="77777777" w:rsidTr="00DC4606">
        <w:trPr>
          <w:trHeight w:val="346"/>
          <w:jc w:val="center"/>
        </w:trPr>
        <w:tc>
          <w:tcPr>
            <w:tcW w:w="964" w:type="pct"/>
            <w:vMerge w:val="restart"/>
            <w:shd w:val="clear" w:color="auto" w:fill="D9D9D9" w:themeFill="background1" w:themeFillShade="D9"/>
            <w:vAlign w:val="center"/>
          </w:tcPr>
          <w:p w14:paraId="57AC05E2" w14:textId="392042E0" w:rsidR="00C86DDC" w:rsidRDefault="0085679E">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2.2</w:t>
            </w:r>
          </w:p>
        </w:tc>
        <w:tc>
          <w:tcPr>
            <w:tcW w:w="2569" w:type="pct"/>
            <w:vMerge w:val="restart"/>
            <w:shd w:val="clear" w:color="auto" w:fill="D9D9D9" w:themeFill="background1" w:themeFillShade="D9"/>
            <w:vAlign w:val="center"/>
          </w:tcPr>
          <w:p w14:paraId="7D6A9D5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68" w:type="pct"/>
            <w:gridSpan w:val="3"/>
            <w:shd w:val="clear" w:color="auto" w:fill="D9D9D9" w:themeFill="background1" w:themeFillShade="D9"/>
            <w:vAlign w:val="center"/>
          </w:tcPr>
          <w:p w14:paraId="7E22340B"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D4EDE2C" w14:textId="77777777" w:rsidTr="00DC4606">
        <w:trPr>
          <w:trHeight w:val="280"/>
          <w:jc w:val="center"/>
        </w:trPr>
        <w:tc>
          <w:tcPr>
            <w:tcW w:w="964" w:type="pct"/>
            <w:vMerge/>
            <w:shd w:val="clear" w:color="auto" w:fill="D9D9D9" w:themeFill="background1" w:themeFillShade="D9"/>
            <w:vAlign w:val="center"/>
          </w:tcPr>
          <w:p w14:paraId="2FFC2747"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69" w:type="pct"/>
            <w:vMerge/>
            <w:shd w:val="clear" w:color="auto" w:fill="D9D9D9" w:themeFill="background1" w:themeFillShade="D9"/>
            <w:vAlign w:val="center"/>
          </w:tcPr>
          <w:p w14:paraId="777B9A7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9" w:type="pct"/>
            <w:tcBorders>
              <w:right w:val="single" w:sz="4" w:space="0" w:color="000000"/>
            </w:tcBorders>
            <w:shd w:val="clear" w:color="auto" w:fill="D9D9D9" w:themeFill="background1" w:themeFillShade="D9"/>
            <w:vAlign w:val="center"/>
          </w:tcPr>
          <w:p w14:paraId="5BE1E477"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489" w:type="pct"/>
            <w:tcBorders>
              <w:left w:val="single" w:sz="4" w:space="0" w:color="000000"/>
              <w:right w:val="single" w:sz="4" w:space="0" w:color="000000"/>
            </w:tcBorders>
            <w:shd w:val="clear" w:color="auto" w:fill="D9D9D9" w:themeFill="background1" w:themeFillShade="D9"/>
            <w:vAlign w:val="center"/>
          </w:tcPr>
          <w:p w14:paraId="04069D00" w14:textId="1FC3C61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A82316">
              <w:rPr>
                <w:rFonts w:ascii="Garamond" w:eastAsia="Garamond" w:hAnsi="Garamond" w:cs="Garamond"/>
                <w:b/>
                <w:bCs/>
              </w:rPr>
              <w:t>P</w:t>
            </w:r>
          </w:p>
        </w:tc>
        <w:tc>
          <w:tcPr>
            <w:tcW w:w="490" w:type="pct"/>
            <w:tcBorders>
              <w:left w:val="single" w:sz="4" w:space="0" w:color="000000"/>
            </w:tcBorders>
            <w:shd w:val="clear" w:color="auto" w:fill="D9D9D9" w:themeFill="background1" w:themeFillShade="D9"/>
            <w:vAlign w:val="center"/>
          </w:tcPr>
          <w:p w14:paraId="0CC1AE78" w14:textId="141EC8D6" w:rsidR="00C86DDC" w:rsidRDefault="00A8231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7C43FDC5" w14:textId="77777777" w:rsidTr="00DC4606">
        <w:trPr>
          <w:trHeight w:val="608"/>
          <w:jc w:val="center"/>
        </w:trPr>
        <w:tc>
          <w:tcPr>
            <w:tcW w:w="964" w:type="pct"/>
            <w:vMerge w:val="restart"/>
            <w:shd w:val="clear" w:color="auto" w:fill="FFFFCC"/>
            <w:vAlign w:val="center"/>
          </w:tcPr>
          <w:p w14:paraId="55AE411C" w14:textId="7F4B0DE3"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del acompañamiento al proceso de investigación</w:t>
            </w:r>
          </w:p>
          <w:p w14:paraId="37CA66AB" w14:textId="77777777" w:rsidR="00C86DDC" w:rsidRDefault="008875D9">
            <w:pPr>
              <w:spacing w:after="0" w:line="240" w:lineRule="auto"/>
              <w:jc w:val="center"/>
              <w:rPr>
                <w:rFonts w:ascii="Garamond" w:eastAsia="Garamond" w:hAnsi="Garamond" w:cs="Garamond"/>
                <w:b/>
                <w:bCs/>
                <w:color w:val="EE0000"/>
              </w:rPr>
            </w:pPr>
            <w:r>
              <w:rPr>
                <w:rFonts w:ascii="Garamond" w:eastAsia="Garamond" w:hAnsi="Garamond" w:cs="Garamond"/>
                <w:b/>
                <w:bCs/>
                <w:color w:val="EE0000"/>
              </w:rPr>
              <w:t>(Sustantivo)</w:t>
            </w:r>
          </w:p>
          <w:p w14:paraId="1904A438" w14:textId="2E1E3395" w:rsidR="00CA6426" w:rsidRDefault="00CA6426">
            <w:pPr>
              <w:spacing w:after="0" w:line="240" w:lineRule="auto"/>
              <w:jc w:val="center"/>
              <w:rPr>
                <w:rFonts w:ascii="Garamond" w:eastAsia="Garamond" w:hAnsi="Garamond" w:cs="Garamond"/>
                <w:b/>
                <w:bCs/>
                <w:color w:val="000000"/>
              </w:rPr>
            </w:pPr>
            <w:r w:rsidRPr="00CA6426">
              <w:rPr>
                <w:rFonts w:ascii="Garamond" w:eastAsia="Garamond" w:hAnsi="Garamond" w:cs="Garamond"/>
                <w:b/>
                <w:bCs/>
                <w:color w:val="000000" w:themeColor="text1"/>
              </w:rPr>
              <w:t>(D2.C2.)</w:t>
            </w:r>
          </w:p>
        </w:tc>
        <w:tc>
          <w:tcPr>
            <w:tcW w:w="2569" w:type="pct"/>
            <w:shd w:val="clear" w:color="auto" w:fill="FFFFCC"/>
            <w:vAlign w:val="center"/>
          </w:tcPr>
          <w:p w14:paraId="621CB209" w14:textId="77777777" w:rsidR="00C86DDC" w:rsidRDefault="008875D9" w:rsidP="00C34430">
            <w:pPr>
              <w:numPr>
                <w:ilvl w:val="0"/>
                <w:numId w:val="16"/>
              </w:numPr>
              <w:spacing w:after="0" w:line="240" w:lineRule="auto"/>
              <w:ind w:left="356" w:hanging="283"/>
              <w:jc w:val="both"/>
              <w:rPr>
                <w:rFonts w:ascii="Garamond" w:eastAsia="Garamond" w:hAnsi="Garamond" w:cs="Garamond"/>
                <w:color w:val="000000"/>
              </w:rPr>
            </w:pPr>
            <w:r>
              <w:rPr>
                <w:rFonts w:ascii="Garamond" w:eastAsia="Garamond" w:hAnsi="Garamond" w:cs="Garamond"/>
                <w:color w:val="000000"/>
              </w:rPr>
              <w:t>Existe un sistema formal de asignación de asesores y seguimiento de tesis.</w:t>
            </w:r>
          </w:p>
        </w:tc>
        <w:tc>
          <w:tcPr>
            <w:tcW w:w="489" w:type="pct"/>
            <w:tcBorders>
              <w:right w:val="single" w:sz="4" w:space="0" w:color="000000"/>
            </w:tcBorders>
            <w:shd w:val="clear" w:color="auto" w:fill="FFFFCC"/>
            <w:vAlign w:val="center"/>
          </w:tcPr>
          <w:p w14:paraId="01E6FE3B" w14:textId="55A12812"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15B3D3AF" w14:textId="71AF66B5"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2ECCA789" w14:textId="754E479A" w:rsidR="00C86DDC" w:rsidRDefault="00C86DDC" w:rsidP="00EE1876">
            <w:pPr>
              <w:spacing w:after="0" w:line="240" w:lineRule="auto"/>
              <w:jc w:val="center"/>
              <w:rPr>
                <w:rFonts w:ascii="Garamond" w:eastAsia="Garamond" w:hAnsi="Garamond" w:cs="Garamond"/>
              </w:rPr>
            </w:pPr>
          </w:p>
        </w:tc>
      </w:tr>
      <w:tr w:rsidR="00C86DDC" w14:paraId="43B664E6" w14:textId="77777777" w:rsidTr="00DC4606">
        <w:trPr>
          <w:trHeight w:val="701"/>
          <w:jc w:val="center"/>
        </w:trPr>
        <w:tc>
          <w:tcPr>
            <w:tcW w:w="964" w:type="pct"/>
            <w:vMerge/>
            <w:shd w:val="clear" w:color="auto" w:fill="FFFFCC"/>
            <w:vAlign w:val="center"/>
          </w:tcPr>
          <w:p w14:paraId="576B67F3"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69" w:type="pct"/>
            <w:shd w:val="clear" w:color="auto" w:fill="FFFFCC"/>
            <w:vAlign w:val="center"/>
          </w:tcPr>
          <w:p w14:paraId="4E7FB902" w14:textId="77777777" w:rsidR="00C86DDC" w:rsidRDefault="008875D9" w:rsidP="00C34430">
            <w:pPr>
              <w:numPr>
                <w:ilvl w:val="0"/>
                <w:numId w:val="16"/>
              </w:numPr>
              <w:spacing w:after="0" w:line="240" w:lineRule="auto"/>
              <w:ind w:left="356" w:hanging="283"/>
              <w:jc w:val="both"/>
              <w:rPr>
                <w:rFonts w:ascii="Garamond" w:eastAsia="Garamond" w:hAnsi="Garamond" w:cs="Garamond"/>
                <w:color w:val="000000"/>
              </w:rPr>
            </w:pPr>
            <w:r>
              <w:rPr>
                <w:rFonts w:ascii="Garamond" w:eastAsia="Garamond" w:hAnsi="Garamond" w:cs="Garamond"/>
                <w:color w:val="000000"/>
              </w:rPr>
              <w:t>Los asesores cuentan con experiencia en investigación y formación de postgrado.</w:t>
            </w:r>
          </w:p>
        </w:tc>
        <w:tc>
          <w:tcPr>
            <w:tcW w:w="489" w:type="pct"/>
            <w:tcBorders>
              <w:right w:val="single" w:sz="4" w:space="0" w:color="000000"/>
            </w:tcBorders>
            <w:shd w:val="clear" w:color="auto" w:fill="FFFFCC"/>
            <w:vAlign w:val="center"/>
          </w:tcPr>
          <w:p w14:paraId="14E95281" w14:textId="4AC3655A"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560ECAFF" w14:textId="3C84B93E"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108E71F4" w14:textId="6EDA01D2" w:rsidR="00C86DDC" w:rsidRDefault="00C86DDC" w:rsidP="00EE1876">
            <w:pPr>
              <w:spacing w:after="0" w:line="240" w:lineRule="auto"/>
              <w:jc w:val="center"/>
              <w:rPr>
                <w:rFonts w:ascii="Garamond" w:eastAsia="Garamond" w:hAnsi="Garamond" w:cs="Garamond"/>
              </w:rPr>
            </w:pPr>
          </w:p>
        </w:tc>
      </w:tr>
      <w:tr w:rsidR="00C86DDC" w14:paraId="64857CF3" w14:textId="77777777" w:rsidTr="00DC4606">
        <w:trPr>
          <w:trHeight w:val="541"/>
          <w:jc w:val="center"/>
        </w:trPr>
        <w:tc>
          <w:tcPr>
            <w:tcW w:w="964" w:type="pct"/>
            <w:vMerge/>
            <w:shd w:val="clear" w:color="auto" w:fill="FFFFCC"/>
            <w:vAlign w:val="center"/>
          </w:tcPr>
          <w:p w14:paraId="47499B6E"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69" w:type="pct"/>
            <w:shd w:val="clear" w:color="auto" w:fill="FFFFCC"/>
            <w:vAlign w:val="center"/>
          </w:tcPr>
          <w:p w14:paraId="6DDC9690" w14:textId="77777777" w:rsidR="00C86DDC" w:rsidRDefault="008875D9" w:rsidP="00C34430">
            <w:pPr>
              <w:numPr>
                <w:ilvl w:val="0"/>
                <w:numId w:val="16"/>
              </w:numPr>
              <w:spacing w:after="0" w:line="240" w:lineRule="auto"/>
              <w:ind w:left="356" w:hanging="283"/>
              <w:jc w:val="both"/>
              <w:rPr>
                <w:rFonts w:ascii="Garamond" w:eastAsia="Garamond" w:hAnsi="Garamond" w:cs="Garamond"/>
                <w:color w:val="000000"/>
              </w:rPr>
            </w:pPr>
            <w:r>
              <w:rPr>
                <w:rFonts w:ascii="Garamond" w:eastAsia="Garamond" w:hAnsi="Garamond" w:cs="Garamond"/>
                <w:color w:val="000000"/>
              </w:rPr>
              <w:t>Se implementan mecanismos de seguimiento continuo del trabajo final.</w:t>
            </w:r>
          </w:p>
        </w:tc>
        <w:tc>
          <w:tcPr>
            <w:tcW w:w="489" w:type="pct"/>
            <w:tcBorders>
              <w:right w:val="single" w:sz="4" w:space="0" w:color="000000"/>
            </w:tcBorders>
            <w:shd w:val="clear" w:color="auto" w:fill="FFFFCC"/>
            <w:vAlign w:val="center"/>
          </w:tcPr>
          <w:p w14:paraId="4288F6B7" w14:textId="5B87D0F8"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1B6DB39B" w14:textId="6AFBDE30"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5A901514" w14:textId="16E1AECE" w:rsidR="00C86DDC" w:rsidRDefault="00C86DDC" w:rsidP="00EE1876">
            <w:pPr>
              <w:spacing w:after="0" w:line="240" w:lineRule="auto"/>
              <w:jc w:val="center"/>
              <w:rPr>
                <w:rFonts w:ascii="Garamond" w:eastAsia="Garamond" w:hAnsi="Garamond" w:cs="Garamond"/>
              </w:rPr>
            </w:pPr>
          </w:p>
        </w:tc>
      </w:tr>
      <w:tr w:rsidR="00C86DDC" w14:paraId="2C7F7AB3" w14:textId="77777777" w:rsidTr="00DC4606">
        <w:trPr>
          <w:trHeight w:val="577"/>
          <w:jc w:val="center"/>
        </w:trPr>
        <w:tc>
          <w:tcPr>
            <w:tcW w:w="964" w:type="pct"/>
            <w:vMerge/>
            <w:shd w:val="clear" w:color="auto" w:fill="FFFFCC"/>
            <w:vAlign w:val="center"/>
          </w:tcPr>
          <w:p w14:paraId="70176A9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69" w:type="pct"/>
            <w:shd w:val="clear" w:color="auto" w:fill="FFFFCC"/>
            <w:vAlign w:val="center"/>
          </w:tcPr>
          <w:p w14:paraId="4D6012EB" w14:textId="751768BC" w:rsidR="00C86DDC" w:rsidRPr="00CA6426" w:rsidRDefault="00C34430" w:rsidP="00C34430">
            <w:pPr>
              <w:numPr>
                <w:ilvl w:val="0"/>
                <w:numId w:val="16"/>
              </w:numPr>
              <w:spacing w:after="0" w:line="240" w:lineRule="auto"/>
              <w:ind w:left="356" w:hanging="283"/>
              <w:jc w:val="both"/>
              <w:rPr>
                <w:rFonts w:ascii="Garamond" w:eastAsia="Garamond" w:hAnsi="Garamond" w:cs="Garamond"/>
                <w:color w:val="000000"/>
              </w:rPr>
            </w:pPr>
            <w:r w:rsidRPr="00CA6426">
              <w:rPr>
                <w:rFonts w:ascii="Garamond" w:eastAsia="Times New Roman" w:hAnsi="Garamond" w:cs="Garamond"/>
                <w:color w:val="000000"/>
              </w:rPr>
              <w:t>El acompañamiento tutorial orienta el desarrollo del trabajo final conforme a criterios metodológicos, profesionales y éticos establecidos.</w:t>
            </w:r>
          </w:p>
        </w:tc>
        <w:tc>
          <w:tcPr>
            <w:tcW w:w="489" w:type="pct"/>
            <w:tcBorders>
              <w:right w:val="single" w:sz="4" w:space="0" w:color="000000"/>
            </w:tcBorders>
            <w:shd w:val="clear" w:color="auto" w:fill="FFFFCC"/>
            <w:vAlign w:val="center"/>
          </w:tcPr>
          <w:p w14:paraId="79C29DE8" w14:textId="4EAB2433"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3A30B3A2" w14:textId="1C2B92CB"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79682C7C" w14:textId="33854EC4" w:rsidR="00C86DDC" w:rsidRDefault="00C86DDC" w:rsidP="00EE1876">
            <w:pPr>
              <w:spacing w:after="0" w:line="240" w:lineRule="auto"/>
              <w:jc w:val="center"/>
              <w:rPr>
                <w:rFonts w:ascii="Garamond" w:eastAsia="Garamond" w:hAnsi="Garamond" w:cs="Garamond"/>
              </w:rPr>
            </w:pPr>
          </w:p>
        </w:tc>
      </w:tr>
      <w:tr w:rsidR="00C86DDC" w14:paraId="79F2CED0" w14:textId="77777777" w:rsidTr="00DC4606">
        <w:trPr>
          <w:trHeight w:val="543"/>
          <w:jc w:val="center"/>
        </w:trPr>
        <w:tc>
          <w:tcPr>
            <w:tcW w:w="964" w:type="pct"/>
            <w:vMerge/>
            <w:shd w:val="clear" w:color="auto" w:fill="FFFFCC"/>
            <w:vAlign w:val="center"/>
          </w:tcPr>
          <w:p w14:paraId="3192DD0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69" w:type="pct"/>
            <w:shd w:val="clear" w:color="auto" w:fill="FFFFCC"/>
            <w:vAlign w:val="center"/>
          </w:tcPr>
          <w:p w14:paraId="6A3516C6" w14:textId="363A6CEE" w:rsidR="00C86DDC" w:rsidRDefault="008875D9" w:rsidP="00C34430">
            <w:pPr>
              <w:numPr>
                <w:ilvl w:val="0"/>
                <w:numId w:val="16"/>
              </w:numPr>
              <w:spacing w:after="0" w:line="240" w:lineRule="auto"/>
              <w:ind w:left="356" w:hanging="283"/>
              <w:jc w:val="both"/>
              <w:rPr>
                <w:rFonts w:ascii="Garamond" w:eastAsia="Garamond" w:hAnsi="Garamond" w:cs="Garamond"/>
                <w:color w:val="000000"/>
              </w:rPr>
            </w:pPr>
            <w:r>
              <w:rPr>
                <w:rFonts w:ascii="Garamond" w:eastAsia="Garamond" w:hAnsi="Garamond" w:cs="Garamond"/>
                <w:color w:val="000000"/>
              </w:rPr>
              <w:t>Se desarrollan espacios formativos para fortalecer competencias</w:t>
            </w:r>
            <w:r w:rsidR="00C34430">
              <w:rPr>
                <w:rFonts w:ascii="Garamond" w:eastAsia="Garamond" w:hAnsi="Garamond" w:cs="Garamond"/>
                <w:color w:val="000000"/>
              </w:rPr>
              <w:t xml:space="preserve"> investigativas</w:t>
            </w:r>
            <w:r>
              <w:rPr>
                <w:rFonts w:ascii="Garamond" w:eastAsia="Garamond" w:hAnsi="Garamond" w:cs="Garamond"/>
                <w:color w:val="000000"/>
              </w:rPr>
              <w:t>.</w:t>
            </w:r>
          </w:p>
        </w:tc>
        <w:tc>
          <w:tcPr>
            <w:tcW w:w="489" w:type="pct"/>
            <w:tcBorders>
              <w:right w:val="single" w:sz="4" w:space="0" w:color="000000"/>
            </w:tcBorders>
            <w:shd w:val="clear" w:color="auto" w:fill="FFFFCC"/>
            <w:vAlign w:val="center"/>
          </w:tcPr>
          <w:p w14:paraId="11B7989A" w14:textId="1183696A"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4B660A49" w14:textId="7E014365" w:rsidR="00C86DDC" w:rsidRDefault="00C86DDC" w:rsidP="00EE1876">
            <w:pPr>
              <w:spacing w:after="0" w:line="240" w:lineRule="auto"/>
              <w:jc w:val="center"/>
              <w:rPr>
                <w:rFonts w:ascii="Garamond" w:eastAsia="Garamond" w:hAnsi="Garamond" w:cs="Garamond"/>
              </w:rPr>
            </w:pPr>
          </w:p>
        </w:tc>
        <w:tc>
          <w:tcPr>
            <w:tcW w:w="490" w:type="pct"/>
            <w:tcBorders>
              <w:left w:val="single" w:sz="4" w:space="0" w:color="000000"/>
            </w:tcBorders>
            <w:shd w:val="clear" w:color="auto" w:fill="FFFFCC"/>
            <w:vAlign w:val="center"/>
          </w:tcPr>
          <w:p w14:paraId="24A57128" w14:textId="745F104D" w:rsidR="00C86DDC" w:rsidRDefault="00C86DDC" w:rsidP="00EE1876">
            <w:pPr>
              <w:spacing w:after="0" w:line="240" w:lineRule="auto"/>
              <w:jc w:val="center"/>
              <w:rPr>
                <w:rFonts w:ascii="Garamond" w:eastAsia="Garamond" w:hAnsi="Garamond" w:cs="Garamond"/>
              </w:rPr>
            </w:pPr>
          </w:p>
        </w:tc>
      </w:tr>
      <w:tr w:rsidR="00C86DDC" w14:paraId="1BB3815F" w14:textId="77777777" w:rsidTr="008843C7">
        <w:trPr>
          <w:trHeight w:val="371"/>
          <w:jc w:val="center"/>
        </w:trPr>
        <w:tc>
          <w:tcPr>
            <w:tcW w:w="3532" w:type="pct"/>
            <w:gridSpan w:val="2"/>
            <w:vAlign w:val="center"/>
          </w:tcPr>
          <w:p w14:paraId="72F5061C"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1468" w:type="pct"/>
            <w:gridSpan w:val="3"/>
            <w:vAlign w:val="center"/>
          </w:tcPr>
          <w:p w14:paraId="3CF84673" w14:textId="72A85419" w:rsidR="00C86DDC" w:rsidRDefault="00C86DDC">
            <w:pPr>
              <w:spacing w:after="0" w:line="240" w:lineRule="auto"/>
              <w:ind w:left="361" w:hanging="283"/>
              <w:jc w:val="center"/>
              <w:rPr>
                <w:rFonts w:ascii="Garamond" w:eastAsia="Garamond" w:hAnsi="Garamond" w:cs="Garamond"/>
              </w:rPr>
            </w:pPr>
          </w:p>
        </w:tc>
      </w:tr>
      <w:tr w:rsidR="00C86DDC" w14:paraId="1FCAD79B" w14:textId="77777777" w:rsidTr="008843C7">
        <w:trPr>
          <w:trHeight w:val="404"/>
          <w:jc w:val="center"/>
        </w:trPr>
        <w:tc>
          <w:tcPr>
            <w:tcW w:w="3532" w:type="pct"/>
            <w:gridSpan w:val="2"/>
            <w:shd w:val="clear" w:color="auto" w:fill="D9D9D9" w:themeFill="background1" w:themeFillShade="D9"/>
            <w:vAlign w:val="center"/>
          </w:tcPr>
          <w:p w14:paraId="5076D9F3"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1468" w:type="pct"/>
            <w:gridSpan w:val="3"/>
            <w:shd w:val="clear" w:color="auto" w:fill="D9D9D9" w:themeFill="background1" w:themeFillShade="D9"/>
            <w:vAlign w:val="center"/>
          </w:tcPr>
          <w:p w14:paraId="7A942135"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5646E12C" w14:textId="77777777" w:rsidTr="008843C7">
        <w:trPr>
          <w:jc w:val="center"/>
        </w:trPr>
        <w:tc>
          <w:tcPr>
            <w:tcW w:w="3532" w:type="pct"/>
            <w:gridSpan w:val="2"/>
          </w:tcPr>
          <w:p w14:paraId="2F61731D" w14:textId="77777777" w:rsidR="00C86DDC" w:rsidRDefault="00C86DDC">
            <w:pPr>
              <w:widowControl w:val="0"/>
              <w:spacing w:after="0" w:line="276" w:lineRule="auto"/>
              <w:rPr>
                <w:rFonts w:ascii="Garamond" w:eastAsia="Garamond" w:hAnsi="Garamond" w:cs="Garamond"/>
                <w:b/>
                <w:bCs/>
              </w:rPr>
            </w:pPr>
          </w:p>
          <w:p w14:paraId="6C95F30F" w14:textId="77777777" w:rsidR="00C96E28" w:rsidRDefault="00C96E28">
            <w:pPr>
              <w:widowControl w:val="0"/>
              <w:spacing w:after="0" w:line="276" w:lineRule="auto"/>
              <w:rPr>
                <w:rFonts w:ascii="Garamond" w:eastAsia="Garamond" w:hAnsi="Garamond" w:cs="Garamond"/>
                <w:b/>
                <w:bCs/>
              </w:rPr>
            </w:pPr>
          </w:p>
          <w:p w14:paraId="73218962" w14:textId="77777777" w:rsidR="00C96E28" w:rsidRDefault="00C96E28">
            <w:pPr>
              <w:widowControl w:val="0"/>
              <w:spacing w:after="0" w:line="276" w:lineRule="auto"/>
              <w:rPr>
                <w:rFonts w:ascii="Garamond" w:eastAsia="Garamond" w:hAnsi="Garamond" w:cs="Garamond"/>
                <w:b/>
                <w:bCs/>
              </w:rPr>
            </w:pPr>
          </w:p>
          <w:p w14:paraId="6F406E0F" w14:textId="77777777" w:rsidR="00C96E28" w:rsidRDefault="00C96E28">
            <w:pPr>
              <w:widowControl w:val="0"/>
              <w:spacing w:after="0" w:line="276" w:lineRule="auto"/>
              <w:rPr>
                <w:rFonts w:ascii="Garamond" w:eastAsia="Garamond" w:hAnsi="Garamond" w:cs="Garamond"/>
                <w:b/>
                <w:bCs/>
              </w:rPr>
            </w:pPr>
          </w:p>
          <w:p w14:paraId="2F1B41E6" w14:textId="77777777" w:rsidR="00C96E28" w:rsidRDefault="00C96E28">
            <w:pPr>
              <w:widowControl w:val="0"/>
              <w:spacing w:after="0" w:line="276" w:lineRule="auto"/>
              <w:rPr>
                <w:rFonts w:ascii="Garamond" w:eastAsia="Garamond" w:hAnsi="Garamond" w:cs="Garamond"/>
                <w:b/>
                <w:bCs/>
              </w:rPr>
            </w:pPr>
          </w:p>
          <w:p w14:paraId="17E13677" w14:textId="77777777" w:rsidR="00C96E28" w:rsidRDefault="00C96E28">
            <w:pPr>
              <w:widowControl w:val="0"/>
              <w:spacing w:after="0" w:line="276" w:lineRule="auto"/>
              <w:rPr>
                <w:rFonts w:ascii="Garamond" w:eastAsia="Garamond" w:hAnsi="Garamond" w:cs="Garamond"/>
                <w:b/>
                <w:bCs/>
              </w:rPr>
            </w:pPr>
          </w:p>
          <w:p w14:paraId="4FAFF66E" w14:textId="77777777" w:rsidR="00C96E28" w:rsidRDefault="00C96E28">
            <w:pPr>
              <w:widowControl w:val="0"/>
              <w:spacing w:after="0" w:line="276" w:lineRule="auto"/>
              <w:rPr>
                <w:rFonts w:ascii="Garamond" w:eastAsia="Garamond" w:hAnsi="Garamond" w:cs="Garamond"/>
                <w:b/>
                <w:bCs/>
              </w:rPr>
            </w:pPr>
          </w:p>
          <w:p w14:paraId="34293106" w14:textId="77777777" w:rsidR="00C96E28" w:rsidRDefault="00C96E28">
            <w:pPr>
              <w:widowControl w:val="0"/>
              <w:spacing w:after="0" w:line="276" w:lineRule="auto"/>
              <w:rPr>
                <w:rFonts w:ascii="Garamond" w:eastAsia="Garamond" w:hAnsi="Garamond" w:cs="Garamond"/>
                <w:b/>
                <w:bCs/>
              </w:rPr>
            </w:pPr>
          </w:p>
          <w:p w14:paraId="638727B7" w14:textId="77777777" w:rsidR="00C96E28" w:rsidRDefault="00C96E28">
            <w:pPr>
              <w:widowControl w:val="0"/>
              <w:spacing w:after="0" w:line="276" w:lineRule="auto"/>
              <w:rPr>
                <w:rFonts w:ascii="Garamond" w:eastAsia="Garamond" w:hAnsi="Garamond" w:cs="Garamond"/>
                <w:b/>
                <w:bCs/>
              </w:rPr>
            </w:pPr>
          </w:p>
          <w:p w14:paraId="7A8E16DF" w14:textId="77777777" w:rsidR="00C96E28" w:rsidRDefault="00C96E28">
            <w:pPr>
              <w:widowControl w:val="0"/>
              <w:spacing w:after="0" w:line="276" w:lineRule="auto"/>
              <w:rPr>
                <w:rFonts w:ascii="Garamond" w:eastAsia="Garamond" w:hAnsi="Garamond" w:cs="Garamond"/>
                <w:b/>
                <w:bCs/>
              </w:rPr>
            </w:pPr>
          </w:p>
          <w:p w14:paraId="650F1DDA" w14:textId="77777777" w:rsidR="00C96E28" w:rsidRDefault="00C96E28">
            <w:pPr>
              <w:widowControl w:val="0"/>
              <w:spacing w:after="0" w:line="276" w:lineRule="auto"/>
              <w:rPr>
                <w:rFonts w:ascii="Garamond" w:eastAsia="Garamond" w:hAnsi="Garamond" w:cs="Garamond"/>
                <w:b/>
                <w:bCs/>
              </w:rPr>
            </w:pPr>
          </w:p>
          <w:p w14:paraId="62820B15" w14:textId="77777777" w:rsidR="00C96E28" w:rsidRDefault="00C96E28">
            <w:pPr>
              <w:widowControl w:val="0"/>
              <w:spacing w:after="0" w:line="276" w:lineRule="auto"/>
              <w:rPr>
                <w:rFonts w:ascii="Garamond" w:eastAsia="Garamond" w:hAnsi="Garamond" w:cs="Garamond"/>
                <w:b/>
                <w:bCs/>
              </w:rPr>
            </w:pPr>
          </w:p>
          <w:p w14:paraId="63CD7C0B" w14:textId="77777777" w:rsidR="00C96E28" w:rsidRDefault="00C96E28">
            <w:pPr>
              <w:widowControl w:val="0"/>
              <w:spacing w:after="0" w:line="276" w:lineRule="auto"/>
              <w:rPr>
                <w:rFonts w:ascii="Garamond" w:eastAsia="Garamond" w:hAnsi="Garamond" w:cs="Garamond"/>
                <w:b/>
                <w:bCs/>
              </w:rPr>
            </w:pPr>
          </w:p>
          <w:p w14:paraId="2BDCBA87" w14:textId="77777777" w:rsidR="00C96E28" w:rsidRDefault="00C96E28">
            <w:pPr>
              <w:widowControl w:val="0"/>
              <w:spacing w:after="0" w:line="276" w:lineRule="auto"/>
              <w:rPr>
                <w:rFonts w:ascii="Garamond" w:eastAsia="Garamond" w:hAnsi="Garamond" w:cs="Garamond"/>
                <w:b/>
                <w:bCs/>
              </w:rPr>
            </w:pPr>
          </w:p>
          <w:p w14:paraId="078C4327" w14:textId="77777777" w:rsidR="00C96E28" w:rsidRDefault="00C96E28">
            <w:pPr>
              <w:widowControl w:val="0"/>
              <w:spacing w:after="0" w:line="276" w:lineRule="auto"/>
              <w:rPr>
                <w:rFonts w:ascii="Garamond" w:eastAsia="Garamond" w:hAnsi="Garamond" w:cs="Garamond"/>
                <w:b/>
                <w:bCs/>
              </w:rPr>
            </w:pPr>
          </w:p>
          <w:p w14:paraId="294C836B" w14:textId="77777777" w:rsidR="00C96E28" w:rsidRDefault="00C96E28">
            <w:pPr>
              <w:widowControl w:val="0"/>
              <w:spacing w:after="0" w:line="276" w:lineRule="auto"/>
              <w:rPr>
                <w:rFonts w:ascii="Garamond" w:eastAsia="Garamond" w:hAnsi="Garamond" w:cs="Garamond"/>
                <w:b/>
                <w:bCs/>
              </w:rPr>
            </w:pPr>
          </w:p>
          <w:p w14:paraId="602AE445" w14:textId="77777777" w:rsidR="00C96E28" w:rsidRDefault="00C96E28">
            <w:pPr>
              <w:widowControl w:val="0"/>
              <w:spacing w:after="0" w:line="276" w:lineRule="auto"/>
              <w:rPr>
                <w:rFonts w:ascii="Garamond" w:eastAsia="Garamond" w:hAnsi="Garamond" w:cs="Garamond"/>
                <w:b/>
                <w:bCs/>
              </w:rPr>
            </w:pPr>
          </w:p>
          <w:p w14:paraId="2C2A450A" w14:textId="77777777" w:rsidR="00C96E28" w:rsidRDefault="00C96E28">
            <w:pPr>
              <w:widowControl w:val="0"/>
              <w:spacing w:after="0" w:line="276" w:lineRule="auto"/>
              <w:rPr>
                <w:rFonts w:ascii="Garamond" w:eastAsia="Garamond" w:hAnsi="Garamond" w:cs="Garamond"/>
                <w:b/>
                <w:bCs/>
              </w:rPr>
            </w:pPr>
          </w:p>
          <w:p w14:paraId="6D227BD6" w14:textId="77777777" w:rsidR="00C96E28" w:rsidRDefault="00C96E28">
            <w:pPr>
              <w:widowControl w:val="0"/>
              <w:spacing w:after="0" w:line="276" w:lineRule="auto"/>
              <w:rPr>
                <w:rFonts w:ascii="Garamond" w:eastAsia="Garamond" w:hAnsi="Garamond" w:cs="Garamond"/>
                <w:b/>
                <w:bCs/>
              </w:rPr>
            </w:pPr>
          </w:p>
          <w:p w14:paraId="10128E0D" w14:textId="77777777" w:rsidR="00C96E28" w:rsidRDefault="00C96E28">
            <w:pPr>
              <w:widowControl w:val="0"/>
              <w:spacing w:after="0" w:line="276" w:lineRule="auto"/>
              <w:rPr>
                <w:rFonts w:ascii="Garamond" w:eastAsia="Garamond" w:hAnsi="Garamond" w:cs="Garamond"/>
                <w:b/>
                <w:bCs/>
              </w:rPr>
            </w:pPr>
          </w:p>
          <w:p w14:paraId="5F7AE1CF" w14:textId="77777777" w:rsidR="00C96E28" w:rsidRDefault="00C96E28">
            <w:pPr>
              <w:widowControl w:val="0"/>
              <w:spacing w:after="0" w:line="276" w:lineRule="auto"/>
              <w:rPr>
                <w:rFonts w:ascii="Garamond" w:eastAsia="Garamond" w:hAnsi="Garamond" w:cs="Garamond"/>
                <w:b/>
                <w:bCs/>
              </w:rPr>
            </w:pPr>
          </w:p>
          <w:p w14:paraId="0F843135" w14:textId="77777777" w:rsidR="00C96E28" w:rsidRDefault="00C96E28">
            <w:pPr>
              <w:widowControl w:val="0"/>
              <w:spacing w:after="0" w:line="276" w:lineRule="auto"/>
              <w:rPr>
                <w:rFonts w:ascii="Garamond" w:eastAsia="Garamond" w:hAnsi="Garamond" w:cs="Garamond"/>
                <w:b/>
                <w:bCs/>
              </w:rPr>
            </w:pPr>
          </w:p>
          <w:p w14:paraId="2C5E6702" w14:textId="77777777" w:rsidR="00C96E28" w:rsidRDefault="00C96E28">
            <w:pPr>
              <w:widowControl w:val="0"/>
              <w:spacing w:after="0" w:line="276" w:lineRule="auto"/>
              <w:rPr>
                <w:rFonts w:ascii="Garamond" w:eastAsia="Garamond" w:hAnsi="Garamond" w:cs="Garamond"/>
                <w:b/>
                <w:bCs/>
              </w:rPr>
            </w:pPr>
          </w:p>
          <w:p w14:paraId="3EA6D3AD" w14:textId="77777777" w:rsidR="00C96E28" w:rsidRDefault="00C96E28">
            <w:pPr>
              <w:widowControl w:val="0"/>
              <w:spacing w:after="0" w:line="276" w:lineRule="auto"/>
              <w:rPr>
                <w:rFonts w:ascii="Garamond" w:eastAsia="Garamond" w:hAnsi="Garamond" w:cs="Garamond"/>
                <w:b/>
                <w:bCs/>
              </w:rPr>
            </w:pPr>
          </w:p>
          <w:p w14:paraId="7E250FFB" w14:textId="77777777" w:rsidR="00C96E28" w:rsidRDefault="00C96E28">
            <w:pPr>
              <w:widowControl w:val="0"/>
              <w:spacing w:after="0" w:line="276" w:lineRule="auto"/>
              <w:rPr>
                <w:rFonts w:ascii="Garamond" w:eastAsia="Garamond" w:hAnsi="Garamond" w:cs="Garamond"/>
                <w:b/>
                <w:bCs/>
              </w:rPr>
            </w:pPr>
          </w:p>
          <w:p w14:paraId="52D8B569" w14:textId="77777777" w:rsidR="00C96E28" w:rsidRDefault="00C96E28">
            <w:pPr>
              <w:widowControl w:val="0"/>
              <w:spacing w:after="0" w:line="276" w:lineRule="auto"/>
              <w:rPr>
                <w:rFonts w:ascii="Garamond" w:eastAsia="Garamond" w:hAnsi="Garamond" w:cs="Garamond"/>
                <w:b/>
                <w:bCs/>
              </w:rPr>
            </w:pPr>
          </w:p>
          <w:p w14:paraId="4A8A8FEA" w14:textId="77777777" w:rsidR="00C96E28" w:rsidRDefault="00C96E28">
            <w:pPr>
              <w:widowControl w:val="0"/>
              <w:spacing w:after="0" w:line="276" w:lineRule="auto"/>
              <w:rPr>
                <w:rFonts w:ascii="Garamond" w:eastAsia="Garamond" w:hAnsi="Garamond" w:cs="Garamond"/>
                <w:b/>
                <w:bCs/>
              </w:rPr>
            </w:pPr>
          </w:p>
          <w:p w14:paraId="19BD55E1" w14:textId="77777777" w:rsidR="00C96E28" w:rsidRDefault="00C96E28">
            <w:pPr>
              <w:widowControl w:val="0"/>
              <w:spacing w:after="0" w:line="276" w:lineRule="auto"/>
              <w:rPr>
                <w:rFonts w:ascii="Garamond" w:eastAsia="Garamond" w:hAnsi="Garamond" w:cs="Garamond"/>
                <w:b/>
                <w:bCs/>
              </w:rPr>
            </w:pPr>
          </w:p>
          <w:p w14:paraId="6B230717" w14:textId="77777777" w:rsidR="00C96E28" w:rsidRDefault="00C96E28">
            <w:pPr>
              <w:widowControl w:val="0"/>
              <w:spacing w:after="0" w:line="276" w:lineRule="auto"/>
              <w:rPr>
                <w:rFonts w:ascii="Garamond" w:eastAsia="Garamond" w:hAnsi="Garamond" w:cs="Garamond"/>
                <w:b/>
                <w:bCs/>
              </w:rPr>
            </w:pPr>
          </w:p>
        </w:tc>
        <w:tc>
          <w:tcPr>
            <w:tcW w:w="1468" w:type="pct"/>
            <w:gridSpan w:val="3"/>
          </w:tcPr>
          <w:p w14:paraId="2C8A7212" w14:textId="77777777" w:rsidR="00C86DDC" w:rsidRDefault="00C86DDC">
            <w:pPr>
              <w:spacing w:after="0" w:line="240" w:lineRule="auto"/>
              <w:rPr>
                <w:rFonts w:ascii="Garamond" w:eastAsia="Garamond" w:hAnsi="Garamond" w:cs="Garamond"/>
              </w:rPr>
            </w:pPr>
          </w:p>
        </w:tc>
      </w:tr>
    </w:tbl>
    <w:tbl>
      <w:tblPr>
        <w:tblStyle w:val="aff"/>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62"/>
        <w:gridCol w:w="5146"/>
        <w:gridCol w:w="954"/>
        <w:gridCol w:w="954"/>
        <w:gridCol w:w="946"/>
      </w:tblGrid>
      <w:tr w:rsidR="00C86DDC" w14:paraId="13E14533" w14:textId="77777777" w:rsidTr="00DC4606">
        <w:trPr>
          <w:trHeight w:val="444"/>
          <w:jc w:val="center"/>
        </w:trPr>
        <w:tc>
          <w:tcPr>
            <w:tcW w:w="984" w:type="pct"/>
            <w:vMerge w:val="restart"/>
            <w:shd w:val="clear" w:color="auto" w:fill="D9D9D9" w:themeFill="background1" w:themeFillShade="D9"/>
            <w:vAlign w:val="center"/>
          </w:tcPr>
          <w:p w14:paraId="293630CC" w14:textId="02C4E263" w:rsidR="00C86DDC" w:rsidRDefault="00AE0CEA">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3.2</w:t>
            </w:r>
          </w:p>
        </w:tc>
        <w:tc>
          <w:tcPr>
            <w:tcW w:w="2583" w:type="pct"/>
            <w:vMerge w:val="restart"/>
            <w:shd w:val="clear" w:color="auto" w:fill="D9D9D9" w:themeFill="background1" w:themeFillShade="D9"/>
            <w:vAlign w:val="center"/>
          </w:tcPr>
          <w:p w14:paraId="1EFABA02"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33" w:type="pct"/>
            <w:gridSpan w:val="3"/>
            <w:shd w:val="clear" w:color="auto" w:fill="D9D9D9" w:themeFill="background1" w:themeFillShade="D9"/>
            <w:vAlign w:val="center"/>
          </w:tcPr>
          <w:p w14:paraId="13BEA589"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5B7C7DD5" w14:textId="77777777" w:rsidTr="00DC4606">
        <w:trPr>
          <w:trHeight w:val="324"/>
          <w:jc w:val="center"/>
        </w:trPr>
        <w:tc>
          <w:tcPr>
            <w:tcW w:w="984" w:type="pct"/>
            <w:vMerge/>
            <w:shd w:val="clear" w:color="auto" w:fill="D9D9D9" w:themeFill="background1" w:themeFillShade="D9"/>
            <w:vAlign w:val="center"/>
          </w:tcPr>
          <w:p w14:paraId="4428737E"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83" w:type="pct"/>
            <w:vMerge/>
            <w:shd w:val="clear" w:color="auto" w:fill="D9D9D9" w:themeFill="background1" w:themeFillShade="D9"/>
            <w:vAlign w:val="center"/>
          </w:tcPr>
          <w:p w14:paraId="5EE38AEE"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9" w:type="pct"/>
            <w:tcBorders>
              <w:right w:val="single" w:sz="4" w:space="0" w:color="000000"/>
            </w:tcBorders>
            <w:shd w:val="clear" w:color="auto" w:fill="D9D9D9" w:themeFill="background1" w:themeFillShade="D9"/>
            <w:vAlign w:val="center"/>
          </w:tcPr>
          <w:p w14:paraId="5A55A45A"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479" w:type="pct"/>
            <w:tcBorders>
              <w:left w:val="single" w:sz="4" w:space="0" w:color="000000"/>
              <w:right w:val="single" w:sz="4" w:space="0" w:color="000000"/>
            </w:tcBorders>
            <w:shd w:val="clear" w:color="auto" w:fill="D9D9D9" w:themeFill="background1" w:themeFillShade="D9"/>
            <w:vAlign w:val="center"/>
          </w:tcPr>
          <w:p w14:paraId="228EED02" w14:textId="2A89EE9B"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476" w:type="pct"/>
            <w:tcBorders>
              <w:left w:val="single" w:sz="4" w:space="0" w:color="000000"/>
            </w:tcBorders>
            <w:shd w:val="clear" w:color="auto" w:fill="D9D9D9" w:themeFill="background1" w:themeFillShade="D9"/>
            <w:vAlign w:val="center"/>
          </w:tcPr>
          <w:p w14:paraId="6027372C" w14:textId="4F0412B6"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ED220D" w14:paraId="04208D43" w14:textId="77777777" w:rsidTr="00DC4606">
        <w:trPr>
          <w:trHeight w:val="580"/>
          <w:jc w:val="center"/>
        </w:trPr>
        <w:tc>
          <w:tcPr>
            <w:tcW w:w="984" w:type="pct"/>
            <w:vMerge w:val="restart"/>
            <w:vAlign w:val="center"/>
          </w:tcPr>
          <w:p w14:paraId="5CCF5983" w14:textId="138EFA6E" w:rsidR="00ED220D" w:rsidRPr="00AD3E95" w:rsidRDefault="00ED220D" w:rsidP="00AD3E9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del seguimiento y apoyo a los participantes</w:t>
            </w:r>
          </w:p>
          <w:p w14:paraId="1FBAAABA" w14:textId="7BC90F41" w:rsidR="00CA6426" w:rsidRDefault="00CA6426" w:rsidP="00ED220D">
            <w:pPr>
              <w:spacing w:after="0" w:line="240" w:lineRule="auto"/>
              <w:jc w:val="center"/>
              <w:rPr>
                <w:rFonts w:ascii="Garamond" w:eastAsia="Garamond" w:hAnsi="Garamond" w:cs="Garamond"/>
                <w:b/>
                <w:bCs/>
                <w:color w:val="000000"/>
                <w:sz w:val="20"/>
                <w:szCs w:val="20"/>
              </w:rPr>
            </w:pPr>
            <w:r w:rsidRPr="00CA6426">
              <w:rPr>
                <w:rFonts w:ascii="Garamond" w:eastAsia="Garamond" w:hAnsi="Garamond" w:cs="Garamond"/>
                <w:b/>
                <w:bCs/>
                <w:color w:val="000000" w:themeColor="text1"/>
              </w:rPr>
              <w:t>(D3.C2.)</w:t>
            </w:r>
          </w:p>
        </w:tc>
        <w:tc>
          <w:tcPr>
            <w:tcW w:w="2583" w:type="pct"/>
          </w:tcPr>
          <w:p w14:paraId="573451C0" w14:textId="63219A3A" w:rsidR="00ED220D" w:rsidRPr="00ED220D" w:rsidRDefault="00ED220D" w:rsidP="00ED220D">
            <w:pPr>
              <w:numPr>
                <w:ilvl w:val="0"/>
                <w:numId w:val="9"/>
              </w:numPr>
              <w:spacing w:after="0" w:line="240" w:lineRule="auto"/>
              <w:ind w:left="356" w:hanging="356"/>
              <w:jc w:val="both"/>
              <w:rPr>
                <w:rFonts w:ascii="Garamond" w:eastAsia="Garamond" w:hAnsi="Garamond" w:cs="Garamond"/>
                <w:color w:val="000000"/>
              </w:rPr>
            </w:pPr>
            <w:r w:rsidRPr="00ED220D">
              <w:rPr>
                <w:rFonts w:ascii="Garamond" w:hAnsi="Garamond"/>
              </w:rPr>
              <w:t xml:space="preserve"> Se aplican mecanismos de seguimiento de la trayectoria académica de los participantes para favorecer su permanencia</w:t>
            </w:r>
            <w:r w:rsidR="00CA6426">
              <w:rPr>
                <w:rFonts w:ascii="Garamond" w:hAnsi="Garamond"/>
              </w:rPr>
              <w:t xml:space="preserve"> y egreso oportuno de los programas que integran el clúster.</w:t>
            </w:r>
          </w:p>
        </w:tc>
        <w:tc>
          <w:tcPr>
            <w:tcW w:w="479" w:type="pct"/>
            <w:tcBorders>
              <w:right w:val="single" w:sz="4" w:space="0" w:color="000000"/>
            </w:tcBorders>
            <w:shd w:val="clear" w:color="auto" w:fill="FFFFFF"/>
            <w:vAlign w:val="center"/>
          </w:tcPr>
          <w:p w14:paraId="0D3104BA" w14:textId="29222FD0"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2C8EFC1C" w14:textId="4DDA751C"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046A7BEB" w14:textId="747658CE" w:rsidR="00ED220D" w:rsidRDefault="00ED220D" w:rsidP="00ED220D">
            <w:pPr>
              <w:spacing w:after="0" w:line="240" w:lineRule="auto"/>
              <w:jc w:val="center"/>
              <w:rPr>
                <w:rFonts w:ascii="Garamond" w:eastAsia="Garamond" w:hAnsi="Garamond" w:cs="Garamond"/>
              </w:rPr>
            </w:pPr>
          </w:p>
        </w:tc>
      </w:tr>
      <w:tr w:rsidR="00ED220D" w14:paraId="276D94B1" w14:textId="77777777" w:rsidTr="00DC4606">
        <w:trPr>
          <w:trHeight w:val="545"/>
          <w:jc w:val="center"/>
        </w:trPr>
        <w:tc>
          <w:tcPr>
            <w:tcW w:w="984" w:type="pct"/>
            <w:vMerge/>
            <w:vAlign w:val="center"/>
          </w:tcPr>
          <w:p w14:paraId="6FD8013A" w14:textId="77777777" w:rsidR="00ED220D" w:rsidRDefault="00ED220D" w:rsidP="00ED220D">
            <w:pPr>
              <w:widowControl w:val="0"/>
              <w:pBdr>
                <w:top w:val="nil"/>
                <w:left w:val="nil"/>
                <w:bottom w:val="nil"/>
                <w:right w:val="nil"/>
                <w:between w:val="nil"/>
              </w:pBdr>
              <w:spacing w:after="0" w:line="276" w:lineRule="auto"/>
              <w:rPr>
                <w:rFonts w:ascii="Garamond" w:eastAsia="Garamond" w:hAnsi="Garamond" w:cs="Garamond"/>
              </w:rPr>
            </w:pPr>
          </w:p>
        </w:tc>
        <w:tc>
          <w:tcPr>
            <w:tcW w:w="2583" w:type="pct"/>
          </w:tcPr>
          <w:p w14:paraId="4CB40F9F" w14:textId="54299D73" w:rsidR="00ED220D" w:rsidRPr="00ED220D" w:rsidRDefault="00ED220D" w:rsidP="00ED220D">
            <w:pPr>
              <w:numPr>
                <w:ilvl w:val="0"/>
                <w:numId w:val="9"/>
              </w:numPr>
              <w:spacing w:after="0" w:line="240" w:lineRule="auto"/>
              <w:ind w:left="356" w:hanging="356"/>
              <w:jc w:val="both"/>
              <w:rPr>
                <w:rFonts w:ascii="Garamond" w:eastAsia="Garamond" w:hAnsi="Garamond" w:cs="Garamond"/>
                <w:color w:val="000000"/>
              </w:rPr>
            </w:pPr>
            <w:r w:rsidRPr="00ED220D">
              <w:rPr>
                <w:rFonts w:ascii="Garamond" w:hAnsi="Garamond"/>
              </w:rPr>
              <w:t>Se dispone y utiliza oportunamente información sobre la participación, desempeño y avance curricular de los participantes para orientar su seguimiento académico.</w:t>
            </w:r>
          </w:p>
        </w:tc>
        <w:tc>
          <w:tcPr>
            <w:tcW w:w="479" w:type="pct"/>
            <w:tcBorders>
              <w:right w:val="single" w:sz="4" w:space="0" w:color="000000"/>
            </w:tcBorders>
            <w:shd w:val="clear" w:color="auto" w:fill="FFFFFF"/>
            <w:vAlign w:val="center"/>
          </w:tcPr>
          <w:p w14:paraId="32C822DA" w14:textId="5E89FEA5"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42EDC1BD" w14:textId="58BCD025"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362E4082" w14:textId="59EC4917" w:rsidR="00ED220D" w:rsidRDefault="00ED220D" w:rsidP="00ED220D">
            <w:pPr>
              <w:spacing w:after="0" w:line="240" w:lineRule="auto"/>
              <w:jc w:val="center"/>
              <w:rPr>
                <w:rFonts w:ascii="Garamond" w:eastAsia="Garamond" w:hAnsi="Garamond" w:cs="Garamond"/>
              </w:rPr>
            </w:pPr>
          </w:p>
        </w:tc>
      </w:tr>
      <w:tr w:rsidR="00ED220D" w14:paraId="2511A623" w14:textId="77777777" w:rsidTr="00DC4606">
        <w:trPr>
          <w:trHeight w:val="553"/>
          <w:jc w:val="center"/>
        </w:trPr>
        <w:tc>
          <w:tcPr>
            <w:tcW w:w="984" w:type="pct"/>
            <w:vMerge/>
            <w:vAlign w:val="center"/>
          </w:tcPr>
          <w:p w14:paraId="31EE1F7F" w14:textId="77777777" w:rsidR="00ED220D" w:rsidRDefault="00ED220D" w:rsidP="00ED220D">
            <w:pPr>
              <w:widowControl w:val="0"/>
              <w:pBdr>
                <w:top w:val="nil"/>
                <w:left w:val="nil"/>
                <w:bottom w:val="nil"/>
                <w:right w:val="nil"/>
                <w:between w:val="nil"/>
              </w:pBdr>
              <w:spacing w:after="0" w:line="276" w:lineRule="auto"/>
              <w:rPr>
                <w:rFonts w:ascii="Garamond" w:eastAsia="Garamond" w:hAnsi="Garamond" w:cs="Garamond"/>
              </w:rPr>
            </w:pPr>
          </w:p>
        </w:tc>
        <w:tc>
          <w:tcPr>
            <w:tcW w:w="2583" w:type="pct"/>
          </w:tcPr>
          <w:p w14:paraId="173B12C5" w14:textId="6A8D97E3" w:rsidR="00ED220D" w:rsidRPr="00ED220D" w:rsidRDefault="00CA6426" w:rsidP="00ED220D">
            <w:pPr>
              <w:numPr>
                <w:ilvl w:val="0"/>
                <w:numId w:val="9"/>
              </w:numPr>
              <w:spacing w:after="0" w:line="240" w:lineRule="auto"/>
              <w:ind w:left="356" w:hanging="356"/>
              <w:jc w:val="both"/>
              <w:rPr>
                <w:rFonts w:ascii="Garamond" w:eastAsia="Garamond" w:hAnsi="Garamond" w:cs="Garamond"/>
                <w:color w:val="000000"/>
              </w:rPr>
            </w:pPr>
            <w:r>
              <w:rPr>
                <w:rFonts w:ascii="Garamond" w:hAnsi="Garamond"/>
              </w:rPr>
              <w:t xml:space="preserve">Los </w:t>
            </w:r>
            <w:r w:rsidR="00ED220D" w:rsidRPr="00ED220D">
              <w:rPr>
                <w:rFonts w:ascii="Garamond" w:hAnsi="Garamond"/>
              </w:rPr>
              <w:t>programa</w:t>
            </w:r>
            <w:r>
              <w:rPr>
                <w:rFonts w:ascii="Garamond" w:hAnsi="Garamond"/>
              </w:rPr>
              <w:t>s</w:t>
            </w:r>
            <w:r w:rsidR="00ED220D" w:rsidRPr="00ED220D">
              <w:rPr>
                <w:rFonts w:ascii="Garamond" w:hAnsi="Garamond"/>
              </w:rPr>
              <w:t xml:space="preserve"> promueve</w:t>
            </w:r>
            <w:r>
              <w:rPr>
                <w:rFonts w:ascii="Garamond" w:hAnsi="Garamond"/>
              </w:rPr>
              <w:t>n</w:t>
            </w:r>
            <w:r w:rsidR="00ED220D" w:rsidRPr="00ED220D">
              <w:rPr>
                <w:rFonts w:ascii="Garamond" w:hAnsi="Garamond"/>
              </w:rPr>
              <w:t xml:space="preserve"> la participación en espacios científicos, académicos y profesionales.</w:t>
            </w:r>
          </w:p>
        </w:tc>
        <w:tc>
          <w:tcPr>
            <w:tcW w:w="479" w:type="pct"/>
            <w:tcBorders>
              <w:right w:val="single" w:sz="4" w:space="0" w:color="000000"/>
            </w:tcBorders>
            <w:shd w:val="clear" w:color="auto" w:fill="FFFFFF"/>
            <w:vAlign w:val="center"/>
          </w:tcPr>
          <w:p w14:paraId="504BDBEB" w14:textId="182F94E9"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0940A3BC" w14:textId="046E57EB"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0FD62337" w14:textId="10A0D093" w:rsidR="00ED220D" w:rsidRDefault="00ED220D" w:rsidP="00ED220D">
            <w:pPr>
              <w:spacing w:after="0" w:line="240" w:lineRule="auto"/>
              <w:jc w:val="center"/>
              <w:rPr>
                <w:rFonts w:ascii="Garamond" w:eastAsia="Garamond" w:hAnsi="Garamond" w:cs="Garamond"/>
              </w:rPr>
            </w:pPr>
          </w:p>
        </w:tc>
      </w:tr>
      <w:tr w:rsidR="00ED220D" w14:paraId="7CB146F4" w14:textId="77777777" w:rsidTr="00DC4606">
        <w:trPr>
          <w:trHeight w:val="561"/>
          <w:jc w:val="center"/>
        </w:trPr>
        <w:tc>
          <w:tcPr>
            <w:tcW w:w="984" w:type="pct"/>
            <w:vMerge/>
            <w:vAlign w:val="center"/>
          </w:tcPr>
          <w:p w14:paraId="311F4630" w14:textId="77777777" w:rsidR="00ED220D" w:rsidRDefault="00ED220D" w:rsidP="00ED220D">
            <w:pPr>
              <w:widowControl w:val="0"/>
              <w:pBdr>
                <w:top w:val="nil"/>
                <w:left w:val="nil"/>
                <w:bottom w:val="nil"/>
                <w:right w:val="nil"/>
                <w:between w:val="nil"/>
              </w:pBdr>
              <w:spacing w:after="0" w:line="276" w:lineRule="auto"/>
              <w:rPr>
                <w:rFonts w:ascii="Garamond" w:eastAsia="Garamond" w:hAnsi="Garamond" w:cs="Garamond"/>
              </w:rPr>
            </w:pPr>
          </w:p>
        </w:tc>
        <w:tc>
          <w:tcPr>
            <w:tcW w:w="2583" w:type="pct"/>
          </w:tcPr>
          <w:p w14:paraId="17D45F21" w14:textId="1250ABCF" w:rsidR="00ED220D" w:rsidRPr="00ED220D" w:rsidRDefault="00ED220D" w:rsidP="00ED220D">
            <w:pPr>
              <w:numPr>
                <w:ilvl w:val="0"/>
                <w:numId w:val="9"/>
              </w:numPr>
              <w:spacing w:after="0" w:line="240" w:lineRule="auto"/>
              <w:ind w:left="356" w:hanging="356"/>
              <w:jc w:val="both"/>
              <w:rPr>
                <w:rFonts w:ascii="Garamond" w:eastAsia="Garamond" w:hAnsi="Garamond" w:cs="Garamond"/>
                <w:color w:val="000000"/>
              </w:rPr>
            </w:pPr>
            <w:r w:rsidRPr="00ED220D">
              <w:rPr>
                <w:rFonts w:ascii="Garamond" w:hAnsi="Garamond"/>
              </w:rPr>
              <w:t>Se implementan mecanismos de apoyo académico, metodológico, tecnológico y de bienestar, acordes con las nece</w:t>
            </w:r>
            <w:r w:rsidR="00CA6426">
              <w:rPr>
                <w:rFonts w:ascii="Garamond" w:hAnsi="Garamond"/>
              </w:rPr>
              <w:t>sidades de los participantes de los programas.</w:t>
            </w:r>
          </w:p>
        </w:tc>
        <w:tc>
          <w:tcPr>
            <w:tcW w:w="479" w:type="pct"/>
            <w:tcBorders>
              <w:right w:val="single" w:sz="4" w:space="0" w:color="000000"/>
            </w:tcBorders>
            <w:shd w:val="clear" w:color="auto" w:fill="FFFFFF"/>
            <w:vAlign w:val="center"/>
          </w:tcPr>
          <w:p w14:paraId="49523799" w14:textId="75774CB8"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722BD4C7" w14:textId="3474874C"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168EBB39" w14:textId="00FE3CF1" w:rsidR="00ED220D" w:rsidRDefault="00ED220D" w:rsidP="00ED220D">
            <w:pPr>
              <w:spacing w:after="0" w:line="240" w:lineRule="auto"/>
              <w:jc w:val="center"/>
              <w:rPr>
                <w:rFonts w:ascii="Garamond" w:eastAsia="Garamond" w:hAnsi="Garamond" w:cs="Garamond"/>
              </w:rPr>
            </w:pPr>
          </w:p>
        </w:tc>
      </w:tr>
      <w:tr w:rsidR="00ED220D" w14:paraId="2C6585B5" w14:textId="77777777" w:rsidTr="00DC4606">
        <w:trPr>
          <w:trHeight w:val="665"/>
          <w:jc w:val="center"/>
        </w:trPr>
        <w:tc>
          <w:tcPr>
            <w:tcW w:w="984" w:type="pct"/>
            <w:vMerge/>
            <w:vAlign w:val="center"/>
          </w:tcPr>
          <w:p w14:paraId="37FC0942" w14:textId="77777777" w:rsidR="00ED220D" w:rsidRDefault="00ED220D" w:rsidP="00ED220D">
            <w:pPr>
              <w:widowControl w:val="0"/>
              <w:pBdr>
                <w:top w:val="nil"/>
                <w:left w:val="nil"/>
                <w:bottom w:val="nil"/>
                <w:right w:val="nil"/>
                <w:between w:val="nil"/>
              </w:pBdr>
              <w:spacing w:after="0" w:line="276" w:lineRule="auto"/>
              <w:rPr>
                <w:rFonts w:ascii="Garamond" w:eastAsia="Garamond" w:hAnsi="Garamond" w:cs="Garamond"/>
              </w:rPr>
            </w:pPr>
          </w:p>
        </w:tc>
        <w:tc>
          <w:tcPr>
            <w:tcW w:w="2583" w:type="pct"/>
          </w:tcPr>
          <w:p w14:paraId="5AFC0450" w14:textId="046E97A5" w:rsidR="00ED220D" w:rsidRPr="00ED220D" w:rsidRDefault="00ED220D" w:rsidP="00ED220D">
            <w:pPr>
              <w:numPr>
                <w:ilvl w:val="0"/>
                <w:numId w:val="9"/>
              </w:numPr>
              <w:spacing w:after="0" w:line="240" w:lineRule="auto"/>
              <w:ind w:left="356" w:hanging="356"/>
              <w:jc w:val="both"/>
              <w:rPr>
                <w:rFonts w:ascii="Garamond" w:eastAsia="Garamond" w:hAnsi="Garamond" w:cs="Garamond"/>
                <w:color w:val="000000"/>
              </w:rPr>
            </w:pPr>
            <w:r w:rsidRPr="00ED220D">
              <w:rPr>
                <w:rFonts w:ascii="Garamond" w:hAnsi="Garamond"/>
              </w:rPr>
              <w:t>Los resultados del seguimiento y apoyo a los participantes se utilizan para introdu</w:t>
            </w:r>
            <w:r w:rsidR="00CA6426">
              <w:rPr>
                <w:rFonts w:ascii="Garamond" w:hAnsi="Garamond"/>
              </w:rPr>
              <w:t>cir mejoras en el desarrollo de los programas.</w:t>
            </w:r>
          </w:p>
        </w:tc>
        <w:tc>
          <w:tcPr>
            <w:tcW w:w="479" w:type="pct"/>
            <w:tcBorders>
              <w:right w:val="single" w:sz="4" w:space="0" w:color="000000"/>
            </w:tcBorders>
            <w:shd w:val="clear" w:color="auto" w:fill="FFFFFF"/>
            <w:vAlign w:val="center"/>
          </w:tcPr>
          <w:p w14:paraId="113E5B04" w14:textId="37846B7F"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203655C9" w14:textId="53607C11"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5F85D5BC" w14:textId="03AB080D" w:rsidR="00ED220D" w:rsidRDefault="00ED220D" w:rsidP="00ED220D">
            <w:pPr>
              <w:spacing w:after="0" w:line="240" w:lineRule="auto"/>
              <w:jc w:val="center"/>
              <w:rPr>
                <w:rFonts w:ascii="Garamond" w:eastAsia="Garamond" w:hAnsi="Garamond" w:cs="Garamond"/>
              </w:rPr>
            </w:pPr>
          </w:p>
        </w:tc>
      </w:tr>
      <w:tr w:rsidR="00C86DDC" w14:paraId="54346A03" w14:textId="77777777" w:rsidTr="00DC4606">
        <w:trPr>
          <w:trHeight w:val="459"/>
          <w:jc w:val="center"/>
        </w:trPr>
        <w:tc>
          <w:tcPr>
            <w:tcW w:w="3567" w:type="pct"/>
            <w:gridSpan w:val="2"/>
            <w:vAlign w:val="center"/>
          </w:tcPr>
          <w:p w14:paraId="4DC7469F"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1433" w:type="pct"/>
            <w:gridSpan w:val="3"/>
            <w:vAlign w:val="center"/>
          </w:tcPr>
          <w:p w14:paraId="70ED21BE" w14:textId="0244548D" w:rsidR="00C86DDC" w:rsidRDefault="00C86DDC">
            <w:pPr>
              <w:spacing w:after="0" w:line="240" w:lineRule="auto"/>
              <w:ind w:left="361" w:hanging="283"/>
              <w:jc w:val="center"/>
              <w:rPr>
                <w:rFonts w:ascii="Garamond" w:eastAsia="Garamond" w:hAnsi="Garamond" w:cs="Garamond"/>
              </w:rPr>
            </w:pPr>
          </w:p>
        </w:tc>
      </w:tr>
      <w:tr w:rsidR="00C86DDC" w14:paraId="07C7C9D6" w14:textId="77777777" w:rsidTr="00DC4606">
        <w:trPr>
          <w:trHeight w:val="459"/>
          <w:jc w:val="center"/>
        </w:trPr>
        <w:tc>
          <w:tcPr>
            <w:tcW w:w="3567" w:type="pct"/>
            <w:gridSpan w:val="2"/>
            <w:shd w:val="clear" w:color="auto" w:fill="D9D9D9" w:themeFill="background1" w:themeFillShade="D9"/>
            <w:vAlign w:val="center"/>
          </w:tcPr>
          <w:p w14:paraId="79D3D5D2"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1433" w:type="pct"/>
            <w:gridSpan w:val="3"/>
            <w:shd w:val="clear" w:color="auto" w:fill="D9D9D9" w:themeFill="background1" w:themeFillShade="D9"/>
            <w:vAlign w:val="center"/>
          </w:tcPr>
          <w:p w14:paraId="4EBEC63C"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C86DDC" w14:paraId="08B455AF" w14:textId="77777777" w:rsidTr="00DC4606">
        <w:trPr>
          <w:jc w:val="center"/>
        </w:trPr>
        <w:tc>
          <w:tcPr>
            <w:tcW w:w="3567" w:type="pct"/>
            <w:gridSpan w:val="2"/>
          </w:tcPr>
          <w:p w14:paraId="2A49F5BE" w14:textId="77777777" w:rsidR="00C86DDC" w:rsidRDefault="00C86DDC">
            <w:pPr>
              <w:widowControl w:val="0"/>
              <w:spacing w:after="0" w:line="276" w:lineRule="auto"/>
              <w:rPr>
                <w:rFonts w:ascii="Garamond" w:eastAsia="Garamond" w:hAnsi="Garamond" w:cs="Garamond"/>
                <w:b/>
                <w:bCs/>
              </w:rPr>
            </w:pPr>
          </w:p>
          <w:p w14:paraId="332FA3E4" w14:textId="77777777" w:rsidR="00831E1A" w:rsidRDefault="00831E1A">
            <w:pPr>
              <w:widowControl w:val="0"/>
              <w:spacing w:after="0" w:line="276" w:lineRule="auto"/>
              <w:rPr>
                <w:rFonts w:ascii="Garamond" w:eastAsia="Garamond" w:hAnsi="Garamond" w:cs="Garamond"/>
                <w:b/>
                <w:bCs/>
              </w:rPr>
            </w:pPr>
          </w:p>
          <w:p w14:paraId="6D09F261" w14:textId="77777777" w:rsidR="00831E1A" w:rsidRDefault="00831E1A">
            <w:pPr>
              <w:widowControl w:val="0"/>
              <w:spacing w:after="0" w:line="276" w:lineRule="auto"/>
              <w:rPr>
                <w:rFonts w:ascii="Garamond" w:eastAsia="Garamond" w:hAnsi="Garamond" w:cs="Garamond"/>
                <w:b/>
                <w:bCs/>
              </w:rPr>
            </w:pPr>
          </w:p>
          <w:p w14:paraId="0A9D6271" w14:textId="77777777" w:rsidR="00831E1A" w:rsidRDefault="00831E1A">
            <w:pPr>
              <w:widowControl w:val="0"/>
              <w:spacing w:after="0" w:line="276" w:lineRule="auto"/>
              <w:rPr>
                <w:rFonts w:ascii="Garamond" w:eastAsia="Garamond" w:hAnsi="Garamond" w:cs="Garamond"/>
                <w:b/>
                <w:bCs/>
              </w:rPr>
            </w:pPr>
          </w:p>
          <w:p w14:paraId="0194A4EF" w14:textId="77777777" w:rsidR="00831E1A" w:rsidRDefault="00831E1A">
            <w:pPr>
              <w:widowControl w:val="0"/>
              <w:spacing w:after="0" w:line="276" w:lineRule="auto"/>
              <w:rPr>
                <w:rFonts w:ascii="Garamond" w:eastAsia="Garamond" w:hAnsi="Garamond" w:cs="Garamond"/>
                <w:b/>
                <w:bCs/>
              </w:rPr>
            </w:pPr>
          </w:p>
          <w:p w14:paraId="0386D144" w14:textId="77777777" w:rsidR="00831E1A" w:rsidRDefault="00831E1A">
            <w:pPr>
              <w:widowControl w:val="0"/>
              <w:spacing w:after="0" w:line="276" w:lineRule="auto"/>
              <w:rPr>
                <w:rFonts w:ascii="Garamond" w:eastAsia="Garamond" w:hAnsi="Garamond" w:cs="Garamond"/>
                <w:b/>
                <w:bCs/>
              </w:rPr>
            </w:pPr>
          </w:p>
          <w:p w14:paraId="13BCEAE3" w14:textId="77777777" w:rsidR="00831E1A" w:rsidRDefault="00831E1A">
            <w:pPr>
              <w:widowControl w:val="0"/>
              <w:spacing w:after="0" w:line="276" w:lineRule="auto"/>
              <w:rPr>
                <w:rFonts w:ascii="Garamond" w:eastAsia="Garamond" w:hAnsi="Garamond" w:cs="Garamond"/>
                <w:b/>
                <w:bCs/>
              </w:rPr>
            </w:pPr>
          </w:p>
          <w:p w14:paraId="79AB15BC" w14:textId="77777777" w:rsidR="00831E1A" w:rsidRDefault="00831E1A">
            <w:pPr>
              <w:widowControl w:val="0"/>
              <w:spacing w:after="0" w:line="276" w:lineRule="auto"/>
              <w:rPr>
                <w:rFonts w:ascii="Garamond" w:eastAsia="Garamond" w:hAnsi="Garamond" w:cs="Garamond"/>
                <w:b/>
                <w:bCs/>
              </w:rPr>
            </w:pPr>
          </w:p>
          <w:p w14:paraId="16323C18" w14:textId="77777777" w:rsidR="00831E1A" w:rsidRDefault="00831E1A">
            <w:pPr>
              <w:widowControl w:val="0"/>
              <w:spacing w:after="0" w:line="276" w:lineRule="auto"/>
              <w:rPr>
                <w:rFonts w:ascii="Garamond" w:eastAsia="Garamond" w:hAnsi="Garamond" w:cs="Garamond"/>
                <w:b/>
                <w:bCs/>
              </w:rPr>
            </w:pPr>
          </w:p>
          <w:p w14:paraId="2615C488" w14:textId="77777777" w:rsidR="00831E1A" w:rsidRDefault="00831E1A">
            <w:pPr>
              <w:widowControl w:val="0"/>
              <w:spacing w:after="0" w:line="276" w:lineRule="auto"/>
              <w:rPr>
                <w:rFonts w:ascii="Garamond" w:eastAsia="Garamond" w:hAnsi="Garamond" w:cs="Garamond"/>
                <w:b/>
                <w:bCs/>
              </w:rPr>
            </w:pPr>
          </w:p>
          <w:p w14:paraId="17C44BEF" w14:textId="77777777" w:rsidR="00831E1A" w:rsidRDefault="00831E1A">
            <w:pPr>
              <w:widowControl w:val="0"/>
              <w:spacing w:after="0" w:line="276" w:lineRule="auto"/>
              <w:rPr>
                <w:rFonts w:ascii="Garamond" w:eastAsia="Garamond" w:hAnsi="Garamond" w:cs="Garamond"/>
                <w:b/>
                <w:bCs/>
              </w:rPr>
            </w:pPr>
          </w:p>
          <w:p w14:paraId="3C186CC1" w14:textId="77777777" w:rsidR="00831E1A" w:rsidRDefault="00831E1A">
            <w:pPr>
              <w:widowControl w:val="0"/>
              <w:spacing w:after="0" w:line="276" w:lineRule="auto"/>
              <w:rPr>
                <w:rFonts w:ascii="Garamond" w:eastAsia="Garamond" w:hAnsi="Garamond" w:cs="Garamond"/>
                <w:b/>
                <w:bCs/>
              </w:rPr>
            </w:pPr>
          </w:p>
          <w:p w14:paraId="74B8FF83" w14:textId="77777777" w:rsidR="00831E1A" w:rsidRDefault="00831E1A">
            <w:pPr>
              <w:widowControl w:val="0"/>
              <w:spacing w:after="0" w:line="276" w:lineRule="auto"/>
              <w:rPr>
                <w:rFonts w:ascii="Garamond" w:eastAsia="Garamond" w:hAnsi="Garamond" w:cs="Garamond"/>
                <w:b/>
                <w:bCs/>
              </w:rPr>
            </w:pPr>
          </w:p>
          <w:p w14:paraId="46EAE2E0" w14:textId="77777777" w:rsidR="00831E1A" w:rsidRDefault="00831E1A">
            <w:pPr>
              <w:widowControl w:val="0"/>
              <w:spacing w:after="0" w:line="276" w:lineRule="auto"/>
              <w:rPr>
                <w:rFonts w:ascii="Garamond" w:eastAsia="Garamond" w:hAnsi="Garamond" w:cs="Garamond"/>
                <w:b/>
                <w:bCs/>
              </w:rPr>
            </w:pPr>
          </w:p>
          <w:p w14:paraId="16EDC011" w14:textId="77777777" w:rsidR="00831E1A" w:rsidRDefault="00831E1A">
            <w:pPr>
              <w:widowControl w:val="0"/>
              <w:spacing w:after="0" w:line="276" w:lineRule="auto"/>
              <w:rPr>
                <w:rFonts w:ascii="Garamond" w:eastAsia="Garamond" w:hAnsi="Garamond" w:cs="Garamond"/>
                <w:b/>
                <w:bCs/>
              </w:rPr>
            </w:pPr>
          </w:p>
          <w:p w14:paraId="79FCC0C5" w14:textId="77777777" w:rsidR="00831E1A" w:rsidRDefault="00831E1A">
            <w:pPr>
              <w:widowControl w:val="0"/>
              <w:spacing w:after="0" w:line="276" w:lineRule="auto"/>
              <w:rPr>
                <w:rFonts w:ascii="Garamond" w:eastAsia="Garamond" w:hAnsi="Garamond" w:cs="Garamond"/>
                <w:b/>
                <w:bCs/>
              </w:rPr>
            </w:pPr>
          </w:p>
          <w:p w14:paraId="67AD896B" w14:textId="77777777" w:rsidR="00831E1A" w:rsidRDefault="00831E1A">
            <w:pPr>
              <w:widowControl w:val="0"/>
              <w:spacing w:after="0" w:line="276" w:lineRule="auto"/>
              <w:rPr>
                <w:rFonts w:ascii="Garamond" w:eastAsia="Garamond" w:hAnsi="Garamond" w:cs="Garamond"/>
                <w:b/>
                <w:bCs/>
              </w:rPr>
            </w:pPr>
          </w:p>
          <w:p w14:paraId="7E74964C" w14:textId="77777777" w:rsidR="00831E1A" w:rsidRDefault="00831E1A">
            <w:pPr>
              <w:widowControl w:val="0"/>
              <w:spacing w:after="0" w:line="276" w:lineRule="auto"/>
              <w:rPr>
                <w:rFonts w:ascii="Garamond" w:eastAsia="Garamond" w:hAnsi="Garamond" w:cs="Garamond"/>
                <w:b/>
                <w:bCs/>
              </w:rPr>
            </w:pPr>
          </w:p>
          <w:p w14:paraId="583577FB" w14:textId="77777777" w:rsidR="00831E1A" w:rsidRDefault="00831E1A">
            <w:pPr>
              <w:widowControl w:val="0"/>
              <w:spacing w:after="0" w:line="276" w:lineRule="auto"/>
              <w:rPr>
                <w:rFonts w:ascii="Garamond" w:eastAsia="Garamond" w:hAnsi="Garamond" w:cs="Garamond"/>
                <w:b/>
                <w:bCs/>
              </w:rPr>
            </w:pPr>
          </w:p>
          <w:p w14:paraId="7F3E3233" w14:textId="77777777" w:rsidR="00831E1A" w:rsidRDefault="00831E1A">
            <w:pPr>
              <w:widowControl w:val="0"/>
              <w:spacing w:after="0" w:line="276" w:lineRule="auto"/>
              <w:rPr>
                <w:rFonts w:ascii="Garamond" w:eastAsia="Garamond" w:hAnsi="Garamond" w:cs="Garamond"/>
                <w:b/>
                <w:bCs/>
              </w:rPr>
            </w:pPr>
          </w:p>
          <w:p w14:paraId="22B14E67" w14:textId="77777777" w:rsidR="00831E1A" w:rsidRDefault="00831E1A">
            <w:pPr>
              <w:widowControl w:val="0"/>
              <w:spacing w:after="0" w:line="276" w:lineRule="auto"/>
              <w:rPr>
                <w:rFonts w:ascii="Garamond" w:eastAsia="Garamond" w:hAnsi="Garamond" w:cs="Garamond"/>
                <w:b/>
                <w:bCs/>
              </w:rPr>
            </w:pPr>
          </w:p>
          <w:p w14:paraId="7C5BA004" w14:textId="77777777" w:rsidR="00831E1A" w:rsidRDefault="00831E1A">
            <w:pPr>
              <w:widowControl w:val="0"/>
              <w:spacing w:after="0" w:line="276" w:lineRule="auto"/>
              <w:rPr>
                <w:rFonts w:ascii="Garamond" w:eastAsia="Garamond" w:hAnsi="Garamond" w:cs="Garamond"/>
                <w:b/>
                <w:bCs/>
              </w:rPr>
            </w:pPr>
          </w:p>
          <w:p w14:paraId="1D810C55" w14:textId="77777777" w:rsidR="00831E1A" w:rsidRDefault="00831E1A">
            <w:pPr>
              <w:widowControl w:val="0"/>
              <w:spacing w:after="0" w:line="276" w:lineRule="auto"/>
              <w:rPr>
                <w:rFonts w:ascii="Garamond" w:eastAsia="Garamond" w:hAnsi="Garamond" w:cs="Garamond"/>
                <w:b/>
                <w:bCs/>
              </w:rPr>
            </w:pPr>
          </w:p>
          <w:p w14:paraId="231FF771" w14:textId="77777777" w:rsidR="00831E1A" w:rsidRDefault="00831E1A">
            <w:pPr>
              <w:widowControl w:val="0"/>
              <w:spacing w:after="0" w:line="276" w:lineRule="auto"/>
              <w:rPr>
                <w:rFonts w:ascii="Garamond" w:eastAsia="Garamond" w:hAnsi="Garamond" w:cs="Garamond"/>
                <w:b/>
                <w:bCs/>
              </w:rPr>
            </w:pPr>
          </w:p>
          <w:p w14:paraId="55C41A37" w14:textId="77777777" w:rsidR="00831E1A" w:rsidRDefault="00831E1A">
            <w:pPr>
              <w:widowControl w:val="0"/>
              <w:spacing w:after="0" w:line="276" w:lineRule="auto"/>
              <w:rPr>
                <w:rFonts w:ascii="Garamond" w:eastAsia="Garamond" w:hAnsi="Garamond" w:cs="Garamond"/>
                <w:b/>
                <w:bCs/>
              </w:rPr>
            </w:pPr>
          </w:p>
        </w:tc>
        <w:tc>
          <w:tcPr>
            <w:tcW w:w="1433" w:type="pct"/>
            <w:gridSpan w:val="3"/>
          </w:tcPr>
          <w:p w14:paraId="19DB2F5A" w14:textId="77777777" w:rsidR="00C86DDC" w:rsidRDefault="00C86DDC">
            <w:pPr>
              <w:spacing w:after="0" w:line="240" w:lineRule="auto"/>
              <w:rPr>
                <w:rFonts w:ascii="Garamond" w:eastAsia="Garamond" w:hAnsi="Garamond" w:cs="Garamond"/>
              </w:rPr>
            </w:pPr>
          </w:p>
        </w:tc>
      </w:tr>
    </w:tbl>
    <w:p w14:paraId="65686214" w14:textId="77777777" w:rsidR="00785A49" w:rsidRDefault="00785A49"/>
    <w:p w14:paraId="18999600" w14:textId="562DA10B" w:rsidR="00785A49" w:rsidRDefault="00785A49"/>
    <w:tbl>
      <w:tblPr>
        <w:tblW w:w="5000" w:type="pct"/>
        <w:jc w:val="center"/>
        <w:tblLook w:val="04A0" w:firstRow="1" w:lastRow="0" w:firstColumn="1" w:lastColumn="0" w:noHBand="0" w:noVBand="1"/>
      </w:tblPr>
      <w:tblGrid>
        <w:gridCol w:w="4978"/>
        <w:gridCol w:w="4978"/>
      </w:tblGrid>
      <w:tr w:rsidR="00785A49" w:rsidRPr="00CB545D" w14:paraId="2ADB5B4A" w14:textId="77777777" w:rsidTr="008843C7">
        <w:trPr>
          <w:cantSplit/>
          <w:trHeight w:hRule="exact" w:val="49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D9D9D9"/>
            <w:tcMar>
              <w:top w:w="55" w:type="dxa"/>
              <w:left w:w="70" w:type="dxa"/>
              <w:bottom w:w="55" w:type="dxa"/>
              <w:right w:w="70" w:type="dxa"/>
            </w:tcMar>
            <w:vAlign w:val="center"/>
          </w:tcPr>
          <w:p w14:paraId="66461D35" w14:textId="02035F86" w:rsidR="00785A49" w:rsidRPr="00CB545D" w:rsidRDefault="00785A49" w:rsidP="00C40451">
            <w:pPr>
              <w:spacing w:after="0" w:line="240" w:lineRule="auto"/>
              <w:jc w:val="center"/>
              <w:rPr>
                <w:rFonts w:ascii="Garamond" w:eastAsia="Times New Roman" w:hAnsi="Garamond" w:cs="Garamond"/>
                <w:b/>
                <w:color w:val="000000"/>
                <w:sz w:val="20"/>
              </w:rPr>
            </w:pPr>
            <w:r w:rsidRPr="00CB545D">
              <w:rPr>
                <w:rFonts w:ascii="Garamond" w:eastAsia="Times New Roman" w:hAnsi="Garamond" w:cs="Garamond"/>
                <w:b/>
                <w:color w:val="000000"/>
                <w:sz w:val="20"/>
                <w:szCs w:val="20"/>
              </w:rPr>
              <w:lastRenderedPageBreak/>
              <w:t>Fortalezas y debilidades del cumplimiento de cr</w:t>
            </w:r>
            <w:r w:rsidR="00AE0CEA">
              <w:rPr>
                <w:rFonts w:ascii="Garamond" w:eastAsia="Times New Roman" w:hAnsi="Garamond" w:cs="Garamond"/>
                <w:b/>
                <w:color w:val="000000"/>
                <w:sz w:val="20"/>
                <w:szCs w:val="20"/>
              </w:rPr>
              <w:t>iterios del Marco Organizacional</w:t>
            </w:r>
          </w:p>
        </w:tc>
      </w:tr>
      <w:tr w:rsidR="00785A49" w:rsidRPr="00CB545D" w14:paraId="328EB389" w14:textId="77777777" w:rsidTr="008843C7">
        <w:trPr>
          <w:cantSplit/>
          <w:trHeight w:hRule="exact" w:val="541"/>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F2F2F2"/>
            <w:tcMar>
              <w:top w:w="55" w:type="dxa"/>
              <w:left w:w="70" w:type="dxa"/>
              <w:bottom w:w="55" w:type="dxa"/>
              <w:right w:w="70" w:type="dxa"/>
            </w:tcMar>
            <w:vAlign w:val="center"/>
          </w:tcPr>
          <w:p w14:paraId="3C49E1FA"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proofErr w:type="spellStart"/>
            <w:r w:rsidRPr="00CB545D">
              <w:rPr>
                <w:rFonts w:ascii="Garamond" w:eastAsia="Times New Roman" w:hAnsi="Garamond" w:cs="Garamond"/>
                <w:b/>
                <w:color w:val="000000"/>
                <w:sz w:val="20"/>
                <w:lang w:val="en-US"/>
              </w:rPr>
              <w:t>Fortalezas</w:t>
            </w:r>
            <w:proofErr w:type="spellEnd"/>
          </w:p>
        </w:tc>
        <w:tc>
          <w:tcPr>
            <w:tcW w:w="2500" w:type="pct"/>
            <w:tcBorders>
              <w:top w:val="single" w:sz="6" w:space="0" w:color="000000"/>
              <w:left w:val="single" w:sz="6" w:space="0" w:color="000000"/>
              <w:bottom w:val="single" w:sz="6" w:space="0" w:color="000000"/>
              <w:right w:val="single" w:sz="6" w:space="0" w:color="000000"/>
            </w:tcBorders>
            <w:shd w:val="clear" w:color="auto" w:fill="F2F2F2"/>
            <w:vAlign w:val="center"/>
          </w:tcPr>
          <w:p w14:paraId="796F0138"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proofErr w:type="spellStart"/>
            <w:r w:rsidRPr="00CB545D">
              <w:rPr>
                <w:rFonts w:ascii="Garamond" w:eastAsia="Times New Roman" w:hAnsi="Garamond" w:cs="Garamond"/>
                <w:b/>
                <w:color w:val="000000"/>
                <w:sz w:val="20"/>
                <w:lang w:val="en-US"/>
              </w:rPr>
              <w:t>Debilidades</w:t>
            </w:r>
            <w:proofErr w:type="spellEnd"/>
          </w:p>
        </w:tc>
      </w:tr>
      <w:tr w:rsidR="00785A49" w:rsidRPr="00CB545D" w14:paraId="6891EABC" w14:textId="77777777" w:rsidTr="008843C7">
        <w:trPr>
          <w:cantSplit/>
          <w:trHeight w:hRule="exact" w:val="5892"/>
          <w:jc w:val="center"/>
        </w:trPr>
        <w:tc>
          <w:tcPr>
            <w:tcW w:w="2500" w:type="pct"/>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tcPr>
          <w:p w14:paraId="0D1117AF" w14:textId="30C9DDE6" w:rsidR="00CA6426" w:rsidRPr="00CA6426" w:rsidRDefault="00CA6426" w:rsidP="00CA6426">
            <w:pPr>
              <w:spacing w:after="0" w:line="240" w:lineRule="auto"/>
              <w:jc w:val="both"/>
              <w:rPr>
                <w:rFonts w:ascii="Garamond" w:eastAsia="Times New Roman" w:hAnsi="Garamond" w:cs="Garamond"/>
                <w:bCs/>
                <w:color w:val="BFBFBF" w:themeColor="background1" w:themeShade="BF"/>
                <w:sz w:val="20"/>
                <w:szCs w:val="20"/>
                <w:lang w:val="en-US"/>
              </w:rPr>
            </w:pPr>
            <w:r w:rsidRPr="00CA6426">
              <w:rPr>
                <w:rFonts w:ascii="Garamond" w:eastAsia="Times New Roman" w:hAnsi="Garamond" w:cs="Garamond"/>
                <w:bCs/>
                <w:color w:val="BFBFBF" w:themeColor="background1" w:themeShade="BF"/>
                <w:sz w:val="20"/>
                <w:szCs w:val="20"/>
              </w:rPr>
              <w:t>Describen lo</w:t>
            </w:r>
            <w:r>
              <w:rPr>
                <w:rFonts w:ascii="Garamond" w:eastAsia="Times New Roman" w:hAnsi="Garamond" w:cs="Garamond"/>
                <w:bCs/>
                <w:color w:val="BFBFBF" w:themeColor="background1" w:themeShade="BF"/>
                <w:sz w:val="20"/>
                <w:szCs w:val="20"/>
              </w:rPr>
              <w:t xml:space="preserve">s aspectos en los que los programas demuestran </w:t>
            </w:r>
            <w:r w:rsidRPr="00CA6426">
              <w:rPr>
                <w:rFonts w:ascii="Garamond" w:eastAsia="Times New Roman" w:hAnsi="Garamond" w:cs="Garamond"/>
                <w:bCs/>
                <w:color w:val="BFBFBF" w:themeColor="background1" w:themeShade="BF"/>
                <w:sz w:val="20"/>
                <w:szCs w:val="20"/>
              </w:rPr>
              <w:t xml:space="preserve">un nivel superior al esperado, innovaciones, buenas prácticas o resultados sobresalientes que contribuyen significativamente al logro del criterio de calidad. </w:t>
            </w:r>
            <w:r w:rsidRPr="00CA6426">
              <w:rPr>
                <w:rFonts w:ascii="Garamond" w:eastAsia="Times New Roman" w:hAnsi="Garamond" w:cs="Garamond"/>
                <w:bCs/>
                <w:color w:val="BFBFBF" w:themeColor="background1" w:themeShade="BF"/>
                <w:sz w:val="20"/>
                <w:szCs w:val="20"/>
                <w:lang w:val="en-US"/>
              </w:rPr>
              <w:t xml:space="preserve">No </w:t>
            </w:r>
            <w:proofErr w:type="spellStart"/>
            <w:r w:rsidRPr="00CA6426">
              <w:rPr>
                <w:rFonts w:ascii="Garamond" w:eastAsia="Times New Roman" w:hAnsi="Garamond" w:cs="Garamond"/>
                <w:bCs/>
                <w:color w:val="BFBFBF" w:themeColor="background1" w:themeShade="BF"/>
                <w:sz w:val="20"/>
                <w:szCs w:val="20"/>
                <w:lang w:val="en-US"/>
              </w:rPr>
              <w:t>constituyen</w:t>
            </w:r>
            <w:proofErr w:type="spellEnd"/>
            <w:r w:rsidRPr="00CA6426">
              <w:rPr>
                <w:rFonts w:ascii="Garamond" w:eastAsia="Times New Roman" w:hAnsi="Garamond" w:cs="Garamond"/>
                <w:bCs/>
                <w:color w:val="BFBFBF" w:themeColor="background1" w:themeShade="BF"/>
                <w:sz w:val="20"/>
                <w:szCs w:val="20"/>
                <w:lang w:val="en-US"/>
              </w:rPr>
              <w:t xml:space="preserve"> </w:t>
            </w:r>
            <w:proofErr w:type="spellStart"/>
            <w:r w:rsidRPr="00CA6426">
              <w:rPr>
                <w:rFonts w:ascii="Garamond" w:eastAsia="Times New Roman" w:hAnsi="Garamond" w:cs="Garamond"/>
                <w:bCs/>
                <w:color w:val="BFBFBF" w:themeColor="background1" w:themeShade="BF"/>
                <w:sz w:val="20"/>
                <w:szCs w:val="20"/>
                <w:lang w:val="en-US"/>
              </w:rPr>
              <w:t>mero</w:t>
            </w:r>
            <w:proofErr w:type="spellEnd"/>
            <w:r w:rsidRPr="00CA6426">
              <w:rPr>
                <w:rFonts w:ascii="Garamond" w:eastAsia="Times New Roman" w:hAnsi="Garamond" w:cs="Garamond"/>
                <w:bCs/>
                <w:color w:val="BFBFBF" w:themeColor="background1" w:themeShade="BF"/>
                <w:sz w:val="20"/>
                <w:szCs w:val="20"/>
                <w:lang w:val="en-US"/>
              </w:rPr>
              <w:t xml:space="preserve"> </w:t>
            </w:r>
            <w:proofErr w:type="spellStart"/>
            <w:r w:rsidRPr="00CA6426">
              <w:rPr>
                <w:rFonts w:ascii="Garamond" w:eastAsia="Times New Roman" w:hAnsi="Garamond" w:cs="Garamond"/>
                <w:bCs/>
                <w:color w:val="BFBFBF" w:themeColor="background1" w:themeShade="BF"/>
                <w:sz w:val="20"/>
                <w:szCs w:val="20"/>
                <w:lang w:val="en-US"/>
              </w:rPr>
              <w:t>cumplimiento</w:t>
            </w:r>
            <w:proofErr w:type="spellEnd"/>
            <w:r w:rsidRPr="00CA6426">
              <w:rPr>
                <w:rFonts w:ascii="Garamond" w:eastAsia="Times New Roman" w:hAnsi="Garamond" w:cs="Garamond"/>
                <w:bCs/>
                <w:color w:val="BFBFBF" w:themeColor="background1" w:themeShade="BF"/>
                <w:sz w:val="20"/>
                <w:szCs w:val="20"/>
                <w:lang w:val="en-US"/>
              </w:rPr>
              <w:t xml:space="preserve"> de </w:t>
            </w:r>
            <w:proofErr w:type="spellStart"/>
            <w:r w:rsidRPr="00CA6426">
              <w:rPr>
                <w:rFonts w:ascii="Garamond" w:eastAsia="Times New Roman" w:hAnsi="Garamond" w:cs="Garamond"/>
                <w:bCs/>
                <w:color w:val="BFBFBF" w:themeColor="background1" w:themeShade="BF"/>
                <w:sz w:val="20"/>
                <w:szCs w:val="20"/>
                <w:lang w:val="en-US"/>
              </w:rPr>
              <w:t>los</w:t>
            </w:r>
            <w:proofErr w:type="spellEnd"/>
            <w:r w:rsidRPr="00CA6426">
              <w:rPr>
                <w:rFonts w:ascii="Garamond" w:eastAsia="Times New Roman" w:hAnsi="Garamond" w:cs="Garamond"/>
                <w:bCs/>
                <w:color w:val="BFBFBF" w:themeColor="background1" w:themeShade="BF"/>
                <w:sz w:val="20"/>
                <w:szCs w:val="20"/>
                <w:lang w:val="en-US"/>
              </w:rPr>
              <w:t xml:space="preserve"> </w:t>
            </w:r>
            <w:proofErr w:type="spellStart"/>
            <w:r w:rsidRPr="00CA6426">
              <w:rPr>
                <w:rFonts w:ascii="Garamond" w:eastAsia="Times New Roman" w:hAnsi="Garamond" w:cs="Garamond"/>
                <w:bCs/>
                <w:color w:val="BFBFBF" w:themeColor="background1" w:themeShade="BF"/>
                <w:sz w:val="20"/>
                <w:szCs w:val="20"/>
                <w:lang w:val="en-US"/>
              </w:rPr>
              <w:t>indicadores</w:t>
            </w:r>
            <w:proofErr w:type="spellEnd"/>
            <w:r w:rsidRPr="00CA6426">
              <w:rPr>
                <w:rFonts w:ascii="Garamond" w:eastAsia="Times New Roman" w:hAnsi="Garamond" w:cs="Garamond"/>
                <w:bCs/>
                <w:color w:val="BFBFBF" w:themeColor="background1" w:themeShade="BF"/>
                <w:sz w:val="20"/>
                <w:szCs w:val="20"/>
                <w:lang w:val="en-US"/>
              </w:rPr>
              <w:t>.</w:t>
            </w:r>
            <w:r w:rsidRPr="00CA6426">
              <w:rPr>
                <w:rFonts w:ascii="Garamond" w:eastAsia="Times New Roman" w:hAnsi="Garamond" w:cs="Garamond"/>
                <w:bCs/>
                <w:color w:val="BFBFBF" w:themeColor="background1" w:themeShade="BF"/>
                <w:sz w:val="20"/>
                <w:szCs w:val="20"/>
                <w:lang w:val="en-US"/>
              </w:rPr>
              <w:tab/>
            </w:r>
          </w:p>
          <w:p w14:paraId="02D3863F"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07D1CD6C"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16C253FF"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381D2B1B"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520B6E5B"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1B957C6B"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50D2C2CD"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40881993"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4049F3D8"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701C7E55"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10276D0E"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538F7466"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41713D61"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304C814A"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tc>
        <w:tc>
          <w:tcPr>
            <w:tcW w:w="2500" w:type="pct"/>
            <w:tcBorders>
              <w:top w:val="single" w:sz="6" w:space="0" w:color="000000"/>
              <w:left w:val="single" w:sz="6" w:space="0" w:color="000000"/>
              <w:bottom w:val="single" w:sz="4" w:space="0" w:color="auto"/>
              <w:right w:val="single" w:sz="6" w:space="0" w:color="000000"/>
            </w:tcBorders>
          </w:tcPr>
          <w:p w14:paraId="3557A316" w14:textId="77777777" w:rsidR="00CA6426" w:rsidRPr="00CA6426"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CA6426">
              <w:rPr>
                <w:rFonts w:ascii="Garamond" w:eastAsia="Times New Roman" w:hAnsi="Garamond" w:cs="Garamond"/>
                <w:bCs/>
                <w:color w:val="BFBFBF" w:themeColor="background1" w:themeShade="BF"/>
                <w:sz w:val="20"/>
                <w:szCs w:val="20"/>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0208BF91"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24A9BC53"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1EAA7ACC"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0D35A8E6"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5E9D294A"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4E45DC64"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6924C05E"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41F4C066"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6585D242"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59E01993"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0541EFF4"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4D9F050F" w14:textId="77777777" w:rsidR="00785A49" w:rsidRPr="005D660A" w:rsidRDefault="00785A49" w:rsidP="00C40451">
            <w:pPr>
              <w:spacing w:after="0" w:line="240" w:lineRule="auto"/>
              <w:jc w:val="both"/>
              <w:rPr>
                <w:rFonts w:ascii="Garamond" w:eastAsia="Times New Roman" w:hAnsi="Garamond" w:cs="Garamond"/>
                <w:b/>
                <w:color w:val="000000"/>
                <w:sz w:val="20"/>
              </w:rPr>
            </w:pPr>
          </w:p>
        </w:tc>
      </w:tr>
      <w:tr w:rsidR="00785A49" w:rsidRPr="00CB545D" w14:paraId="7F3A9E51" w14:textId="77777777" w:rsidTr="008843C7">
        <w:trPr>
          <w:cantSplit/>
          <w:trHeight w:hRule="exact" w:val="372"/>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cMar>
              <w:top w:w="55" w:type="dxa"/>
              <w:left w:w="70" w:type="dxa"/>
              <w:bottom w:w="55" w:type="dxa"/>
              <w:right w:w="70" w:type="dxa"/>
            </w:tcMar>
            <w:vAlign w:val="center"/>
          </w:tcPr>
          <w:p w14:paraId="40E729C7" w14:textId="77777777" w:rsidR="00785A49" w:rsidRPr="00CB545D" w:rsidRDefault="00785A49" w:rsidP="00C40451">
            <w:pPr>
              <w:spacing w:after="0" w:line="240" w:lineRule="auto"/>
              <w:jc w:val="center"/>
              <w:rPr>
                <w:rFonts w:ascii="Garamond" w:eastAsia="Times New Roman" w:hAnsi="Garamond" w:cs="Garamond"/>
                <w:sz w:val="20"/>
                <w:lang w:val="en-US"/>
              </w:rPr>
            </w:pPr>
            <w:proofErr w:type="spellStart"/>
            <w:r w:rsidRPr="00CB545D">
              <w:rPr>
                <w:rFonts w:ascii="Garamond" w:eastAsia="Times New Roman" w:hAnsi="Garamond" w:cs="Garamond"/>
                <w:b/>
                <w:color w:val="000000"/>
                <w:sz w:val="20"/>
                <w:lang w:val="en-US"/>
              </w:rPr>
              <w:t>Oportunidades</w:t>
            </w:r>
            <w:proofErr w:type="spellEnd"/>
            <w:r w:rsidRPr="00CB545D">
              <w:rPr>
                <w:rFonts w:ascii="Garamond" w:eastAsia="Times New Roman" w:hAnsi="Garamond" w:cs="Garamond"/>
                <w:b/>
                <w:color w:val="000000"/>
                <w:sz w:val="20"/>
                <w:lang w:val="en-US"/>
              </w:rPr>
              <w:t xml:space="preserve"> de </w:t>
            </w:r>
            <w:proofErr w:type="spellStart"/>
            <w:r w:rsidRPr="00CB545D">
              <w:rPr>
                <w:rFonts w:ascii="Garamond" w:eastAsia="Times New Roman" w:hAnsi="Garamond" w:cs="Garamond"/>
                <w:b/>
                <w:color w:val="000000"/>
                <w:sz w:val="20"/>
                <w:lang w:val="en-US"/>
              </w:rPr>
              <w:t>mejora</w:t>
            </w:r>
            <w:proofErr w:type="spellEnd"/>
          </w:p>
        </w:tc>
      </w:tr>
      <w:tr w:rsidR="00785A49" w:rsidRPr="00CB545D" w14:paraId="41A31475" w14:textId="77777777" w:rsidTr="008843C7">
        <w:trPr>
          <w:cantSplit/>
          <w:trHeight w:hRule="exact" w:val="5609"/>
          <w:jc w:val="center"/>
        </w:trPr>
        <w:tc>
          <w:tcPr>
            <w:tcW w:w="5000" w:type="pct"/>
            <w:gridSpan w:val="2"/>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tcPr>
          <w:p w14:paraId="3FE04947"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Las oportunidades de mejoras deben:</w:t>
            </w:r>
          </w:p>
          <w:p w14:paraId="1A67EC62"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w:t>
            </w:r>
            <w:r w:rsidRPr="00D17F35">
              <w:rPr>
                <w:rFonts w:ascii="Garamond" w:eastAsia="Times New Roman" w:hAnsi="Garamond" w:cs="Garamond"/>
                <w:bCs/>
                <w:color w:val="BFBFBF" w:themeColor="background1" w:themeShade="BF"/>
                <w:sz w:val="20"/>
                <w:szCs w:val="20"/>
              </w:rPr>
              <w:tab/>
              <w:t>Estar directamente vinculadas con las debilidades o hallazgos identificados.</w:t>
            </w:r>
          </w:p>
          <w:p w14:paraId="1FE418EF"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w:t>
            </w:r>
            <w:r w:rsidRPr="00D17F35">
              <w:rPr>
                <w:rFonts w:ascii="Garamond" w:eastAsia="Times New Roman" w:hAnsi="Garamond" w:cs="Garamond"/>
                <w:bCs/>
                <w:color w:val="BFBFBF" w:themeColor="background1" w:themeShade="BF"/>
                <w:sz w:val="20"/>
                <w:szCs w:val="20"/>
              </w:rPr>
              <w:tab/>
              <w:t>Ser viables y pertinentes en el marco del contexto institucional.</w:t>
            </w:r>
          </w:p>
          <w:p w14:paraId="0C9D5E8C"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w:t>
            </w:r>
            <w:r w:rsidRPr="00D17F35">
              <w:rPr>
                <w:rFonts w:ascii="Garamond" w:eastAsia="Times New Roman" w:hAnsi="Garamond" w:cs="Garamond"/>
                <w:bCs/>
                <w:color w:val="BFBFBF" w:themeColor="background1" w:themeShade="BF"/>
                <w:sz w:val="20"/>
                <w:szCs w:val="20"/>
              </w:rPr>
              <w:tab/>
              <w:t>Orientar hacia la consolidación de procesos de mejora continua.</w:t>
            </w:r>
          </w:p>
          <w:p w14:paraId="0C40CC8C"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w:t>
            </w:r>
            <w:r w:rsidRPr="00D17F35">
              <w:rPr>
                <w:rFonts w:ascii="Garamond" w:eastAsia="Times New Roman" w:hAnsi="Garamond" w:cs="Garamond"/>
                <w:bCs/>
                <w:color w:val="BFBFBF" w:themeColor="background1" w:themeShade="BF"/>
                <w:sz w:val="20"/>
                <w:szCs w:val="20"/>
              </w:rPr>
              <w:tab/>
              <w:t>Evitar generalidades o apreciaciones vagas, ofreciendo lineamientos claros para la planificación estratégica.</w:t>
            </w:r>
          </w:p>
          <w:p w14:paraId="2CF3C65E"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Estas recomendaciones complementan los resultados, ya que no solo describen la situación encontrada, sino que también proyectan acciones posibles para avanzar hacia niveles superiores de calidad.</w:t>
            </w:r>
          </w:p>
          <w:p w14:paraId="06D88044"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3ABD677A"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0F3784B2"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5FEA5E2E"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3D2BE96C"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58A69E7D"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0B1AFB7A"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252E3789"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79154FCB" w14:textId="77777777" w:rsidR="00785A49" w:rsidRPr="005D660A" w:rsidRDefault="00785A49" w:rsidP="00C40451">
            <w:pPr>
              <w:spacing w:after="0" w:line="240" w:lineRule="auto"/>
              <w:jc w:val="both"/>
              <w:rPr>
                <w:rFonts w:ascii="Garamond" w:eastAsia="Times New Roman" w:hAnsi="Garamond" w:cs="Garamond"/>
                <w:b/>
                <w:color w:val="000000"/>
                <w:sz w:val="20"/>
              </w:rPr>
            </w:pPr>
          </w:p>
        </w:tc>
      </w:tr>
    </w:tbl>
    <w:p w14:paraId="7345C5FF" w14:textId="77777777" w:rsidR="00C86DDC" w:rsidRPr="00046691" w:rsidRDefault="00C86DDC" w:rsidP="00DF3205">
      <w:pPr>
        <w:tabs>
          <w:tab w:val="left" w:pos="1418"/>
        </w:tabs>
        <w:spacing w:after="0" w:line="240" w:lineRule="auto"/>
        <w:rPr>
          <w:rFonts w:ascii="Garamond" w:eastAsia="Garamond" w:hAnsi="Garamond" w:cs="Garamond"/>
          <w:sz w:val="8"/>
          <w:szCs w:val="8"/>
        </w:rPr>
      </w:pPr>
    </w:p>
    <w:sectPr w:rsidR="00C86DDC" w:rsidRPr="00046691" w:rsidSect="008843C7">
      <w:footerReference w:type="default" r:id="rId8"/>
      <w:headerReference w:type="first" r:id="rId9"/>
      <w:pgSz w:w="12240" w:h="15840"/>
      <w:pgMar w:top="1140" w:right="1134" w:bottom="1134" w:left="1134" w:header="289" w:footer="12"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2E6C6" w14:textId="77777777" w:rsidR="00311604" w:rsidRDefault="00311604">
      <w:pPr>
        <w:spacing w:after="0" w:line="240" w:lineRule="auto"/>
      </w:pPr>
      <w:r>
        <w:separator/>
      </w:r>
    </w:p>
  </w:endnote>
  <w:endnote w:type="continuationSeparator" w:id="0">
    <w:p w14:paraId="23E1551D" w14:textId="77777777" w:rsidR="00311604" w:rsidRDefault="00311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3" w:usb1="00000000" w:usb2="00000000" w:usb3="00000000" w:csb0="00000001" w:csb1="00000000"/>
    <w:embedRegular r:id="rId1" w:fontKey="{E58F9E61-9DD0-4E6E-8423-742D5C41CE14}"/>
  </w:font>
  <w:font w:name="Courier New">
    <w:panose1 w:val="02070309020205020404"/>
    <w:charset w:val="00"/>
    <w:family w:val="modern"/>
    <w:pitch w:val="fixed"/>
    <w:sig w:usb0="E0002EFF" w:usb1="C0007843" w:usb2="00000009" w:usb3="00000000" w:csb0="000001FF" w:csb1="00000000"/>
  </w:font>
  <w:font w:name="Twentieth Century">
    <w:altName w:val="Calibri"/>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2" w:fontKey="{50D5B1AB-2589-4E20-A7A6-F83129949DA4}"/>
    <w:embedBold r:id="rId3" w:fontKey="{6E2A3F02-7BEC-4493-B008-999203C0A244}"/>
    <w:embedBoldItalic r:id="rId4" w:fontKey="{D92D4A51-B720-4460-A6B6-14312043F2D3}"/>
  </w:font>
  <w:font w:name="Segoe UI">
    <w:panose1 w:val="020B0502040204020203"/>
    <w:charset w:val="00"/>
    <w:family w:val="swiss"/>
    <w:pitch w:val="variable"/>
    <w:sig w:usb0="E4002EFF" w:usb1="C000E47F" w:usb2="00000009" w:usb3="00000000" w:csb0="000001FF" w:csb1="00000000"/>
    <w:embedRegular r:id="rId5" w:fontKey="{FDCFEF58-3164-44F8-B41B-C50992EB586F}"/>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C0AB6BF4-2F5F-42D4-A357-B55718845916}"/>
    <w:embedBold r:id="rId7" w:fontKey="{77A4D00C-D9D2-46CB-809F-ADB9279CDC40}"/>
  </w:font>
  <w:font w:name="Garamond">
    <w:panose1 w:val="02020404030301010803"/>
    <w:charset w:val="00"/>
    <w:family w:val="roman"/>
    <w:pitch w:val="variable"/>
    <w:sig w:usb0="00000287" w:usb1="00000000" w:usb2="00000000" w:usb3="00000000" w:csb0="0000009F" w:csb1="00000000"/>
    <w:embedRegular r:id="rId8" w:fontKey="{3E775CF4-E87B-43E8-B7C9-62B9AE3CB8A5}"/>
    <w:embedBold r:id="rId9" w:fontKey="{322F35D7-F3EC-4C2F-ADA5-DF5093BAD937}"/>
  </w:font>
  <w:font w:name="Arila">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embedRegular r:id="rId10" w:fontKey="{9A4435B5-F063-403A-9867-3B28F9C76E25}"/>
  </w:font>
  <w:font w:name="Georgia">
    <w:panose1 w:val="02040502050405020303"/>
    <w:charset w:val="00"/>
    <w:family w:val="roman"/>
    <w:pitch w:val="variable"/>
    <w:sig w:usb0="00000287" w:usb1="00000000" w:usb2="00000000" w:usb3="00000000" w:csb0="0000009F" w:csb1="00000000"/>
    <w:embedItalic r:id="rId11" w:fontKey="{6793347A-ED57-45CC-85DC-0BE0964C656D}"/>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BC36" w14:textId="77777777" w:rsidR="00C86DDC" w:rsidRDefault="008875D9">
    <w:pPr>
      <w:pBdr>
        <w:top w:val="nil"/>
        <w:left w:val="nil"/>
        <w:bottom w:val="nil"/>
        <w:right w:val="nil"/>
        <w:between w:val="nil"/>
      </w:pBdr>
      <w:tabs>
        <w:tab w:val="center" w:pos="4252"/>
        <w:tab w:val="right" w:pos="8504"/>
      </w:tabs>
      <w:spacing w:after="0" w:line="240" w:lineRule="auto"/>
      <w:rPr>
        <w:rFonts w:ascii="Garamond" w:eastAsia="Garamond" w:hAnsi="Garamond" w:cs="Garamond"/>
        <w:color w:val="000000"/>
      </w:rPr>
    </w:pPr>
    <w:r>
      <w:rPr>
        <w:rFonts w:ascii="Arial" w:eastAsia="Arial" w:hAnsi="Arial" w:cs="Arial"/>
        <w:color w:val="000000"/>
        <w:sz w:val="20"/>
        <w:szCs w:val="20"/>
      </w:rPr>
      <w:tab/>
    </w:r>
    <w:r>
      <w:rPr>
        <w:noProof/>
        <w:lang w:eastAsia="es-PY"/>
      </w:rPr>
      <mc:AlternateContent>
        <mc:Choice Requires="wps">
          <w:drawing>
            <wp:anchor distT="0" distB="0" distL="114300" distR="114300" simplePos="0" relativeHeight="251658240" behindDoc="0" locked="0" layoutInCell="1" hidden="0" allowOverlap="1" wp14:anchorId="165EC38A" wp14:editId="4C80383C">
              <wp:simplePos x="0" y="0"/>
              <wp:positionH relativeFrom="column">
                <wp:posOffset>294</wp:posOffset>
              </wp:positionH>
              <wp:positionV relativeFrom="paragraph">
                <wp:posOffset>40228</wp:posOffset>
              </wp:positionV>
              <wp:extent cx="0" cy="12700"/>
              <wp:effectExtent l="0" t="0" r="0" b="0"/>
              <wp:wrapNone/>
              <wp:docPr id="1308065022" name="Conector recto de flecha 1308065022"/>
              <wp:cNvGraphicFramePr/>
              <a:graphic xmlns:a="http://schemas.openxmlformats.org/drawingml/2006/main">
                <a:graphicData uri="http://schemas.microsoft.com/office/word/2010/wordprocessingShape">
                  <wps:wsp>
                    <wps:cNvCnPr/>
                    <wps:spPr>
                      <a:xfrm>
                        <a:off x="2449456" y="3780000"/>
                        <a:ext cx="5793088"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294</wp:posOffset>
              </wp:positionH>
              <wp:positionV relativeFrom="paragraph">
                <wp:posOffset>40228</wp:posOffset>
              </wp:positionV>
              <wp:extent cx="0" cy="12700"/>
              <wp:effectExtent b="0" l="0" r="0" t="0"/>
              <wp:wrapNone/>
              <wp:docPr id="130806502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7FC85B20" w14:textId="77777777" w:rsidR="00C86DDC" w:rsidRDefault="00C86DDC">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0E0E6" w14:textId="77777777" w:rsidR="00311604" w:rsidRDefault="00311604">
      <w:pPr>
        <w:spacing w:after="0" w:line="240" w:lineRule="auto"/>
      </w:pPr>
      <w:r>
        <w:separator/>
      </w:r>
    </w:p>
  </w:footnote>
  <w:footnote w:type="continuationSeparator" w:id="0">
    <w:p w14:paraId="66F4E52B" w14:textId="77777777" w:rsidR="00311604" w:rsidRDefault="00311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DB63"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p w14:paraId="17086E70" w14:textId="6E3306E7" w:rsidR="00C86DDC" w:rsidRPr="00863EE3" w:rsidRDefault="00863EE3" w:rsidP="00863EE3">
    <w:pPr>
      <w:spacing w:after="60" w:line="240" w:lineRule="auto"/>
      <w:rPr>
        <w:rFonts w:ascii="Garamond" w:eastAsia="Times New Roman" w:hAnsi="Garamond" w:cs="Garamond"/>
        <w:b/>
        <w:color w:val="D9D9D9"/>
        <w:sz w:val="28"/>
      </w:rPr>
    </w:pPr>
    <w:r w:rsidRPr="00863EE3">
      <w:rPr>
        <w:rFonts w:ascii="Garamond" w:eastAsia="Times New Roman" w:hAnsi="Garamond" w:cs="Garamond"/>
        <w:b/>
        <w:color w:val="D9D9D9"/>
        <w:sz w:val="28"/>
      </w:rPr>
      <w:t>Insertar logo institucional</w:t>
    </w:r>
  </w:p>
  <w:p w14:paraId="39816CEB"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316"/>
    <w:multiLevelType w:val="hybridMultilevel"/>
    <w:tmpl w:val="FA9275A2"/>
    <w:lvl w:ilvl="0" w:tplc="3C0A000F">
      <w:start w:val="6"/>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946055E"/>
    <w:multiLevelType w:val="multilevel"/>
    <w:tmpl w:val="0EA63F2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A964E29"/>
    <w:multiLevelType w:val="multilevel"/>
    <w:tmpl w:val="87869246"/>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A96286"/>
    <w:multiLevelType w:val="multilevel"/>
    <w:tmpl w:val="D6446DA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F2605D"/>
    <w:multiLevelType w:val="multilevel"/>
    <w:tmpl w:val="47E8E1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E7615"/>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eastAsia="Times New Roman" w:hAnsi="Courier New"/>
        <w:sz w:val="20"/>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F820043"/>
    <w:multiLevelType w:val="multilevel"/>
    <w:tmpl w:val="5A7A6F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87D73"/>
    <w:multiLevelType w:val="multilevel"/>
    <w:tmpl w:val="0644DC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40785F"/>
    <w:multiLevelType w:val="multilevel"/>
    <w:tmpl w:val="48AAF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500DEE"/>
    <w:multiLevelType w:val="multilevel"/>
    <w:tmpl w:val="318E87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3D618B"/>
    <w:multiLevelType w:val="multilevel"/>
    <w:tmpl w:val="9CDA0392"/>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D003F1"/>
    <w:multiLevelType w:val="hybridMultilevel"/>
    <w:tmpl w:val="5E9A9F06"/>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444C6118"/>
    <w:multiLevelType w:val="multilevel"/>
    <w:tmpl w:val="5F1E8E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1E624C"/>
    <w:multiLevelType w:val="multilevel"/>
    <w:tmpl w:val="A60EC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354A34"/>
    <w:multiLevelType w:val="multilevel"/>
    <w:tmpl w:val="CEA4FD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315D73"/>
    <w:multiLevelType w:val="multilevel"/>
    <w:tmpl w:val="7958AF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3C49A2"/>
    <w:multiLevelType w:val="hybridMultilevel"/>
    <w:tmpl w:val="8B62C916"/>
    <w:lvl w:ilvl="0" w:tplc="3C0A0019">
      <w:start w:val="5"/>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56275BFB"/>
    <w:multiLevelType w:val="multilevel"/>
    <w:tmpl w:val="C9007A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5E650748"/>
    <w:multiLevelType w:val="multilevel"/>
    <w:tmpl w:val="F496B8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9A0E9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1" w15:restartNumberingAfterBreak="0">
    <w:nsid w:val="637308D0"/>
    <w:multiLevelType w:val="hybridMultilevel"/>
    <w:tmpl w:val="761CABC6"/>
    <w:lvl w:ilvl="0" w:tplc="3C0A000F">
      <w:start w:val="6"/>
      <w:numFmt w:val="decimal"/>
      <w:lvlText w:val="%1."/>
      <w:lvlJc w:val="left"/>
      <w:pPr>
        <w:ind w:left="36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71116E4A"/>
    <w:multiLevelType w:val="multilevel"/>
    <w:tmpl w:val="B0E00CB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28422098">
    <w:abstractNumId w:val="7"/>
  </w:num>
  <w:num w:numId="2" w16cid:durableId="1099446901">
    <w:abstractNumId w:val="19"/>
  </w:num>
  <w:num w:numId="3" w16cid:durableId="1408842127">
    <w:abstractNumId w:val="22"/>
  </w:num>
  <w:num w:numId="4" w16cid:durableId="2059814655">
    <w:abstractNumId w:val="1"/>
  </w:num>
  <w:num w:numId="5" w16cid:durableId="1593053998">
    <w:abstractNumId w:val="13"/>
  </w:num>
  <w:num w:numId="6" w16cid:durableId="1264679559">
    <w:abstractNumId w:val="18"/>
  </w:num>
  <w:num w:numId="7" w16cid:durableId="816727369">
    <w:abstractNumId w:val="3"/>
  </w:num>
  <w:num w:numId="8" w16cid:durableId="1268007459">
    <w:abstractNumId w:val="9"/>
  </w:num>
  <w:num w:numId="9" w16cid:durableId="1092354923">
    <w:abstractNumId w:val="15"/>
  </w:num>
  <w:num w:numId="10" w16cid:durableId="1407532348">
    <w:abstractNumId w:val="8"/>
  </w:num>
  <w:num w:numId="11" w16cid:durableId="1838230871">
    <w:abstractNumId w:val="2"/>
  </w:num>
  <w:num w:numId="12" w16cid:durableId="2050835709">
    <w:abstractNumId w:val="17"/>
  </w:num>
  <w:num w:numId="13" w16cid:durableId="1499419650">
    <w:abstractNumId w:val="10"/>
  </w:num>
  <w:num w:numId="14" w16cid:durableId="382599472">
    <w:abstractNumId w:val="14"/>
  </w:num>
  <w:num w:numId="15" w16cid:durableId="1935626676">
    <w:abstractNumId w:val="4"/>
  </w:num>
  <w:num w:numId="16" w16cid:durableId="1538858344">
    <w:abstractNumId w:val="6"/>
  </w:num>
  <w:num w:numId="17" w16cid:durableId="2066296498">
    <w:abstractNumId w:val="12"/>
  </w:num>
  <w:num w:numId="18" w16cid:durableId="173947257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5128833">
    <w:abstractNumId w:val="20"/>
  </w:num>
  <w:num w:numId="20" w16cid:durableId="544878127">
    <w:abstractNumId w:val="21"/>
  </w:num>
  <w:num w:numId="21" w16cid:durableId="584067956">
    <w:abstractNumId w:val="0"/>
  </w:num>
  <w:num w:numId="22" w16cid:durableId="2142114525">
    <w:abstractNumId w:val="11"/>
  </w:num>
  <w:num w:numId="23" w16cid:durableId="5260639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DDC"/>
    <w:rsid w:val="00046691"/>
    <w:rsid w:val="000E3B16"/>
    <w:rsid w:val="00190AD7"/>
    <w:rsid w:val="00243AE5"/>
    <w:rsid w:val="00262AD5"/>
    <w:rsid w:val="00266934"/>
    <w:rsid w:val="002A5091"/>
    <w:rsid w:val="002B1C8D"/>
    <w:rsid w:val="002B7568"/>
    <w:rsid w:val="002D1BB7"/>
    <w:rsid w:val="002E00F9"/>
    <w:rsid w:val="00311604"/>
    <w:rsid w:val="00340CA6"/>
    <w:rsid w:val="003779D2"/>
    <w:rsid w:val="003B5D9A"/>
    <w:rsid w:val="003E17BB"/>
    <w:rsid w:val="00464951"/>
    <w:rsid w:val="00480B75"/>
    <w:rsid w:val="00483D57"/>
    <w:rsid w:val="004C339E"/>
    <w:rsid w:val="004E7931"/>
    <w:rsid w:val="00513776"/>
    <w:rsid w:val="0056058E"/>
    <w:rsid w:val="005D660A"/>
    <w:rsid w:val="005F3BEC"/>
    <w:rsid w:val="006313F9"/>
    <w:rsid w:val="00635481"/>
    <w:rsid w:val="00643EC8"/>
    <w:rsid w:val="006A58A4"/>
    <w:rsid w:val="006B6544"/>
    <w:rsid w:val="007163F9"/>
    <w:rsid w:val="00720302"/>
    <w:rsid w:val="00756164"/>
    <w:rsid w:val="00785A49"/>
    <w:rsid w:val="007A5B16"/>
    <w:rsid w:val="00821FA5"/>
    <w:rsid w:val="00831E1A"/>
    <w:rsid w:val="0084568B"/>
    <w:rsid w:val="0085679E"/>
    <w:rsid w:val="00857B2D"/>
    <w:rsid w:val="00863EE3"/>
    <w:rsid w:val="008670B3"/>
    <w:rsid w:val="008843C7"/>
    <w:rsid w:val="008875D9"/>
    <w:rsid w:val="008F7F51"/>
    <w:rsid w:val="00971616"/>
    <w:rsid w:val="00A82316"/>
    <w:rsid w:val="00AD3E95"/>
    <w:rsid w:val="00AE0CEA"/>
    <w:rsid w:val="00B46AB3"/>
    <w:rsid w:val="00C3131F"/>
    <w:rsid w:val="00C34430"/>
    <w:rsid w:val="00C86DDC"/>
    <w:rsid w:val="00C96E28"/>
    <w:rsid w:val="00CA6426"/>
    <w:rsid w:val="00CB545D"/>
    <w:rsid w:val="00D17F35"/>
    <w:rsid w:val="00D67E7A"/>
    <w:rsid w:val="00D802B9"/>
    <w:rsid w:val="00DC4606"/>
    <w:rsid w:val="00DF0234"/>
    <w:rsid w:val="00DF3205"/>
    <w:rsid w:val="00E04986"/>
    <w:rsid w:val="00E81DE4"/>
    <w:rsid w:val="00ED220D"/>
    <w:rsid w:val="00EE1876"/>
    <w:rsid w:val="00F77075"/>
    <w:rsid w:val="00FB5B4A"/>
    <w:rsid w:val="00FD2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251537"/>
  <w15:docId w15:val="{814CB6DD-0467-4909-A258-E19B094C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70" w:type="dxa"/>
        <w:right w:w="70"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CellMar>
        <w:left w:w="70" w:type="dxa"/>
        <w:right w:w="70"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70" w:type="dxa"/>
        <w:right w:w="70"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2"/>
    <w:tblPr>
      <w:tblStyleRowBandSize w:val="1"/>
      <w:tblStyleColBandSize w:val="1"/>
      <w:tblCellMar>
        <w:left w:w="115" w:type="dxa"/>
        <w:right w:w="115" w:type="dxa"/>
      </w:tblCellMar>
    </w:tblPr>
  </w:style>
  <w:style w:type="character" w:styleId="Textodelmarcadordeposicin">
    <w:name w:val="Placeholder Text"/>
    <w:basedOn w:val="Fuentedeprrafopredeter"/>
    <w:uiPriority w:val="99"/>
    <w:semiHidden/>
    <w:rsid w:val="00881605"/>
    <w:rPr>
      <w:color w:val="808080"/>
    </w:rPr>
  </w:style>
  <w:style w:type="table" w:customStyle="1" w:styleId="Tablaconcuadrcula9">
    <w:name w:val="Tabla con cuadrícula9"/>
    <w:basedOn w:val="Tablanormal"/>
    <w:next w:val="Tablaconcuadrcula"/>
    <w:uiPriority w:val="59"/>
    <w:rsid w:val="00680DA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8">
    <w:basedOn w:val="TableNormal0"/>
    <w:tblPr>
      <w:tblStyleRowBandSize w:val="1"/>
      <w:tblStyleColBandSize w:val="1"/>
      <w:tblCellMar>
        <w:top w:w="0" w:type="dxa"/>
        <w:left w:w="70" w:type="dxa"/>
        <w:bottom w:w="0" w:type="dxa"/>
        <w:right w:w="70"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70" w:type="dxa"/>
        <w:bottom w:w="0" w:type="dxa"/>
        <w:right w:w="70"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70" w:type="dxa"/>
        <w:bottom w:w="0" w:type="dxa"/>
        <w:right w:w="70"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70" w:type="dxa"/>
        <w:bottom w:w="0" w:type="dxa"/>
        <w:right w:w="70" w:type="dxa"/>
      </w:tblCellMar>
    </w:tblPr>
  </w:style>
  <w:style w:type="table" w:customStyle="1" w:styleId="aff">
    <w:basedOn w:val="TableNormal0"/>
    <w:tblPr>
      <w:tblStyleRowBandSize w:val="1"/>
      <w:tblStyleColBandSize w:val="1"/>
      <w:tblCellMar>
        <w:top w:w="0" w:type="dxa"/>
        <w:left w:w="70" w:type="dxa"/>
        <w:bottom w:w="0" w:type="dxa"/>
        <w:right w:w="70"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Tablaconcuadrcula10">
    <w:name w:val="Tabla con cuadrícula10"/>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6B654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QKvaAeVNWyEKu5z1cpJ6vJyp/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zIOaC5wMW93bmZ3YW52MzUyDmgucWZtaTA2cTM3anNrMg5oLnVibWd1eXR0c2g2ajIOaC51Ym1ndXl0dHNoNmoyC2guYWhsZHR5ZmI2Mg5oLjR5cHppcXU0eWFpODIOaC5oYTdkNmE1dm5oeGcyDmguZmZlazBhc3h2Z3F3OAByITFSNGFkRkp1N2pfWXA5bURvQlBqVVNmcHYxd1lOT0hP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2093</Words>
  <Characters>11514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MODALIDAD INDIVIDUAL</dc:creator>
  <cp:lastModifiedBy>Susana Isabel Sischik</cp:lastModifiedBy>
  <cp:revision>2</cp:revision>
  <dcterms:created xsi:type="dcterms:W3CDTF">2026-09-03T14:15:00Z</dcterms:created>
  <dcterms:modified xsi:type="dcterms:W3CDTF">2026-09-03T14:15:00Z</dcterms:modified>
</cp:coreProperties>
</file>