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262A" w14:textId="77777777" w:rsidR="00863EE3" w:rsidRPr="00E24234" w:rsidRDefault="00863EE3" w:rsidP="00863EE3">
      <w:pPr>
        <w:spacing w:after="0" w:line="240" w:lineRule="auto"/>
        <w:jc w:val="center"/>
        <w:rPr>
          <w:rFonts w:ascii="Garamond" w:eastAsia="Times New Roman" w:hAnsi="Garamond" w:cs="Garamond"/>
          <w:b/>
          <w:color w:val="000000"/>
          <w:sz w:val="24"/>
          <w:szCs w:val="24"/>
        </w:rPr>
      </w:pPr>
      <w:r w:rsidRPr="00E24234">
        <w:rPr>
          <w:rFonts w:ascii="Garamond" w:eastAsia="Times New Roman" w:hAnsi="Garamond" w:cs="Garamond"/>
          <w:b/>
          <w:color w:val="000000"/>
          <w:sz w:val="24"/>
          <w:szCs w:val="24"/>
        </w:rPr>
        <w:t>MODELO NACIONAL DE EVALUACIÓN Y ACREDITACIÓN DE LA</w:t>
      </w:r>
      <w:r w:rsidRPr="00E24234">
        <w:rPr>
          <w:rFonts w:ascii="Garamond" w:eastAsia="Times New Roman" w:hAnsi="Garamond" w:cs="Garamond"/>
          <w:b/>
          <w:color w:val="000000"/>
          <w:sz w:val="24"/>
          <w:szCs w:val="24"/>
        </w:rPr>
        <w:br/>
        <w:t>EDUCACIÓN SUPERIOR</w:t>
      </w:r>
    </w:p>
    <w:p w14:paraId="7EE4F172" w14:textId="77777777" w:rsidR="00863EE3" w:rsidRPr="00E24234" w:rsidRDefault="00863EE3" w:rsidP="00863EE3">
      <w:pPr>
        <w:spacing w:after="0" w:line="240" w:lineRule="auto"/>
        <w:jc w:val="center"/>
        <w:rPr>
          <w:rFonts w:ascii="Garamond" w:eastAsia="Times New Roman" w:hAnsi="Garamond" w:cs="Garamond"/>
          <w:b/>
          <w:color w:val="000000"/>
          <w:sz w:val="24"/>
          <w:szCs w:val="24"/>
        </w:rPr>
      </w:pPr>
    </w:p>
    <w:p w14:paraId="3ACF234F" w14:textId="77777777" w:rsidR="00E24234" w:rsidRDefault="00863EE3" w:rsidP="00863EE3">
      <w:pPr>
        <w:spacing w:after="0" w:line="278" w:lineRule="auto"/>
        <w:jc w:val="center"/>
        <w:rPr>
          <w:rFonts w:ascii="Garamond" w:eastAsia="Times New Roman" w:hAnsi="Garamond" w:cs="Garamond"/>
          <w:b/>
          <w:bCs/>
          <w:sz w:val="24"/>
          <w:szCs w:val="24"/>
        </w:rPr>
      </w:pPr>
      <w:r w:rsidRPr="00E24234">
        <w:rPr>
          <w:rFonts w:ascii="Garamond" w:eastAsia="Times New Roman" w:hAnsi="Garamond" w:cs="Garamond"/>
          <w:b/>
          <w:bCs/>
          <w:sz w:val="24"/>
          <w:szCs w:val="24"/>
        </w:rPr>
        <w:t xml:space="preserve">SISTEMA DE EVALUACIÓN DE LA CALIDAD DE LA EDUCACIÓN </w:t>
      </w:r>
    </w:p>
    <w:p w14:paraId="300F9A9A" w14:textId="2878BBF3" w:rsidR="00863EE3" w:rsidRPr="00E24234" w:rsidRDefault="00863EE3" w:rsidP="00863EE3">
      <w:pPr>
        <w:spacing w:after="0" w:line="278" w:lineRule="auto"/>
        <w:jc w:val="center"/>
        <w:rPr>
          <w:rFonts w:ascii="Garamond" w:eastAsia="Times New Roman" w:hAnsi="Garamond" w:cs="Garamond"/>
          <w:b/>
          <w:bCs/>
          <w:sz w:val="24"/>
          <w:szCs w:val="24"/>
        </w:rPr>
      </w:pPr>
      <w:r w:rsidRPr="00E24234">
        <w:rPr>
          <w:rFonts w:ascii="Garamond" w:eastAsia="Times New Roman" w:hAnsi="Garamond" w:cs="Garamond"/>
          <w:b/>
          <w:bCs/>
          <w:sz w:val="24"/>
          <w:szCs w:val="24"/>
        </w:rPr>
        <w:t xml:space="preserve">SUPERIOR POR FASES </w:t>
      </w:r>
    </w:p>
    <w:p w14:paraId="61AAC6E8" w14:textId="77777777" w:rsidR="00863EE3" w:rsidRPr="00E24234" w:rsidRDefault="00863EE3" w:rsidP="00863EE3">
      <w:pPr>
        <w:spacing w:after="0" w:line="278" w:lineRule="auto"/>
        <w:jc w:val="center"/>
        <w:rPr>
          <w:rFonts w:ascii="Garamond" w:eastAsia="Times New Roman" w:hAnsi="Garamond" w:cs="Garamond"/>
          <w:b/>
          <w:bCs/>
          <w:sz w:val="24"/>
          <w:szCs w:val="24"/>
        </w:rPr>
      </w:pPr>
      <w:r w:rsidRPr="00E24234">
        <w:rPr>
          <w:rFonts w:ascii="Garamond" w:eastAsia="Times New Roman" w:hAnsi="Garamond" w:cs="Garamond"/>
          <w:b/>
          <w:bCs/>
          <w:sz w:val="24"/>
          <w:szCs w:val="24"/>
        </w:rPr>
        <w:t xml:space="preserve">Resolución ANEAES </w:t>
      </w:r>
      <w:proofErr w:type="spellStart"/>
      <w:r w:rsidRPr="00E24234">
        <w:rPr>
          <w:rFonts w:ascii="Garamond" w:eastAsia="Times New Roman" w:hAnsi="Garamond" w:cs="Garamond"/>
          <w:b/>
          <w:bCs/>
          <w:sz w:val="24"/>
          <w:szCs w:val="24"/>
        </w:rPr>
        <w:t>N°</w:t>
      </w:r>
      <w:proofErr w:type="spellEnd"/>
      <w:r w:rsidRPr="00E24234">
        <w:rPr>
          <w:rFonts w:ascii="Garamond" w:eastAsia="Times New Roman" w:hAnsi="Garamond" w:cs="Garamond"/>
          <w:b/>
          <w:bCs/>
          <w:sz w:val="24"/>
          <w:szCs w:val="24"/>
        </w:rPr>
        <w:t xml:space="preserve"> 309/2025</w:t>
      </w:r>
    </w:p>
    <w:p w14:paraId="6F9D9EA0" w14:textId="77777777" w:rsidR="00863EE3" w:rsidRPr="00E24234" w:rsidRDefault="00863EE3" w:rsidP="00863EE3">
      <w:pPr>
        <w:spacing w:after="0" w:line="240" w:lineRule="auto"/>
        <w:jc w:val="center"/>
        <w:rPr>
          <w:rFonts w:ascii="Garamond" w:eastAsia="Times New Roman" w:hAnsi="Garamond" w:cs="Garamond"/>
          <w:sz w:val="24"/>
          <w:szCs w:val="24"/>
        </w:rPr>
      </w:pPr>
    </w:p>
    <w:p w14:paraId="68E81762" w14:textId="77777777" w:rsidR="000A03BD" w:rsidRPr="00E24234" w:rsidRDefault="000A03BD" w:rsidP="000A03BD">
      <w:pPr>
        <w:spacing w:after="0" w:line="240" w:lineRule="auto"/>
        <w:jc w:val="center"/>
        <w:rPr>
          <w:rFonts w:ascii="Garamond" w:eastAsia="Times New Roman" w:hAnsi="Garamond" w:cs="Garamond"/>
          <w:b/>
          <w:color w:val="000000"/>
          <w:sz w:val="24"/>
          <w:szCs w:val="24"/>
        </w:rPr>
      </w:pPr>
      <w:r w:rsidRPr="00E24234">
        <w:rPr>
          <w:rFonts w:ascii="Garamond" w:eastAsia="Times New Roman" w:hAnsi="Garamond" w:cs="Garamond"/>
          <w:b/>
          <w:color w:val="000000"/>
          <w:sz w:val="24"/>
          <w:szCs w:val="24"/>
        </w:rPr>
        <w:t xml:space="preserve">INFORME DE AUTOEVALUACIÓN </w:t>
      </w:r>
    </w:p>
    <w:p w14:paraId="2AD60988" w14:textId="77777777" w:rsidR="000A03BD" w:rsidRPr="00E24234" w:rsidRDefault="000A03BD" w:rsidP="000A03BD">
      <w:pPr>
        <w:spacing w:after="0" w:line="240" w:lineRule="auto"/>
        <w:jc w:val="center"/>
        <w:rPr>
          <w:rFonts w:ascii="Garamond" w:eastAsia="Times New Roman" w:hAnsi="Garamond" w:cs="Garamond"/>
          <w:b/>
          <w:color w:val="000000"/>
          <w:sz w:val="24"/>
          <w:szCs w:val="24"/>
        </w:rPr>
      </w:pPr>
      <w:r w:rsidRPr="00E24234">
        <w:rPr>
          <w:rFonts w:ascii="Garamond" w:eastAsia="Times New Roman" w:hAnsi="Garamond" w:cs="Garamond"/>
          <w:b/>
          <w:color w:val="000000"/>
          <w:sz w:val="24"/>
          <w:szCs w:val="24"/>
        </w:rPr>
        <w:t>CLÚSTER ACADÉMICO POR ÁREA – MAESTRÍAS INVESTIGATIVAS</w:t>
      </w:r>
    </w:p>
    <w:p w14:paraId="0DD2EDCB" w14:textId="703874B4" w:rsidR="00C86DDC" w:rsidRPr="00863EE3" w:rsidRDefault="000A03BD" w:rsidP="000A03BD">
      <w:pPr>
        <w:spacing w:after="0" w:line="240" w:lineRule="auto"/>
        <w:jc w:val="center"/>
        <w:rPr>
          <w:rFonts w:ascii="Garamond" w:eastAsia="Times New Roman" w:hAnsi="Garamond" w:cs="Garamond"/>
        </w:rPr>
      </w:pPr>
      <w:r w:rsidRPr="00E24234">
        <w:rPr>
          <w:rFonts w:ascii="Garamond" w:eastAsia="Times New Roman" w:hAnsi="Garamond" w:cs="Garamond"/>
          <w:b/>
          <w:color w:val="000000"/>
          <w:sz w:val="24"/>
          <w:szCs w:val="24"/>
        </w:rPr>
        <w:t>MODALIDAD PRESENCIAL</w:t>
      </w:r>
    </w:p>
    <w:p w14:paraId="6FF93F6A" w14:textId="77777777" w:rsidR="00C86DDC" w:rsidRDefault="00C86DDC">
      <w:pPr>
        <w:shd w:val="clear" w:color="auto" w:fill="008080"/>
        <w:rPr>
          <w:rFonts w:ascii="Garamond" w:eastAsia="Garamond" w:hAnsi="Garamond" w:cs="Garamond"/>
          <w:b/>
          <w:bCs/>
          <w:color w:val="FFFFFF"/>
          <w:sz w:val="2"/>
          <w:szCs w:val="2"/>
        </w:rPr>
      </w:pPr>
    </w:p>
    <w:p w14:paraId="4802A7F7"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Style w:val="af8"/>
        <w:tblW w:w="9363" w:type="dxa"/>
        <w:tblInd w:w="0" w:type="dxa"/>
        <w:tblLayout w:type="fixed"/>
        <w:tblLook w:val="0400" w:firstRow="0" w:lastRow="0" w:firstColumn="0" w:lastColumn="0" w:noHBand="0" w:noVBand="1"/>
      </w:tblPr>
      <w:tblGrid>
        <w:gridCol w:w="2534"/>
        <w:gridCol w:w="6829"/>
      </w:tblGrid>
      <w:tr w:rsidR="00C86DDC" w14:paraId="7996AFEB" w14:textId="77777777" w:rsidTr="00190AD7">
        <w:trPr>
          <w:trHeight w:val="323"/>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8F27C48" w14:textId="77777777" w:rsidR="00C86DDC" w:rsidRDefault="008875D9">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C86DDC" w14:paraId="6F81733F"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4E7BB71"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Institución: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690E9545" w14:textId="27CA1C93" w:rsidR="00C86DDC" w:rsidRDefault="00C86DDC">
            <w:pPr>
              <w:spacing w:after="0" w:line="240" w:lineRule="auto"/>
              <w:rPr>
                <w:rFonts w:ascii="Garamond" w:eastAsia="Garamond" w:hAnsi="Garamond" w:cs="Garamond"/>
                <w:sz w:val="28"/>
                <w:szCs w:val="28"/>
              </w:rPr>
            </w:pPr>
          </w:p>
        </w:tc>
      </w:tr>
      <w:tr w:rsidR="00C86DDC" w14:paraId="29935F3C"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542F2967"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6829" w:type="dxa"/>
            <w:tcBorders>
              <w:top w:val="single" w:sz="4" w:space="0" w:color="000000"/>
              <w:left w:val="single" w:sz="4" w:space="0" w:color="000000"/>
              <w:bottom w:val="single" w:sz="4" w:space="0" w:color="000000"/>
              <w:right w:val="single" w:sz="4" w:space="0" w:color="000000"/>
            </w:tcBorders>
            <w:vAlign w:val="center"/>
          </w:tcPr>
          <w:p w14:paraId="30543574" w14:textId="0FB6F15F" w:rsidR="00C86DDC" w:rsidRDefault="00C86DDC">
            <w:pPr>
              <w:spacing w:after="0" w:line="240" w:lineRule="auto"/>
              <w:rPr>
                <w:rFonts w:ascii="Garamond" w:eastAsia="Garamond" w:hAnsi="Garamond" w:cs="Garamond"/>
                <w:sz w:val="28"/>
                <w:szCs w:val="28"/>
              </w:rPr>
            </w:pPr>
          </w:p>
        </w:tc>
      </w:tr>
      <w:tr w:rsidR="00C86DDC" w14:paraId="093B6402"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15B94E3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00F9C65C" w14:textId="7856854D" w:rsidR="00C86DDC" w:rsidRDefault="00C86DDC">
            <w:pPr>
              <w:spacing w:after="0" w:line="240" w:lineRule="auto"/>
              <w:rPr>
                <w:rFonts w:ascii="Garamond" w:eastAsia="Garamond" w:hAnsi="Garamond" w:cs="Garamond"/>
                <w:sz w:val="28"/>
                <w:szCs w:val="28"/>
              </w:rPr>
            </w:pPr>
          </w:p>
        </w:tc>
      </w:tr>
      <w:tr w:rsidR="00C86DDC" w14:paraId="25B86BA0"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46785720"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6829" w:type="dxa"/>
            <w:tcBorders>
              <w:top w:val="single" w:sz="4" w:space="0" w:color="000000"/>
              <w:left w:val="single" w:sz="4" w:space="0" w:color="000000"/>
              <w:bottom w:val="single" w:sz="4" w:space="0" w:color="000000"/>
              <w:right w:val="single" w:sz="4" w:space="0" w:color="000000"/>
            </w:tcBorders>
            <w:vAlign w:val="center"/>
          </w:tcPr>
          <w:p w14:paraId="11B34706" w14:textId="2A44D93A" w:rsidR="00C86DDC" w:rsidRDefault="00C86DDC">
            <w:pPr>
              <w:spacing w:after="0" w:line="240" w:lineRule="auto"/>
              <w:rPr>
                <w:rFonts w:ascii="Garamond" w:eastAsia="Garamond" w:hAnsi="Garamond" w:cs="Garamond"/>
                <w:sz w:val="28"/>
                <w:szCs w:val="28"/>
              </w:rPr>
            </w:pPr>
          </w:p>
        </w:tc>
      </w:tr>
      <w:tr w:rsidR="00C86DDC" w14:paraId="2A9B95BE"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F05A6AD"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6829" w:type="dxa"/>
            <w:tcBorders>
              <w:top w:val="single" w:sz="4" w:space="0" w:color="000000"/>
              <w:left w:val="single" w:sz="4" w:space="0" w:color="000000"/>
              <w:bottom w:val="single" w:sz="4" w:space="0" w:color="000000"/>
              <w:right w:val="single" w:sz="4" w:space="0" w:color="000000"/>
            </w:tcBorders>
            <w:vAlign w:val="center"/>
          </w:tcPr>
          <w:p w14:paraId="06D8149E" w14:textId="2E4E6275" w:rsidR="00C86DDC" w:rsidRDefault="00C86DDC">
            <w:pPr>
              <w:spacing w:after="0" w:line="240" w:lineRule="auto"/>
              <w:rPr>
                <w:rFonts w:ascii="Garamond" w:eastAsia="Garamond" w:hAnsi="Garamond" w:cs="Garamond"/>
                <w:sz w:val="28"/>
                <w:szCs w:val="28"/>
              </w:rPr>
            </w:pPr>
          </w:p>
        </w:tc>
      </w:tr>
      <w:tr w:rsidR="00C86DDC" w14:paraId="0E6F2B05"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DCC512C"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6829" w:type="dxa"/>
            <w:tcBorders>
              <w:top w:val="single" w:sz="4" w:space="0" w:color="000000"/>
              <w:left w:val="single" w:sz="4" w:space="0" w:color="000000"/>
              <w:bottom w:val="single" w:sz="4" w:space="0" w:color="000000"/>
              <w:right w:val="single" w:sz="4" w:space="0" w:color="000000"/>
            </w:tcBorders>
            <w:vAlign w:val="center"/>
          </w:tcPr>
          <w:p w14:paraId="1252D2D7" w14:textId="1023FAEC" w:rsidR="00C86DDC" w:rsidRDefault="00C86DDC">
            <w:pPr>
              <w:spacing w:after="0" w:line="240" w:lineRule="auto"/>
              <w:rPr>
                <w:rFonts w:ascii="Garamond" w:eastAsia="Garamond" w:hAnsi="Garamond" w:cs="Garamond"/>
                <w:sz w:val="28"/>
                <w:szCs w:val="28"/>
              </w:rPr>
            </w:pPr>
          </w:p>
        </w:tc>
      </w:tr>
      <w:tr w:rsidR="00C86DDC" w14:paraId="54FC82EB"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59D21909" w14:textId="58EA40BD" w:rsidR="00C86DDC" w:rsidRDefault="00863EE3">
            <w:pPr>
              <w:spacing w:after="0" w:line="240" w:lineRule="auto"/>
              <w:rPr>
                <w:rFonts w:ascii="Garamond" w:eastAsia="Garamond" w:hAnsi="Garamond" w:cs="Garamond"/>
                <w:b/>
                <w:bCs/>
                <w:sz w:val="20"/>
                <w:szCs w:val="20"/>
              </w:rPr>
            </w:pPr>
            <w:r w:rsidRPr="00863EE3">
              <w:rPr>
                <w:rFonts w:ascii="Garamond" w:eastAsia="Times New Roman" w:hAnsi="Garamond" w:cs="Garamond"/>
                <w:b/>
                <w:color w:val="000000"/>
                <w:sz w:val="20"/>
                <w:lang w:val="en-US"/>
              </w:rPr>
              <w:t xml:space="preserve">Correo </w:t>
            </w:r>
            <w:proofErr w:type="spellStart"/>
            <w:r w:rsidRPr="00863EE3">
              <w:rPr>
                <w:rFonts w:ascii="Garamond" w:eastAsia="Times New Roman" w:hAnsi="Garamond" w:cs="Garamond"/>
                <w:b/>
                <w:color w:val="000000"/>
                <w:sz w:val="20"/>
                <w:lang w:val="en-US"/>
              </w:rPr>
              <w:t>electrónico</w:t>
            </w:r>
            <w:proofErr w:type="spellEnd"/>
            <w:r w:rsidRPr="00863EE3">
              <w:rPr>
                <w:rFonts w:ascii="Garamond" w:eastAsia="Times New Roman" w:hAnsi="Garamond" w:cs="Garamond"/>
                <w:b/>
                <w:color w:val="000000"/>
                <w:sz w:val="20"/>
                <w:lang w:val="en-US"/>
              </w:rPr>
              <w:t>:</w:t>
            </w:r>
          </w:p>
        </w:tc>
        <w:tc>
          <w:tcPr>
            <w:tcW w:w="6829" w:type="dxa"/>
            <w:tcBorders>
              <w:top w:val="single" w:sz="4" w:space="0" w:color="000000"/>
              <w:left w:val="single" w:sz="4" w:space="0" w:color="000000"/>
              <w:bottom w:val="single" w:sz="4" w:space="0" w:color="000000"/>
              <w:right w:val="single" w:sz="4" w:space="0" w:color="000000"/>
            </w:tcBorders>
            <w:vAlign w:val="center"/>
          </w:tcPr>
          <w:p w14:paraId="6C174D47" w14:textId="4F5DF019" w:rsidR="00C86DDC" w:rsidRDefault="00C86DDC">
            <w:pPr>
              <w:spacing w:after="0" w:line="240" w:lineRule="auto"/>
              <w:rPr>
                <w:rFonts w:ascii="Garamond" w:eastAsia="Garamond" w:hAnsi="Garamond" w:cs="Garamond"/>
                <w:sz w:val="28"/>
                <w:szCs w:val="28"/>
              </w:rPr>
            </w:pPr>
          </w:p>
        </w:tc>
      </w:tr>
      <w:tr w:rsidR="00C86DDC" w14:paraId="45A00202" w14:textId="77777777" w:rsidTr="00190AD7">
        <w:trPr>
          <w:trHeight w:val="352"/>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76376163" w14:textId="77777777" w:rsidR="00C86DDC" w:rsidRDefault="008875D9">
            <w:pPr>
              <w:spacing w:after="0" w:line="240" w:lineRule="auto"/>
              <w:rPr>
                <w:rFonts w:ascii="Garamond" w:eastAsia="Garamond" w:hAnsi="Garamond" w:cs="Garamond"/>
              </w:rPr>
            </w:pPr>
            <w:r>
              <w:rPr>
                <w:rFonts w:ascii="Garamond" w:eastAsia="Garamond" w:hAnsi="Garamond" w:cs="Garamond"/>
                <w:b/>
                <w:bCs/>
                <w:color w:val="FFFFFF"/>
              </w:rPr>
              <w:t>DATOS ESPECÍFICOS DEL PROGRAMA</w:t>
            </w:r>
          </w:p>
        </w:tc>
      </w:tr>
      <w:tr w:rsidR="00C86DDC" w14:paraId="7B0148C9" w14:textId="77777777">
        <w:trPr>
          <w:trHeight w:val="414"/>
        </w:trPr>
        <w:tc>
          <w:tcPr>
            <w:tcW w:w="2534" w:type="dxa"/>
            <w:tcBorders>
              <w:top w:val="single" w:sz="4" w:space="0" w:color="000000"/>
              <w:left w:val="single" w:sz="4" w:space="0" w:color="000000"/>
              <w:bottom w:val="single" w:sz="4" w:space="0" w:color="000000"/>
              <w:right w:val="single" w:sz="4" w:space="0" w:color="000000"/>
            </w:tcBorders>
            <w:vAlign w:val="center"/>
          </w:tcPr>
          <w:p w14:paraId="2679E80F"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Nombre del Programa:</w:t>
            </w:r>
          </w:p>
        </w:tc>
        <w:tc>
          <w:tcPr>
            <w:tcW w:w="6829" w:type="dxa"/>
            <w:tcBorders>
              <w:top w:val="single" w:sz="4" w:space="0" w:color="000000"/>
              <w:left w:val="single" w:sz="4" w:space="0" w:color="000000"/>
              <w:bottom w:val="single" w:sz="4" w:space="0" w:color="000000"/>
              <w:right w:val="single" w:sz="4" w:space="0" w:color="000000"/>
            </w:tcBorders>
            <w:vAlign w:val="center"/>
          </w:tcPr>
          <w:p w14:paraId="2DC85F6B" w14:textId="61D0CA0B" w:rsidR="00C86DDC" w:rsidRDefault="00C86DDC">
            <w:pPr>
              <w:spacing w:after="0" w:line="240" w:lineRule="auto"/>
              <w:rPr>
                <w:rFonts w:ascii="Garamond" w:eastAsia="Garamond" w:hAnsi="Garamond" w:cs="Garamond"/>
              </w:rPr>
            </w:pPr>
          </w:p>
        </w:tc>
      </w:tr>
      <w:tr w:rsidR="00C86DDC" w14:paraId="389B79F6" w14:textId="77777777">
        <w:trPr>
          <w:trHeight w:val="405"/>
        </w:trPr>
        <w:tc>
          <w:tcPr>
            <w:tcW w:w="2534" w:type="dxa"/>
            <w:tcBorders>
              <w:top w:val="single" w:sz="4" w:space="0" w:color="000000"/>
              <w:left w:val="single" w:sz="4" w:space="0" w:color="000000"/>
              <w:bottom w:val="single" w:sz="4" w:space="0" w:color="000000"/>
              <w:right w:val="single" w:sz="4" w:space="0" w:color="000000"/>
            </w:tcBorders>
            <w:vAlign w:val="center"/>
          </w:tcPr>
          <w:p w14:paraId="7B523AB5"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6829" w:type="dxa"/>
            <w:tcBorders>
              <w:top w:val="single" w:sz="4" w:space="0" w:color="000000"/>
              <w:left w:val="single" w:sz="4" w:space="0" w:color="000000"/>
              <w:bottom w:val="single" w:sz="4" w:space="0" w:color="000000"/>
              <w:right w:val="single" w:sz="4" w:space="0" w:color="000000"/>
            </w:tcBorders>
            <w:vAlign w:val="center"/>
          </w:tcPr>
          <w:p w14:paraId="1CA31CFB" w14:textId="21E3F578" w:rsidR="00C86DDC" w:rsidRDefault="00C86DDC">
            <w:pPr>
              <w:spacing w:after="0" w:line="240" w:lineRule="auto"/>
              <w:rPr>
                <w:rFonts w:ascii="Garamond" w:eastAsia="Garamond" w:hAnsi="Garamond" w:cs="Garamond"/>
                <w:sz w:val="24"/>
                <w:szCs w:val="24"/>
              </w:rPr>
            </w:pPr>
          </w:p>
        </w:tc>
      </w:tr>
      <w:tr w:rsidR="00C86DDC" w14:paraId="1F2A6B9B" w14:textId="77777777">
        <w:trPr>
          <w:trHeight w:val="559"/>
        </w:trPr>
        <w:tc>
          <w:tcPr>
            <w:tcW w:w="2534" w:type="dxa"/>
            <w:tcBorders>
              <w:top w:val="single" w:sz="4" w:space="0" w:color="000000"/>
              <w:left w:val="single" w:sz="4" w:space="0" w:color="000000"/>
              <w:bottom w:val="single" w:sz="4" w:space="0" w:color="000000"/>
              <w:right w:val="single" w:sz="4" w:space="0" w:color="000000"/>
            </w:tcBorders>
            <w:vAlign w:val="center"/>
          </w:tcPr>
          <w:p w14:paraId="3FA2B5B9"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Sede o filial donde se desarrolla:</w:t>
            </w:r>
          </w:p>
        </w:tc>
        <w:tc>
          <w:tcPr>
            <w:tcW w:w="6829" w:type="dxa"/>
            <w:tcBorders>
              <w:top w:val="single" w:sz="4" w:space="0" w:color="000000"/>
              <w:left w:val="single" w:sz="4" w:space="0" w:color="000000"/>
              <w:bottom w:val="single" w:sz="4" w:space="0" w:color="000000"/>
              <w:right w:val="single" w:sz="4" w:space="0" w:color="000000"/>
            </w:tcBorders>
            <w:vAlign w:val="center"/>
          </w:tcPr>
          <w:p w14:paraId="60224E80" w14:textId="414CBE88" w:rsidR="00C86DDC" w:rsidRDefault="00C86DDC">
            <w:pPr>
              <w:spacing w:after="0" w:line="240" w:lineRule="auto"/>
              <w:rPr>
                <w:rFonts w:ascii="Garamond" w:eastAsia="Garamond" w:hAnsi="Garamond" w:cs="Garamond"/>
                <w:sz w:val="24"/>
                <w:szCs w:val="24"/>
              </w:rPr>
            </w:pPr>
          </w:p>
        </w:tc>
      </w:tr>
      <w:tr w:rsidR="00C86DDC" w14:paraId="292D7F31" w14:textId="77777777">
        <w:trPr>
          <w:trHeight w:val="405"/>
        </w:trPr>
        <w:tc>
          <w:tcPr>
            <w:tcW w:w="2534" w:type="dxa"/>
            <w:tcBorders>
              <w:top w:val="single" w:sz="4" w:space="0" w:color="000000"/>
              <w:left w:val="single" w:sz="4" w:space="0" w:color="000000"/>
              <w:bottom w:val="single" w:sz="4" w:space="0" w:color="000000"/>
              <w:right w:val="single" w:sz="4" w:space="0" w:color="000000"/>
            </w:tcBorders>
            <w:vAlign w:val="center"/>
          </w:tcPr>
          <w:p w14:paraId="396ECA6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6A5710D4" w14:textId="38363B40" w:rsidR="00C86DDC" w:rsidRDefault="00C86DDC">
            <w:pPr>
              <w:spacing w:after="0" w:line="240" w:lineRule="auto"/>
              <w:rPr>
                <w:rFonts w:ascii="Garamond" w:eastAsia="Garamond" w:hAnsi="Garamond" w:cs="Garamond"/>
                <w:b/>
                <w:bCs/>
                <w:sz w:val="28"/>
                <w:szCs w:val="28"/>
              </w:rPr>
            </w:pPr>
          </w:p>
        </w:tc>
      </w:tr>
      <w:tr w:rsidR="00C86DDC" w14:paraId="19B371FE" w14:textId="77777777" w:rsidTr="00190AD7">
        <w:trPr>
          <w:trHeight w:val="379"/>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51753D09" w14:textId="77777777" w:rsidR="00C86DDC" w:rsidRDefault="008875D9">
            <w:pPr>
              <w:spacing w:after="0" w:line="240" w:lineRule="auto"/>
              <w:rPr>
                <w:rFonts w:ascii="Garamond" w:eastAsia="Garamond" w:hAnsi="Garamond" w:cs="Garamond"/>
                <w:b/>
                <w:bCs/>
                <w:sz w:val="24"/>
                <w:szCs w:val="24"/>
              </w:rPr>
            </w:pPr>
            <w:r>
              <w:rPr>
                <w:rFonts w:ascii="Garamond" w:eastAsia="Garamond" w:hAnsi="Garamond" w:cs="Garamond"/>
                <w:b/>
                <w:bCs/>
                <w:color w:val="FFFFFF"/>
              </w:rPr>
              <w:t>DATOS DE LOS RESPONSABLES DEL PROGRAMA</w:t>
            </w:r>
          </w:p>
        </w:tc>
      </w:tr>
      <w:tr w:rsidR="00C86DDC" w14:paraId="74C3635A" w14:textId="77777777">
        <w:trPr>
          <w:trHeight w:val="443"/>
        </w:trPr>
        <w:tc>
          <w:tcPr>
            <w:tcW w:w="2534" w:type="dxa"/>
            <w:tcBorders>
              <w:top w:val="single" w:sz="4" w:space="0" w:color="000000"/>
              <w:left w:val="single" w:sz="4" w:space="0" w:color="000000"/>
              <w:bottom w:val="single" w:sz="4" w:space="0" w:color="000000"/>
              <w:right w:val="single" w:sz="4" w:space="0" w:color="000000"/>
            </w:tcBorders>
            <w:vAlign w:val="center"/>
          </w:tcPr>
          <w:p w14:paraId="1428CA15"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Nombres y apellidos:</w:t>
            </w:r>
          </w:p>
        </w:tc>
        <w:tc>
          <w:tcPr>
            <w:tcW w:w="6829" w:type="dxa"/>
            <w:tcBorders>
              <w:top w:val="single" w:sz="4" w:space="0" w:color="000000"/>
              <w:left w:val="single" w:sz="4" w:space="0" w:color="000000"/>
              <w:bottom w:val="single" w:sz="4" w:space="0" w:color="000000"/>
              <w:right w:val="single" w:sz="4" w:space="0" w:color="000000"/>
            </w:tcBorders>
            <w:vAlign w:val="center"/>
          </w:tcPr>
          <w:p w14:paraId="7BDD52EE" w14:textId="138BE9E8" w:rsidR="00C86DDC" w:rsidRDefault="00C86DDC">
            <w:pPr>
              <w:spacing w:after="0" w:line="240" w:lineRule="auto"/>
              <w:rPr>
                <w:rFonts w:ascii="Garamond" w:eastAsia="Garamond" w:hAnsi="Garamond" w:cs="Garamond"/>
                <w:sz w:val="24"/>
                <w:szCs w:val="24"/>
              </w:rPr>
            </w:pPr>
          </w:p>
        </w:tc>
      </w:tr>
      <w:tr w:rsidR="00C86DDC" w14:paraId="7767D3F3" w14:textId="77777777">
        <w:trPr>
          <w:trHeight w:val="451"/>
        </w:trPr>
        <w:tc>
          <w:tcPr>
            <w:tcW w:w="2534" w:type="dxa"/>
            <w:tcBorders>
              <w:top w:val="single" w:sz="4" w:space="0" w:color="000000"/>
              <w:left w:val="single" w:sz="4" w:space="0" w:color="000000"/>
              <w:bottom w:val="single" w:sz="4" w:space="0" w:color="000000"/>
              <w:right w:val="single" w:sz="4" w:space="0" w:color="000000"/>
            </w:tcBorders>
            <w:vAlign w:val="center"/>
          </w:tcPr>
          <w:p w14:paraId="06C76D4F"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6829" w:type="dxa"/>
            <w:tcBorders>
              <w:top w:val="single" w:sz="4" w:space="0" w:color="000000"/>
              <w:left w:val="single" w:sz="4" w:space="0" w:color="000000"/>
              <w:bottom w:val="single" w:sz="4" w:space="0" w:color="000000"/>
              <w:right w:val="single" w:sz="4" w:space="0" w:color="000000"/>
            </w:tcBorders>
            <w:vAlign w:val="center"/>
          </w:tcPr>
          <w:p w14:paraId="2BB91BAF" w14:textId="79993315" w:rsidR="00C86DDC" w:rsidRDefault="00C86DDC">
            <w:pPr>
              <w:spacing w:after="0" w:line="240" w:lineRule="auto"/>
              <w:rPr>
                <w:rFonts w:ascii="Garamond" w:eastAsia="Garamond" w:hAnsi="Garamond" w:cs="Garamond"/>
                <w:sz w:val="24"/>
                <w:szCs w:val="24"/>
              </w:rPr>
            </w:pPr>
          </w:p>
        </w:tc>
      </w:tr>
      <w:tr w:rsidR="00C86DDC" w14:paraId="6CEFE068"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653B0723"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6829" w:type="dxa"/>
            <w:tcBorders>
              <w:top w:val="single" w:sz="4" w:space="0" w:color="000000"/>
              <w:left w:val="single" w:sz="4" w:space="0" w:color="000000"/>
              <w:bottom w:val="single" w:sz="4" w:space="0" w:color="000000"/>
              <w:right w:val="single" w:sz="4" w:space="0" w:color="000000"/>
            </w:tcBorders>
            <w:vAlign w:val="center"/>
          </w:tcPr>
          <w:p w14:paraId="248DBF48" w14:textId="0549A99D" w:rsidR="00C86DDC" w:rsidRDefault="00C86DDC">
            <w:pPr>
              <w:spacing w:after="0" w:line="240" w:lineRule="auto"/>
              <w:rPr>
                <w:rFonts w:ascii="Garamond" w:eastAsia="Garamond" w:hAnsi="Garamond" w:cs="Garamond"/>
                <w:sz w:val="24"/>
                <w:szCs w:val="24"/>
              </w:rPr>
            </w:pPr>
          </w:p>
        </w:tc>
      </w:tr>
      <w:tr w:rsidR="00C86DDC" w14:paraId="5AA12A34" w14:textId="77777777" w:rsidTr="00190AD7">
        <w:trPr>
          <w:trHeight w:val="386"/>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32FC4E5" w14:textId="77777777" w:rsidR="00C86DDC" w:rsidRDefault="008875D9">
            <w:pPr>
              <w:spacing w:after="0" w:line="240" w:lineRule="auto"/>
              <w:rPr>
                <w:rFonts w:ascii="Garamond" w:eastAsia="Garamond" w:hAnsi="Garamond" w:cs="Garamond"/>
                <w:b/>
                <w:bCs/>
              </w:rPr>
            </w:pPr>
            <w:r>
              <w:rPr>
                <w:rFonts w:ascii="Garamond" w:eastAsia="Garamond" w:hAnsi="Garamond" w:cs="Garamond"/>
                <w:b/>
                <w:bCs/>
                <w:color w:val="FFFFFF"/>
              </w:rPr>
              <w:t>DATOS DEL TÉCNICO DE ENLACE</w:t>
            </w:r>
          </w:p>
        </w:tc>
      </w:tr>
      <w:tr w:rsidR="00C86DDC" w14:paraId="4F73F02D"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73DD02C1" w14:textId="13005E8F"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w:t>
            </w:r>
            <w:r w:rsidR="00863EE3">
              <w:rPr>
                <w:rFonts w:ascii="Garamond" w:eastAsia="Garamond" w:hAnsi="Garamond" w:cs="Garamond"/>
                <w:b/>
                <w:bCs/>
              </w:rPr>
              <w:t>s</w:t>
            </w:r>
            <w:r>
              <w:rPr>
                <w:rFonts w:ascii="Garamond" w:eastAsia="Garamond" w:hAnsi="Garamond" w:cs="Garamond"/>
                <w:b/>
                <w:bCs/>
              </w:rPr>
              <w:t xml:space="preserve"> y Apellido</w:t>
            </w:r>
            <w:r w:rsidR="00863EE3">
              <w:rPr>
                <w:rFonts w:ascii="Garamond" w:eastAsia="Garamond" w:hAnsi="Garamond" w:cs="Garamond"/>
                <w:b/>
                <w:bCs/>
              </w:rPr>
              <w:t>s</w:t>
            </w:r>
            <w:r>
              <w:rPr>
                <w:rFonts w:ascii="Garamond" w:eastAsia="Garamond" w:hAnsi="Garamond" w:cs="Garamond"/>
                <w:b/>
                <w:bCs/>
              </w:rPr>
              <w:t>:</w:t>
            </w:r>
          </w:p>
        </w:tc>
        <w:tc>
          <w:tcPr>
            <w:tcW w:w="6829" w:type="dxa"/>
            <w:tcBorders>
              <w:top w:val="single" w:sz="4" w:space="0" w:color="000000"/>
              <w:left w:val="single" w:sz="4" w:space="0" w:color="000000"/>
              <w:bottom w:val="single" w:sz="4" w:space="0" w:color="000000"/>
              <w:right w:val="single" w:sz="4" w:space="0" w:color="000000"/>
            </w:tcBorders>
            <w:vAlign w:val="center"/>
          </w:tcPr>
          <w:p w14:paraId="00BF8C3F" w14:textId="775DB7D0" w:rsidR="00C86DDC" w:rsidRDefault="00C86DDC">
            <w:pPr>
              <w:spacing w:after="0" w:line="240" w:lineRule="auto"/>
              <w:rPr>
                <w:rFonts w:ascii="Garamond" w:eastAsia="Garamond" w:hAnsi="Garamond" w:cs="Garamond"/>
                <w:b/>
                <w:bCs/>
                <w:sz w:val="24"/>
                <w:szCs w:val="24"/>
              </w:rPr>
            </w:pPr>
          </w:p>
        </w:tc>
      </w:tr>
      <w:tr w:rsidR="00C86DDC" w14:paraId="65B505D5"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2DD1DD65" w14:textId="30CA81E4" w:rsidR="00C86DDC" w:rsidRDefault="00863EE3">
            <w:pPr>
              <w:spacing w:after="0" w:line="240" w:lineRule="auto"/>
              <w:jc w:val="both"/>
              <w:rPr>
                <w:rFonts w:ascii="Garamond" w:eastAsia="Garamond" w:hAnsi="Garamond" w:cs="Garamond"/>
                <w:b/>
                <w:bCs/>
              </w:rPr>
            </w:pPr>
            <w:r w:rsidRPr="00863EE3">
              <w:rPr>
                <w:rFonts w:ascii="Garamond" w:eastAsia="Garamond" w:hAnsi="Garamond" w:cs="Garamond"/>
                <w:b/>
                <w:bCs/>
              </w:rPr>
              <w:t>Correo electrónico:</w:t>
            </w:r>
          </w:p>
        </w:tc>
        <w:tc>
          <w:tcPr>
            <w:tcW w:w="6829" w:type="dxa"/>
            <w:tcBorders>
              <w:top w:val="single" w:sz="4" w:space="0" w:color="000000"/>
              <w:left w:val="single" w:sz="4" w:space="0" w:color="000000"/>
              <w:bottom w:val="single" w:sz="4" w:space="0" w:color="000000"/>
              <w:right w:val="single" w:sz="4" w:space="0" w:color="000000"/>
            </w:tcBorders>
            <w:vAlign w:val="center"/>
          </w:tcPr>
          <w:p w14:paraId="672731F9" w14:textId="61618B31" w:rsidR="00C86DDC" w:rsidRDefault="00C86DDC">
            <w:pPr>
              <w:spacing w:after="0" w:line="240" w:lineRule="auto"/>
              <w:rPr>
                <w:rFonts w:ascii="Garamond" w:eastAsia="Garamond" w:hAnsi="Garamond" w:cs="Garamond"/>
                <w:b/>
                <w:bCs/>
                <w:sz w:val="24"/>
                <w:szCs w:val="24"/>
              </w:rPr>
            </w:pPr>
          </w:p>
        </w:tc>
      </w:tr>
      <w:tr w:rsidR="00C86DDC" w14:paraId="17623780"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6CAD9731"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6829" w:type="dxa"/>
            <w:tcBorders>
              <w:top w:val="single" w:sz="4" w:space="0" w:color="000000"/>
              <w:left w:val="single" w:sz="4" w:space="0" w:color="000000"/>
              <w:bottom w:val="single" w:sz="4" w:space="0" w:color="000000"/>
              <w:right w:val="single" w:sz="4" w:space="0" w:color="000000"/>
            </w:tcBorders>
            <w:vAlign w:val="center"/>
          </w:tcPr>
          <w:p w14:paraId="5A8E1255" w14:textId="7625AE8A" w:rsidR="00C86DDC" w:rsidRDefault="00C86DDC">
            <w:pPr>
              <w:spacing w:after="0" w:line="240" w:lineRule="auto"/>
              <w:rPr>
                <w:rFonts w:ascii="Garamond" w:eastAsia="Garamond" w:hAnsi="Garamond" w:cs="Garamond"/>
                <w:b/>
                <w:bCs/>
                <w:sz w:val="24"/>
                <w:szCs w:val="24"/>
              </w:rPr>
            </w:pPr>
          </w:p>
        </w:tc>
      </w:tr>
    </w:tbl>
    <w:p w14:paraId="2DF7DD34" w14:textId="77777777" w:rsidR="00C86DDC" w:rsidRDefault="00C86DDC">
      <w:pPr>
        <w:rPr>
          <w:rFonts w:ascii="Garamond" w:eastAsia="Garamond" w:hAnsi="Garamond" w:cs="Garamond"/>
        </w:rPr>
      </w:pPr>
    </w:p>
    <w:p w14:paraId="1E5F95CA" w14:textId="77777777" w:rsidR="00190AD7" w:rsidRDefault="00190AD7">
      <w:pPr>
        <w:rPr>
          <w:rFonts w:ascii="Garamond" w:eastAsia="Garamond" w:hAnsi="Garamond" w:cs="Garamond"/>
        </w:rPr>
      </w:pPr>
    </w:p>
    <w:p w14:paraId="119A985D" w14:textId="03168F06" w:rsidR="00C86DDC" w:rsidRDefault="008875D9" w:rsidP="006B6544">
      <w:pPr>
        <w:numPr>
          <w:ilvl w:val="0"/>
          <w:numId w:val="20"/>
        </w:numPr>
        <w:pBdr>
          <w:top w:val="nil"/>
          <w:left w:val="nil"/>
          <w:bottom w:val="nil"/>
          <w:right w:val="nil"/>
          <w:between w:val="nil"/>
        </w:pBdr>
        <w:shd w:val="clear" w:color="auto" w:fill="008080"/>
        <w:tabs>
          <w:tab w:val="left" w:pos="9214"/>
        </w:tabs>
        <w:ind w:left="426" w:right="142" w:hanging="426"/>
        <w:rPr>
          <w:rFonts w:ascii="Garamond" w:eastAsia="Garamond" w:hAnsi="Garamond" w:cs="Garamond"/>
          <w:b/>
          <w:bCs/>
          <w:color w:val="FFFFFF"/>
        </w:rPr>
      </w:pPr>
      <w:r>
        <w:rPr>
          <w:rFonts w:ascii="Garamond" w:eastAsia="Garamond" w:hAnsi="Garamond" w:cs="Garamond"/>
          <w:b/>
          <w:bCs/>
          <w:color w:val="FFFFFF"/>
        </w:rPr>
        <w:lastRenderedPageBreak/>
        <w:t>RESULTADOS DEL PROCESO DE AUTOEVALUACIÓN</w:t>
      </w:r>
    </w:p>
    <w:tbl>
      <w:tblPr>
        <w:tblStyle w:val="afc"/>
        <w:tblW w:w="93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7"/>
      </w:tblGrid>
      <w:tr w:rsidR="00C86DDC" w14:paraId="7D205459" w14:textId="77777777" w:rsidTr="00190AD7">
        <w:trPr>
          <w:trHeight w:val="456"/>
          <w:jc w:val="center"/>
        </w:trPr>
        <w:tc>
          <w:tcPr>
            <w:tcW w:w="9327" w:type="dxa"/>
            <w:shd w:val="clear" w:color="auto" w:fill="808080" w:themeFill="background1" w:themeFillShade="80"/>
            <w:vAlign w:val="center"/>
          </w:tcPr>
          <w:p w14:paraId="4B224791" w14:textId="3CE62661" w:rsidR="00C86DDC" w:rsidRDefault="004851FB" w:rsidP="000A03BD">
            <w:pPr>
              <w:spacing w:after="0" w:line="240" w:lineRule="auto"/>
              <w:jc w:val="center"/>
              <w:rPr>
                <w:rFonts w:ascii="Garamond" w:eastAsia="Garamond" w:hAnsi="Garamond" w:cs="Garamond"/>
                <w:b/>
                <w:bCs/>
                <w:color w:val="000000"/>
              </w:rPr>
            </w:pPr>
            <w:bookmarkStart w:id="0" w:name="_heading=h.ubmguyttsh6j" w:colFirst="0" w:colLast="0"/>
            <w:bookmarkEnd w:id="0"/>
            <w:r>
              <w:rPr>
                <w:rFonts w:ascii="Garamond" w:eastAsia="Garamond" w:hAnsi="Garamond" w:cs="Garamond"/>
                <w:b/>
                <w:bCs/>
                <w:color w:val="FFFFFF"/>
              </w:rPr>
              <w:t>MARCO DISCIPLINAR – MAESTRÍA ………</w:t>
            </w:r>
            <w:proofErr w:type="gramStart"/>
            <w:r>
              <w:rPr>
                <w:rFonts w:ascii="Garamond" w:eastAsia="Garamond" w:hAnsi="Garamond" w:cs="Garamond"/>
                <w:b/>
                <w:bCs/>
                <w:color w:val="FFFFFF"/>
              </w:rPr>
              <w:t>…….</w:t>
            </w:r>
            <w:proofErr w:type="gramEnd"/>
            <w:r>
              <w:rPr>
                <w:rFonts w:ascii="Garamond" w:eastAsia="Garamond" w:hAnsi="Garamond" w:cs="Garamond"/>
                <w:b/>
                <w:bCs/>
                <w:color w:val="FFFFFF"/>
              </w:rPr>
              <w:t>.</w:t>
            </w:r>
            <w:r w:rsidR="00E24234">
              <w:rPr>
                <w:rFonts w:ascii="Garamond" w:eastAsia="Garamond" w:hAnsi="Garamond" w:cs="Garamond"/>
                <w:b/>
                <w:bCs/>
                <w:color w:val="FFFFFF"/>
              </w:rPr>
              <w:t xml:space="preserve"> (Presencial)</w:t>
            </w:r>
          </w:p>
        </w:tc>
      </w:tr>
    </w:tbl>
    <w:tbl>
      <w:tblPr>
        <w:tblStyle w:val="afe"/>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93"/>
        <w:gridCol w:w="4809"/>
        <w:gridCol w:w="914"/>
        <w:gridCol w:w="914"/>
        <w:gridCol w:w="916"/>
      </w:tblGrid>
      <w:tr w:rsidR="00C86DDC" w14:paraId="5E05A50E" w14:textId="77777777" w:rsidTr="004851FB">
        <w:trPr>
          <w:trHeight w:val="340"/>
          <w:jc w:val="center"/>
        </w:trPr>
        <w:tc>
          <w:tcPr>
            <w:tcW w:w="959" w:type="pct"/>
            <w:vMerge w:val="restart"/>
            <w:shd w:val="clear" w:color="auto" w:fill="D9D9D9" w:themeFill="background1" w:themeFillShade="D9"/>
            <w:vAlign w:val="center"/>
          </w:tcPr>
          <w:p w14:paraId="59940E29"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2.1.</w:t>
            </w:r>
          </w:p>
        </w:tc>
        <w:tc>
          <w:tcPr>
            <w:tcW w:w="2573" w:type="pct"/>
            <w:vMerge w:val="restart"/>
            <w:shd w:val="clear" w:color="auto" w:fill="D9D9D9" w:themeFill="background1" w:themeFillShade="D9"/>
            <w:vAlign w:val="center"/>
          </w:tcPr>
          <w:p w14:paraId="1FF02D03"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5BFB981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64754527" w14:textId="77777777" w:rsidTr="004851FB">
        <w:trPr>
          <w:trHeight w:val="340"/>
          <w:jc w:val="center"/>
        </w:trPr>
        <w:tc>
          <w:tcPr>
            <w:tcW w:w="959" w:type="pct"/>
            <w:vMerge/>
            <w:shd w:val="clear" w:color="auto" w:fill="D9D9D9" w:themeFill="background1" w:themeFillShade="D9"/>
            <w:vAlign w:val="center"/>
          </w:tcPr>
          <w:p w14:paraId="199A04F9"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73" w:type="pct"/>
            <w:vMerge/>
            <w:shd w:val="clear" w:color="auto" w:fill="D9D9D9" w:themeFill="background1" w:themeFillShade="D9"/>
            <w:vAlign w:val="center"/>
          </w:tcPr>
          <w:p w14:paraId="44BD73BD"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330DE4BD"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9" w:type="pct"/>
            <w:tcBorders>
              <w:left w:val="single" w:sz="4" w:space="0" w:color="000000"/>
              <w:right w:val="single" w:sz="4" w:space="0" w:color="000000"/>
            </w:tcBorders>
            <w:shd w:val="clear" w:color="auto" w:fill="D9D9D9" w:themeFill="background1" w:themeFillShade="D9"/>
            <w:vAlign w:val="center"/>
          </w:tcPr>
          <w:p w14:paraId="370D00A6" w14:textId="3BC23D2C"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A82316">
              <w:rPr>
                <w:rFonts w:ascii="Garamond" w:eastAsia="Garamond" w:hAnsi="Garamond" w:cs="Garamond"/>
                <w:b/>
                <w:bCs/>
              </w:rPr>
              <w:t>P</w:t>
            </w:r>
          </w:p>
        </w:tc>
        <w:tc>
          <w:tcPr>
            <w:tcW w:w="491" w:type="pct"/>
            <w:tcBorders>
              <w:left w:val="single" w:sz="4" w:space="0" w:color="000000"/>
            </w:tcBorders>
            <w:shd w:val="clear" w:color="auto" w:fill="D9D9D9" w:themeFill="background1" w:themeFillShade="D9"/>
            <w:vAlign w:val="center"/>
          </w:tcPr>
          <w:p w14:paraId="08DEBFEB" w14:textId="4BD97F81" w:rsidR="00C86DDC" w:rsidRDefault="00A8231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697F5A60" w14:textId="77777777" w:rsidTr="00E24234">
        <w:trPr>
          <w:trHeight w:val="389"/>
          <w:jc w:val="center"/>
        </w:trPr>
        <w:tc>
          <w:tcPr>
            <w:tcW w:w="959" w:type="pct"/>
            <w:vMerge w:val="restart"/>
            <w:shd w:val="clear" w:color="auto" w:fill="FFFFCC"/>
            <w:vAlign w:val="center"/>
          </w:tcPr>
          <w:p w14:paraId="01EADE83" w14:textId="2FCFA06E"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diseño curricular para la formación investigativa</w:t>
            </w:r>
          </w:p>
          <w:p w14:paraId="073C6E20" w14:textId="77777777" w:rsidR="00C86DDC" w:rsidRDefault="008875D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2A66E5F0" w14:textId="509B1719" w:rsidR="004851FB" w:rsidRDefault="004851FB">
            <w:pPr>
              <w:spacing w:after="0" w:line="240" w:lineRule="auto"/>
              <w:jc w:val="center"/>
              <w:rPr>
                <w:rFonts w:ascii="Garamond" w:eastAsia="Garamond" w:hAnsi="Garamond" w:cs="Garamond"/>
                <w:b/>
                <w:bCs/>
                <w:color w:val="000000"/>
              </w:rPr>
            </w:pPr>
            <w:r w:rsidRPr="004851FB">
              <w:rPr>
                <w:rFonts w:ascii="Garamond" w:eastAsia="Garamond" w:hAnsi="Garamond" w:cs="Garamond"/>
                <w:b/>
                <w:bCs/>
                <w:color w:val="000000" w:themeColor="text1"/>
              </w:rPr>
              <w:t>(D2.C1.)</w:t>
            </w:r>
          </w:p>
        </w:tc>
        <w:tc>
          <w:tcPr>
            <w:tcW w:w="2573" w:type="pct"/>
            <w:shd w:val="clear" w:color="auto" w:fill="FFFFCC"/>
            <w:vAlign w:val="center"/>
          </w:tcPr>
          <w:p w14:paraId="488FF152"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El currículo responde al perfil de egreso definido para una maestría con orientación investigativa.</w:t>
            </w:r>
          </w:p>
        </w:tc>
        <w:tc>
          <w:tcPr>
            <w:tcW w:w="489" w:type="pct"/>
            <w:tcBorders>
              <w:right w:val="single" w:sz="4" w:space="0" w:color="000000"/>
            </w:tcBorders>
            <w:shd w:val="clear" w:color="auto" w:fill="FFFFCC"/>
            <w:vAlign w:val="center"/>
          </w:tcPr>
          <w:p w14:paraId="5529AC0E" w14:textId="06C14AFB"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3ABA8A0D" w14:textId="2568152B"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214EDCF5" w14:textId="27EF6E51" w:rsidR="00C86DDC" w:rsidRDefault="00C86DDC" w:rsidP="00EE1876">
            <w:pPr>
              <w:spacing w:after="0" w:line="240" w:lineRule="auto"/>
              <w:jc w:val="center"/>
              <w:rPr>
                <w:rFonts w:ascii="Garamond" w:eastAsia="Garamond" w:hAnsi="Garamond" w:cs="Garamond"/>
              </w:rPr>
            </w:pPr>
          </w:p>
        </w:tc>
      </w:tr>
      <w:tr w:rsidR="00C86DDC" w14:paraId="635DAE66" w14:textId="77777777" w:rsidTr="00E24234">
        <w:trPr>
          <w:trHeight w:val="647"/>
          <w:jc w:val="center"/>
        </w:trPr>
        <w:tc>
          <w:tcPr>
            <w:tcW w:w="959" w:type="pct"/>
            <w:vMerge/>
            <w:shd w:val="clear" w:color="auto" w:fill="FFFFCC"/>
            <w:vAlign w:val="center"/>
          </w:tcPr>
          <w:p w14:paraId="55BAF7A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00BAC4C4"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 xml:space="preserve">Se </w:t>
            </w:r>
            <w:r>
              <w:rPr>
                <w:rFonts w:ascii="Garamond" w:eastAsia="Garamond" w:hAnsi="Garamond" w:cs="Garamond"/>
              </w:rPr>
              <w:t>incluyen</w:t>
            </w:r>
            <w:r>
              <w:rPr>
                <w:rFonts w:ascii="Garamond" w:eastAsia="Garamond" w:hAnsi="Garamond" w:cs="Garamond"/>
                <w:color w:val="000000"/>
              </w:rPr>
              <w:t xml:space="preserve"> espacios de formación metodológica y epistemológica adecuados.</w:t>
            </w:r>
          </w:p>
        </w:tc>
        <w:tc>
          <w:tcPr>
            <w:tcW w:w="489" w:type="pct"/>
            <w:tcBorders>
              <w:right w:val="single" w:sz="4" w:space="0" w:color="000000"/>
            </w:tcBorders>
            <w:shd w:val="clear" w:color="auto" w:fill="FFFFCC"/>
            <w:vAlign w:val="center"/>
          </w:tcPr>
          <w:p w14:paraId="181B4E8D" w14:textId="00C1A8F7"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6AA1254D" w14:textId="328DB0BA"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4320FB83" w14:textId="54328E66" w:rsidR="00C86DDC" w:rsidRDefault="00C86DDC" w:rsidP="00EE1876">
            <w:pPr>
              <w:spacing w:after="0" w:line="240" w:lineRule="auto"/>
              <w:jc w:val="center"/>
              <w:rPr>
                <w:rFonts w:ascii="Garamond" w:eastAsia="Garamond" w:hAnsi="Garamond" w:cs="Garamond"/>
              </w:rPr>
            </w:pPr>
          </w:p>
        </w:tc>
      </w:tr>
      <w:tr w:rsidR="00C86DDC" w14:paraId="28E3D52D" w14:textId="77777777" w:rsidTr="00E24234">
        <w:trPr>
          <w:trHeight w:val="601"/>
          <w:jc w:val="center"/>
        </w:trPr>
        <w:tc>
          <w:tcPr>
            <w:tcW w:w="959" w:type="pct"/>
            <w:vMerge/>
            <w:shd w:val="clear" w:color="auto" w:fill="FFFFCC"/>
            <w:vAlign w:val="center"/>
          </w:tcPr>
          <w:p w14:paraId="1BF868C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23D87F73"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Se articula el plan de estudios con las líneas de investigación institucionales.</w:t>
            </w:r>
          </w:p>
        </w:tc>
        <w:tc>
          <w:tcPr>
            <w:tcW w:w="489" w:type="pct"/>
            <w:tcBorders>
              <w:right w:val="single" w:sz="4" w:space="0" w:color="000000"/>
            </w:tcBorders>
            <w:shd w:val="clear" w:color="auto" w:fill="FFFFCC"/>
            <w:vAlign w:val="center"/>
          </w:tcPr>
          <w:p w14:paraId="439E1A7F" w14:textId="75D725B4"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236B4B10" w14:textId="0BF5F57B"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662B5EE1" w14:textId="13A3BF7E" w:rsidR="00C86DDC" w:rsidRDefault="00C86DDC" w:rsidP="00EE1876">
            <w:pPr>
              <w:spacing w:after="0" w:line="240" w:lineRule="auto"/>
              <w:jc w:val="center"/>
              <w:rPr>
                <w:rFonts w:ascii="Garamond" w:eastAsia="Garamond" w:hAnsi="Garamond" w:cs="Garamond"/>
              </w:rPr>
            </w:pPr>
          </w:p>
        </w:tc>
      </w:tr>
      <w:tr w:rsidR="00C86DDC" w14:paraId="6820B2C8" w14:textId="77777777" w:rsidTr="00E24234">
        <w:trPr>
          <w:trHeight w:val="619"/>
          <w:jc w:val="center"/>
        </w:trPr>
        <w:tc>
          <w:tcPr>
            <w:tcW w:w="959" w:type="pct"/>
            <w:vMerge/>
            <w:shd w:val="clear" w:color="auto" w:fill="FFFFCC"/>
            <w:vAlign w:val="center"/>
          </w:tcPr>
          <w:p w14:paraId="4775E75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113956E4"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Se promueve el desarrollo de proyectos de investigación en el proceso formativo.</w:t>
            </w:r>
          </w:p>
        </w:tc>
        <w:tc>
          <w:tcPr>
            <w:tcW w:w="489" w:type="pct"/>
            <w:tcBorders>
              <w:right w:val="single" w:sz="4" w:space="0" w:color="000000"/>
            </w:tcBorders>
            <w:shd w:val="clear" w:color="auto" w:fill="FFFFCC"/>
            <w:vAlign w:val="center"/>
          </w:tcPr>
          <w:p w14:paraId="5FC73195" w14:textId="124F8D56"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77C60947" w14:textId="66DEF450"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035ED512" w14:textId="336FE633" w:rsidR="00C86DDC" w:rsidRDefault="00C86DDC" w:rsidP="00EE1876">
            <w:pPr>
              <w:spacing w:after="0" w:line="240" w:lineRule="auto"/>
              <w:jc w:val="center"/>
              <w:rPr>
                <w:rFonts w:ascii="Garamond" w:eastAsia="Garamond" w:hAnsi="Garamond" w:cs="Garamond"/>
              </w:rPr>
            </w:pPr>
          </w:p>
        </w:tc>
      </w:tr>
      <w:tr w:rsidR="00C86DDC" w14:paraId="3DEB0DEF" w14:textId="77777777" w:rsidTr="00E24234">
        <w:trPr>
          <w:trHeight w:val="505"/>
          <w:jc w:val="center"/>
        </w:trPr>
        <w:tc>
          <w:tcPr>
            <w:tcW w:w="959" w:type="pct"/>
            <w:vMerge/>
            <w:shd w:val="clear" w:color="auto" w:fill="FFFFCC"/>
            <w:vAlign w:val="center"/>
          </w:tcPr>
          <w:p w14:paraId="4977990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tcPr>
          <w:p w14:paraId="0C37148A"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El currículo se revisa y actualiza con base en la evaluación académica.</w:t>
            </w:r>
          </w:p>
        </w:tc>
        <w:tc>
          <w:tcPr>
            <w:tcW w:w="489" w:type="pct"/>
            <w:tcBorders>
              <w:right w:val="single" w:sz="4" w:space="0" w:color="000000"/>
            </w:tcBorders>
            <w:shd w:val="clear" w:color="auto" w:fill="FFFFCC"/>
            <w:vAlign w:val="center"/>
          </w:tcPr>
          <w:p w14:paraId="381BA7EF" w14:textId="6EFF8692"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8063F56" w14:textId="1D0BF695"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42B892F8" w14:textId="17045A61" w:rsidR="00C86DDC" w:rsidRDefault="00C86DDC" w:rsidP="00EE1876">
            <w:pPr>
              <w:spacing w:after="0" w:line="240" w:lineRule="auto"/>
              <w:jc w:val="center"/>
              <w:rPr>
                <w:rFonts w:ascii="Garamond" w:eastAsia="Garamond" w:hAnsi="Garamond" w:cs="Garamond"/>
              </w:rPr>
            </w:pPr>
          </w:p>
        </w:tc>
      </w:tr>
      <w:tr w:rsidR="00C86DDC" w14:paraId="5EA43957" w14:textId="77777777" w:rsidTr="004851FB">
        <w:trPr>
          <w:trHeight w:val="407"/>
          <w:jc w:val="center"/>
        </w:trPr>
        <w:tc>
          <w:tcPr>
            <w:tcW w:w="3532" w:type="pct"/>
            <w:gridSpan w:val="2"/>
            <w:vAlign w:val="center"/>
          </w:tcPr>
          <w:p w14:paraId="7D825B7E"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68" w:type="pct"/>
            <w:gridSpan w:val="3"/>
            <w:vAlign w:val="center"/>
          </w:tcPr>
          <w:p w14:paraId="0CFCF088" w14:textId="053BF76C" w:rsidR="00C86DDC" w:rsidRDefault="00C86DDC">
            <w:pPr>
              <w:spacing w:after="0" w:line="240" w:lineRule="auto"/>
              <w:ind w:left="361" w:hanging="283"/>
              <w:jc w:val="center"/>
              <w:rPr>
                <w:rFonts w:ascii="Garamond" w:eastAsia="Garamond" w:hAnsi="Garamond" w:cs="Garamond"/>
              </w:rPr>
            </w:pPr>
          </w:p>
        </w:tc>
      </w:tr>
      <w:tr w:rsidR="00C86DDC" w14:paraId="6790E4C9" w14:textId="77777777" w:rsidTr="004851FB">
        <w:trPr>
          <w:trHeight w:val="353"/>
          <w:jc w:val="center"/>
        </w:trPr>
        <w:tc>
          <w:tcPr>
            <w:tcW w:w="3532" w:type="pct"/>
            <w:gridSpan w:val="2"/>
            <w:tcBorders>
              <w:right w:val="single" w:sz="4" w:space="0" w:color="000000"/>
            </w:tcBorders>
            <w:shd w:val="clear" w:color="auto" w:fill="D9D9D9" w:themeFill="background1" w:themeFillShade="D9"/>
            <w:vAlign w:val="center"/>
          </w:tcPr>
          <w:p w14:paraId="5D38B7B0"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tcBorders>
              <w:left w:val="single" w:sz="4" w:space="0" w:color="000000"/>
            </w:tcBorders>
            <w:shd w:val="clear" w:color="auto" w:fill="D9D9D9" w:themeFill="background1" w:themeFillShade="D9"/>
            <w:vAlign w:val="center"/>
          </w:tcPr>
          <w:p w14:paraId="63EBC92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09713933" w14:textId="77777777" w:rsidTr="002C14D6">
        <w:trPr>
          <w:trHeight w:val="7629"/>
          <w:jc w:val="center"/>
        </w:trPr>
        <w:tc>
          <w:tcPr>
            <w:tcW w:w="3532" w:type="pct"/>
            <w:gridSpan w:val="2"/>
          </w:tcPr>
          <w:p w14:paraId="7EE3C233" w14:textId="77777777" w:rsidR="002C14D6" w:rsidRPr="002C14D6" w:rsidRDefault="002C14D6" w:rsidP="002C14D6">
            <w:pPr>
              <w:jc w:val="both"/>
              <w:rPr>
                <w:rFonts w:ascii="Garamond" w:eastAsia="Garamond" w:hAnsi="Garamond" w:cs="Garamond"/>
                <w:color w:val="A6A6A6" w:themeColor="background1" w:themeShade="A6"/>
                <w:sz w:val="20"/>
                <w:szCs w:val="20"/>
              </w:rPr>
            </w:pPr>
            <w:r w:rsidRPr="002C14D6">
              <w:rPr>
                <w:rFonts w:ascii="Garamond" w:eastAsia="Garamond" w:hAnsi="Garamond" w:cs="Garamond"/>
                <w:color w:val="A6A6A6" w:themeColor="background1" w:themeShade="A6"/>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29E1B49" w14:textId="77777777" w:rsidR="002C14D6" w:rsidRPr="002C14D6" w:rsidRDefault="002C14D6" w:rsidP="002C14D6">
            <w:pPr>
              <w:jc w:val="both"/>
              <w:rPr>
                <w:rFonts w:ascii="Garamond" w:eastAsia="Garamond" w:hAnsi="Garamond" w:cs="Garamond"/>
                <w:color w:val="A6A6A6" w:themeColor="background1" w:themeShade="A6"/>
                <w:sz w:val="20"/>
                <w:szCs w:val="20"/>
              </w:rPr>
            </w:pPr>
            <w:r w:rsidRPr="002C14D6">
              <w:rPr>
                <w:rFonts w:ascii="Garamond" w:eastAsia="Garamond" w:hAnsi="Garamond" w:cs="Garamond"/>
                <w:color w:val="A6A6A6" w:themeColor="background1" w:themeShade="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74805BE0" w14:textId="031D262B" w:rsidR="002C14D6" w:rsidRPr="002C14D6" w:rsidRDefault="002C14D6" w:rsidP="002C14D6">
            <w:pPr>
              <w:jc w:val="both"/>
              <w:rPr>
                <w:rFonts w:ascii="Garamond" w:eastAsia="Garamond" w:hAnsi="Garamond" w:cs="Garamond"/>
                <w:color w:val="A6A6A6" w:themeColor="background1" w:themeShade="A6"/>
                <w:sz w:val="20"/>
                <w:szCs w:val="20"/>
              </w:rPr>
            </w:pPr>
            <w:r w:rsidRPr="002C14D6">
              <w:rPr>
                <w:rFonts w:ascii="Garamond" w:eastAsia="Garamond" w:hAnsi="Garamond" w:cs="Garamond"/>
                <w:color w:val="A6A6A6" w:themeColor="background1" w:themeShade="A6"/>
                <w:sz w:val="20"/>
                <w:szCs w:val="20"/>
              </w:rPr>
              <w:tab/>
            </w:r>
          </w:p>
          <w:p w14:paraId="54E5CD87" w14:textId="77777777" w:rsidR="00C34430" w:rsidRPr="002C14D6" w:rsidRDefault="00C34430" w:rsidP="002C14D6">
            <w:pPr>
              <w:jc w:val="both"/>
              <w:rPr>
                <w:rFonts w:ascii="Garamond" w:eastAsia="Garamond" w:hAnsi="Garamond" w:cs="Garamond"/>
                <w:color w:val="A6A6A6" w:themeColor="background1" w:themeShade="A6"/>
                <w:sz w:val="20"/>
                <w:szCs w:val="20"/>
              </w:rPr>
            </w:pPr>
          </w:p>
          <w:p w14:paraId="24451984"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6EAD88F0"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3B121E44"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0216ADC4"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2CAAE380"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4B772EE7"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190777CF"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3DFE616A" w14:textId="77777777" w:rsidR="00C96E28" w:rsidRPr="002C14D6" w:rsidRDefault="00C96E28" w:rsidP="002C14D6">
            <w:pPr>
              <w:jc w:val="both"/>
              <w:rPr>
                <w:rFonts w:ascii="Garamond" w:eastAsia="Garamond" w:hAnsi="Garamond" w:cs="Garamond"/>
                <w:color w:val="A6A6A6" w:themeColor="background1" w:themeShade="A6"/>
                <w:sz w:val="20"/>
                <w:szCs w:val="20"/>
              </w:rPr>
            </w:pPr>
          </w:p>
          <w:p w14:paraId="15A41A10" w14:textId="77777777" w:rsidR="00C96E28" w:rsidRPr="002C14D6" w:rsidRDefault="00C96E28" w:rsidP="002C14D6">
            <w:pPr>
              <w:jc w:val="both"/>
              <w:rPr>
                <w:rFonts w:ascii="Garamond" w:eastAsia="Garamond" w:hAnsi="Garamond" w:cs="Garamond"/>
                <w:color w:val="A6A6A6" w:themeColor="background1" w:themeShade="A6"/>
                <w:sz w:val="20"/>
                <w:szCs w:val="20"/>
              </w:rPr>
            </w:pPr>
          </w:p>
        </w:tc>
        <w:tc>
          <w:tcPr>
            <w:tcW w:w="1468" w:type="pct"/>
            <w:gridSpan w:val="3"/>
          </w:tcPr>
          <w:p w14:paraId="104DDF05" w14:textId="77777777" w:rsidR="002C14D6" w:rsidRPr="002C14D6" w:rsidRDefault="002C14D6" w:rsidP="002C14D6">
            <w:pPr>
              <w:jc w:val="both"/>
              <w:rPr>
                <w:rFonts w:ascii="Garamond" w:eastAsia="Garamond" w:hAnsi="Garamond" w:cs="Garamond"/>
                <w:color w:val="A6A6A6" w:themeColor="background1" w:themeShade="A6"/>
                <w:sz w:val="20"/>
                <w:szCs w:val="20"/>
              </w:rPr>
            </w:pPr>
            <w:r w:rsidRPr="002C14D6">
              <w:rPr>
                <w:rFonts w:ascii="Garamond" w:eastAsia="Garamond" w:hAnsi="Garamond" w:cs="Garamond"/>
                <w:color w:val="A6A6A6" w:themeColor="background1" w:themeShade="A6"/>
                <w:sz w:val="20"/>
                <w:szCs w:val="20"/>
              </w:rPr>
              <w:t>Enumerar los Medios de Verificación, ejemplo:</w:t>
            </w:r>
          </w:p>
          <w:p w14:paraId="16717A6B" w14:textId="77777777" w:rsidR="002C14D6" w:rsidRPr="002C14D6" w:rsidRDefault="002C14D6" w:rsidP="002C14D6">
            <w:pPr>
              <w:jc w:val="both"/>
              <w:rPr>
                <w:rFonts w:ascii="Garamond" w:eastAsia="Garamond" w:hAnsi="Garamond" w:cs="Garamond"/>
                <w:color w:val="A6A6A6" w:themeColor="background1" w:themeShade="A6"/>
                <w:sz w:val="20"/>
                <w:szCs w:val="20"/>
              </w:rPr>
            </w:pPr>
          </w:p>
          <w:p w14:paraId="1A721CD0" w14:textId="77777777" w:rsidR="002C14D6" w:rsidRPr="002C14D6" w:rsidRDefault="002C14D6" w:rsidP="002C14D6">
            <w:pPr>
              <w:jc w:val="both"/>
              <w:rPr>
                <w:rFonts w:ascii="Garamond" w:eastAsia="Garamond" w:hAnsi="Garamond" w:cs="Garamond"/>
                <w:color w:val="A6A6A6" w:themeColor="background1" w:themeShade="A6"/>
                <w:sz w:val="20"/>
                <w:szCs w:val="20"/>
              </w:rPr>
            </w:pPr>
            <w:r w:rsidRPr="002C14D6">
              <w:rPr>
                <w:rFonts w:ascii="Garamond" w:eastAsia="Garamond" w:hAnsi="Garamond" w:cs="Garamond"/>
                <w:color w:val="A6A6A6" w:themeColor="background1" w:themeShade="A6"/>
                <w:sz w:val="20"/>
                <w:szCs w:val="20"/>
              </w:rPr>
              <w:t>Anexo 1. Estatuto</w:t>
            </w:r>
          </w:p>
          <w:p w14:paraId="26C8050C" w14:textId="77777777" w:rsidR="002C14D6" w:rsidRPr="002C14D6" w:rsidRDefault="002C14D6" w:rsidP="002C14D6">
            <w:pPr>
              <w:jc w:val="both"/>
              <w:rPr>
                <w:rFonts w:ascii="Garamond" w:eastAsia="Garamond" w:hAnsi="Garamond" w:cs="Garamond"/>
                <w:color w:val="A6A6A6" w:themeColor="background1" w:themeShade="A6"/>
                <w:sz w:val="20"/>
                <w:szCs w:val="20"/>
              </w:rPr>
            </w:pPr>
            <w:r w:rsidRPr="002C14D6">
              <w:rPr>
                <w:rFonts w:ascii="Garamond" w:eastAsia="Garamond" w:hAnsi="Garamond" w:cs="Garamond"/>
                <w:color w:val="A6A6A6" w:themeColor="background1" w:themeShade="A6"/>
                <w:sz w:val="20"/>
                <w:szCs w:val="20"/>
              </w:rPr>
              <w:t>Anexo 2. Manual de Funciones</w:t>
            </w:r>
          </w:p>
          <w:p w14:paraId="08A6FE2A" w14:textId="77777777" w:rsidR="00C86DDC" w:rsidRPr="002C14D6" w:rsidRDefault="00C86DDC" w:rsidP="002C14D6">
            <w:pPr>
              <w:spacing w:after="0" w:line="240" w:lineRule="auto"/>
              <w:jc w:val="both"/>
              <w:rPr>
                <w:rFonts w:ascii="Garamond" w:eastAsia="Garamond" w:hAnsi="Garamond" w:cs="Garamond"/>
                <w:color w:val="A6A6A6" w:themeColor="background1" w:themeShade="A6"/>
              </w:rPr>
            </w:pPr>
          </w:p>
        </w:tc>
      </w:tr>
    </w:tbl>
    <w:p w14:paraId="271582E3" w14:textId="77777777" w:rsidR="00C34430" w:rsidRDefault="00C34430"/>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54F88961" w14:textId="77777777" w:rsidTr="00190AD7">
        <w:trPr>
          <w:trHeight w:val="309"/>
          <w:jc w:val="center"/>
        </w:trPr>
        <w:tc>
          <w:tcPr>
            <w:tcW w:w="1838" w:type="dxa"/>
            <w:vMerge w:val="restart"/>
            <w:shd w:val="clear" w:color="auto" w:fill="D9D9D9" w:themeFill="background1" w:themeFillShade="D9"/>
            <w:vAlign w:val="center"/>
          </w:tcPr>
          <w:p w14:paraId="662544FC"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3.1.</w:t>
            </w:r>
          </w:p>
        </w:tc>
        <w:tc>
          <w:tcPr>
            <w:tcW w:w="4828" w:type="dxa"/>
            <w:vMerge w:val="restart"/>
            <w:shd w:val="clear" w:color="auto" w:fill="D9D9D9" w:themeFill="background1" w:themeFillShade="D9"/>
            <w:vAlign w:val="center"/>
          </w:tcPr>
          <w:p w14:paraId="3ED4640B"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750ED46E"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1016EF0D" w14:textId="77777777" w:rsidTr="00190AD7">
        <w:trPr>
          <w:trHeight w:val="300"/>
          <w:jc w:val="center"/>
        </w:trPr>
        <w:tc>
          <w:tcPr>
            <w:tcW w:w="1838" w:type="dxa"/>
            <w:vMerge/>
            <w:shd w:val="clear" w:color="auto" w:fill="D9D9D9" w:themeFill="background1" w:themeFillShade="D9"/>
            <w:vAlign w:val="center"/>
          </w:tcPr>
          <w:p w14:paraId="5DBB2D2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70C0D02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FFDE92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3AE5F1DB" w14:textId="6F86AB9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227C27FE" w14:textId="4E183BF9"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73D3001E" w14:textId="77777777" w:rsidTr="00E24234">
        <w:trPr>
          <w:trHeight w:val="555"/>
          <w:jc w:val="center"/>
        </w:trPr>
        <w:tc>
          <w:tcPr>
            <w:tcW w:w="1838" w:type="dxa"/>
            <w:vMerge w:val="restart"/>
            <w:shd w:val="clear" w:color="auto" w:fill="FFFFCC"/>
            <w:vAlign w:val="center"/>
          </w:tcPr>
          <w:p w14:paraId="5ADD8CE7" w14:textId="4ED68F2E"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perfil y desempeño del cuerpo docente</w:t>
            </w:r>
            <w:r w:rsidR="00756164">
              <w:rPr>
                <w:rFonts w:ascii="Garamond" w:eastAsia="Garamond" w:hAnsi="Garamond" w:cs="Garamond"/>
                <w:b/>
                <w:bCs/>
                <w:color w:val="000000"/>
              </w:rPr>
              <w:t xml:space="preserve"> del programa</w:t>
            </w:r>
            <w:r>
              <w:rPr>
                <w:rFonts w:ascii="Garamond" w:eastAsia="Garamond" w:hAnsi="Garamond" w:cs="Garamond"/>
                <w:b/>
                <w:bCs/>
                <w:color w:val="000000"/>
              </w:rPr>
              <w:t xml:space="preserve"> </w:t>
            </w:r>
          </w:p>
          <w:p w14:paraId="12408477" w14:textId="77777777" w:rsidR="00C86DDC" w:rsidRDefault="008875D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00736931" w14:textId="0D819340" w:rsidR="004851FB" w:rsidRDefault="004851FB">
            <w:pPr>
              <w:spacing w:after="0" w:line="240" w:lineRule="auto"/>
              <w:jc w:val="center"/>
              <w:rPr>
                <w:rFonts w:ascii="Garamond" w:eastAsia="Garamond" w:hAnsi="Garamond" w:cs="Garamond"/>
                <w:b/>
                <w:bCs/>
                <w:color w:val="000000"/>
              </w:rPr>
            </w:pPr>
            <w:r w:rsidRPr="004851FB">
              <w:rPr>
                <w:rFonts w:ascii="Garamond" w:eastAsia="Garamond" w:hAnsi="Garamond" w:cs="Garamond"/>
                <w:b/>
                <w:bCs/>
                <w:color w:val="000000" w:themeColor="text1"/>
              </w:rPr>
              <w:t>(D3.C1.)</w:t>
            </w:r>
          </w:p>
        </w:tc>
        <w:tc>
          <w:tcPr>
            <w:tcW w:w="4828" w:type="dxa"/>
            <w:shd w:val="clear" w:color="auto" w:fill="FFFFCC"/>
            <w:vAlign w:val="center"/>
          </w:tcPr>
          <w:p w14:paraId="66972629" w14:textId="77777777" w:rsidR="00C86DDC" w:rsidRDefault="008875D9" w:rsidP="00D67E7A">
            <w:pPr>
              <w:numPr>
                <w:ilvl w:val="0"/>
                <w:numId w:val="15"/>
              </w:numPr>
              <w:spacing w:after="0" w:line="240" w:lineRule="auto"/>
              <w:ind w:left="356" w:right="78" w:hanging="356"/>
              <w:jc w:val="both"/>
              <w:rPr>
                <w:rFonts w:ascii="Garamond" w:eastAsia="Garamond" w:hAnsi="Garamond" w:cs="Garamond"/>
                <w:color w:val="000000"/>
              </w:rPr>
            </w:pPr>
            <w:r>
              <w:rPr>
                <w:rFonts w:ascii="Garamond" w:eastAsia="Garamond" w:hAnsi="Garamond" w:cs="Garamond"/>
                <w:color w:val="000000"/>
              </w:rPr>
              <w:t>Los docentes poseen formación de postgrado y experiencia en investigación.</w:t>
            </w:r>
          </w:p>
        </w:tc>
        <w:tc>
          <w:tcPr>
            <w:tcW w:w="895" w:type="dxa"/>
            <w:tcBorders>
              <w:right w:val="single" w:sz="4" w:space="0" w:color="000000"/>
            </w:tcBorders>
            <w:shd w:val="clear" w:color="auto" w:fill="FFFFCC"/>
            <w:vAlign w:val="center"/>
          </w:tcPr>
          <w:p w14:paraId="4F9FD6ED" w14:textId="76159DD2"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420513D8" w14:textId="1ED5E617"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57D725D3" w14:textId="1FDECCE3" w:rsidR="00C86DDC" w:rsidRDefault="00C86DDC" w:rsidP="00EE1876">
            <w:pPr>
              <w:spacing w:after="0" w:line="240" w:lineRule="auto"/>
              <w:jc w:val="center"/>
              <w:rPr>
                <w:rFonts w:ascii="Garamond" w:eastAsia="Garamond" w:hAnsi="Garamond" w:cs="Garamond"/>
                <w:b/>
                <w:bCs/>
                <w:color w:val="000000"/>
              </w:rPr>
            </w:pPr>
          </w:p>
        </w:tc>
      </w:tr>
      <w:tr w:rsidR="00C86DDC" w14:paraId="2A282D78" w14:textId="77777777" w:rsidTr="00E24234">
        <w:trPr>
          <w:trHeight w:val="411"/>
          <w:jc w:val="center"/>
        </w:trPr>
        <w:tc>
          <w:tcPr>
            <w:tcW w:w="1838" w:type="dxa"/>
            <w:vMerge/>
            <w:shd w:val="clear" w:color="auto" w:fill="FFFFCC"/>
            <w:vAlign w:val="center"/>
          </w:tcPr>
          <w:p w14:paraId="00B8716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3EE2D1C9" w14:textId="019FC464" w:rsidR="00C86DDC" w:rsidRDefault="00756164" w:rsidP="00D67E7A">
            <w:pPr>
              <w:numPr>
                <w:ilvl w:val="0"/>
                <w:numId w:val="15"/>
              </w:numPr>
              <w:spacing w:after="0" w:line="240" w:lineRule="auto"/>
              <w:ind w:left="356" w:right="78" w:hanging="356"/>
              <w:jc w:val="both"/>
              <w:rPr>
                <w:rFonts w:ascii="Garamond" w:eastAsia="Garamond" w:hAnsi="Garamond" w:cs="Garamond"/>
                <w:color w:val="000000"/>
              </w:rPr>
            </w:pPr>
            <w:r w:rsidRPr="00756164">
              <w:rPr>
                <w:rFonts w:ascii="Garamond" w:eastAsia="Times New Roman" w:hAnsi="Garamond" w:cs="Garamond"/>
                <w:color w:val="000000"/>
                <w:sz w:val="20"/>
              </w:rPr>
              <w:t xml:space="preserve">El cuerpo docente integra profesionales </w:t>
            </w:r>
            <w:r>
              <w:rPr>
                <w:rFonts w:ascii="Garamond" w:eastAsia="Times New Roman" w:hAnsi="Garamond" w:cs="Garamond"/>
                <w:color w:val="000000"/>
                <w:sz w:val="20"/>
              </w:rPr>
              <w:t xml:space="preserve">que </w:t>
            </w:r>
            <w:r w:rsidR="008875D9">
              <w:rPr>
                <w:rFonts w:ascii="Garamond" w:eastAsia="Garamond" w:hAnsi="Garamond" w:cs="Garamond"/>
                <w:color w:val="000000"/>
              </w:rPr>
              <w:t>participan activamente en líneas de investigación relacionadas con el programa</w:t>
            </w:r>
            <w:r>
              <w:rPr>
                <w:rFonts w:ascii="Garamond" w:eastAsia="Garamond" w:hAnsi="Garamond" w:cs="Garamond"/>
                <w:color w:val="000000"/>
              </w:rPr>
              <w:t>.</w:t>
            </w:r>
          </w:p>
        </w:tc>
        <w:tc>
          <w:tcPr>
            <w:tcW w:w="895" w:type="dxa"/>
            <w:tcBorders>
              <w:right w:val="single" w:sz="4" w:space="0" w:color="000000"/>
            </w:tcBorders>
            <w:shd w:val="clear" w:color="auto" w:fill="FFFFCC"/>
            <w:vAlign w:val="center"/>
          </w:tcPr>
          <w:p w14:paraId="1E96D84D" w14:textId="516B532D"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1BF4BD78" w14:textId="0E32E441"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1715609D" w14:textId="075620BF" w:rsidR="00C86DDC" w:rsidRDefault="00C86DDC" w:rsidP="00EE1876">
            <w:pPr>
              <w:spacing w:after="0" w:line="240" w:lineRule="auto"/>
              <w:jc w:val="center"/>
              <w:rPr>
                <w:rFonts w:ascii="Garamond" w:eastAsia="Garamond" w:hAnsi="Garamond" w:cs="Garamond"/>
                <w:b/>
                <w:bCs/>
                <w:color w:val="000000"/>
              </w:rPr>
            </w:pPr>
          </w:p>
        </w:tc>
      </w:tr>
      <w:tr w:rsidR="00C86DDC" w14:paraId="2CD8F61E" w14:textId="77777777" w:rsidTr="00E24234">
        <w:trPr>
          <w:trHeight w:val="537"/>
          <w:jc w:val="center"/>
        </w:trPr>
        <w:tc>
          <w:tcPr>
            <w:tcW w:w="1838" w:type="dxa"/>
            <w:vMerge/>
            <w:shd w:val="clear" w:color="auto" w:fill="FFFFCC"/>
            <w:vAlign w:val="center"/>
          </w:tcPr>
          <w:p w14:paraId="6265248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5D37BB11" w14:textId="77777777" w:rsidR="00C86DDC" w:rsidRDefault="008875D9" w:rsidP="00D67E7A">
            <w:pPr>
              <w:numPr>
                <w:ilvl w:val="0"/>
                <w:numId w:val="15"/>
              </w:numPr>
              <w:spacing w:after="0" w:line="240" w:lineRule="auto"/>
              <w:ind w:left="356" w:right="78" w:hanging="356"/>
              <w:jc w:val="both"/>
              <w:rPr>
                <w:rFonts w:ascii="Garamond" w:eastAsia="Garamond" w:hAnsi="Garamond" w:cs="Garamond"/>
                <w:color w:val="000000"/>
              </w:rPr>
            </w:pPr>
            <w:r>
              <w:rPr>
                <w:rFonts w:ascii="Garamond" w:eastAsia="Garamond" w:hAnsi="Garamond" w:cs="Garamond"/>
                <w:color w:val="000000"/>
              </w:rPr>
              <w:t>Los docentes publican en medios científicos reconocidos.</w:t>
            </w:r>
          </w:p>
        </w:tc>
        <w:tc>
          <w:tcPr>
            <w:tcW w:w="895" w:type="dxa"/>
            <w:tcBorders>
              <w:right w:val="single" w:sz="4" w:space="0" w:color="000000"/>
            </w:tcBorders>
            <w:shd w:val="clear" w:color="auto" w:fill="FFFFCC"/>
            <w:vAlign w:val="center"/>
          </w:tcPr>
          <w:p w14:paraId="3E105B76" w14:textId="7787E322"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14918102" w14:textId="3C8C9048"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2D0ED39D" w14:textId="5D08FADB" w:rsidR="00C86DDC" w:rsidRDefault="00C86DDC" w:rsidP="00EE1876">
            <w:pPr>
              <w:spacing w:after="0" w:line="240" w:lineRule="auto"/>
              <w:jc w:val="center"/>
              <w:rPr>
                <w:rFonts w:ascii="Garamond" w:eastAsia="Garamond" w:hAnsi="Garamond" w:cs="Garamond"/>
                <w:b/>
                <w:bCs/>
                <w:color w:val="000000"/>
              </w:rPr>
            </w:pPr>
          </w:p>
        </w:tc>
      </w:tr>
      <w:tr w:rsidR="00C86DDC" w14:paraId="76DB5267" w14:textId="77777777" w:rsidTr="00E24234">
        <w:trPr>
          <w:trHeight w:val="559"/>
          <w:jc w:val="center"/>
        </w:trPr>
        <w:tc>
          <w:tcPr>
            <w:tcW w:w="1838" w:type="dxa"/>
            <w:vMerge/>
            <w:shd w:val="clear" w:color="auto" w:fill="FFFFCC"/>
            <w:vAlign w:val="center"/>
          </w:tcPr>
          <w:p w14:paraId="1A66ACB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6FFC13A9" w14:textId="2E8AA576" w:rsidR="00C86DDC" w:rsidRDefault="008670B3" w:rsidP="00D67E7A">
            <w:pPr>
              <w:numPr>
                <w:ilvl w:val="0"/>
                <w:numId w:val="15"/>
              </w:numPr>
              <w:spacing w:after="0" w:line="240" w:lineRule="auto"/>
              <w:ind w:left="356" w:right="78" w:hanging="356"/>
              <w:jc w:val="both"/>
              <w:rPr>
                <w:rFonts w:ascii="Garamond" w:eastAsia="Garamond" w:hAnsi="Garamond" w:cs="Garamond"/>
                <w:color w:val="000000"/>
              </w:rPr>
            </w:pPr>
            <w:r w:rsidRPr="008670B3">
              <w:rPr>
                <w:rFonts w:ascii="Garamond" w:eastAsia="Garamond" w:hAnsi="Garamond" w:cs="Garamond"/>
                <w:color w:val="000000"/>
              </w:rPr>
              <w:t>Los docentes desarrollan procesos de enseñanza orientados al análisis crítico, la investigación y la producción de conocimiento en el ámbito disciplinar del programa.</w:t>
            </w:r>
          </w:p>
        </w:tc>
        <w:tc>
          <w:tcPr>
            <w:tcW w:w="895" w:type="dxa"/>
            <w:tcBorders>
              <w:right w:val="single" w:sz="4" w:space="0" w:color="000000"/>
            </w:tcBorders>
            <w:shd w:val="clear" w:color="auto" w:fill="FFFFCC"/>
            <w:vAlign w:val="center"/>
          </w:tcPr>
          <w:p w14:paraId="348B22EC" w14:textId="3DD17EF8"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58C77A32" w14:textId="025CD12E"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77A7AE6C" w14:textId="3EE56B94" w:rsidR="00C86DDC" w:rsidRDefault="00C86DDC" w:rsidP="00EE1876">
            <w:pPr>
              <w:spacing w:after="0" w:line="240" w:lineRule="auto"/>
              <w:jc w:val="center"/>
              <w:rPr>
                <w:rFonts w:ascii="Garamond" w:eastAsia="Garamond" w:hAnsi="Garamond" w:cs="Garamond"/>
                <w:b/>
                <w:bCs/>
                <w:color w:val="000000"/>
              </w:rPr>
            </w:pPr>
          </w:p>
        </w:tc>
      </w:tr>
      <w:tr w:rsidR="00C86DDC" w14:paraId="2D4B633A" w14:textId="77777777" w:rsidTr="00E24234">
        <w:trPr>
          <w:trHeight w:val="553"/>
          <w:jc w:val="center"/>
        </w:trPr>
        <w:tc>
          <w:tcPr>
            <w:tcW w:w="1838" w:type="dxa"/>
            <w:vMerge/>
            <w:shd w:val="clear" w:color="auto" w:fill="FFFFCC"/>
            <w:vAlign w:val="center"/>
          </w:tcPr>
          <w:p w14:paraId="56F52C4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tcPr>
          <w:p w14:paraId="16B0B188" w14:textId="536CCC37" w:rsidR="00C86DDC" w:rsidRDefault="00756164" w:rsidP="00D67E7A">
            <w:pPr>
              <w:numPr>
                <w:ilvl w:val="0"/>
                <w:numId w:val="15"/>
              </w:numPr>
              <w:spacing w:after="0" w:line="240" w:lineRule="auto"/>
              <w:ind w:left="356" w:right="78" w:hanging="356"/>
              <w:jc w:val="both"/>
              <w:rPr>
                <w:rFonts w:ascii="Garamond" w:eastAsia="Garamond" w:hAnsi="Garamond" w:cs="Garamond"/>
                <w:color w:val="000000"/>
              </w:rPr>
            </w:pPr>
            <w:r w:rsidRPr="00756164">
              <w:rPr>
                <w:rFonts w:ascii="Garamond" w:eastAsia="Garamond" w:hAnsi="Garamond" w:cs="Garamond"/>
                <w:color w:val="000000"/>
              </w:rPr>
              <w:t>El desempeño docente en las actividades académicas se evalúa periódicamente para fortalecer la calidad del programa.</w:t>
            </w:r>
          </w:p>
        </w:tc>
        <w:tc>
          <w:tcPr>
            <w:tcW w:w="895" w:type="dxa"/>
            <w:tcBorders>
              <w:right w:val="single" w:sz="4" w:space="0" w:color="000000"/>
            </w:tcBorders>
            <w:shd w:val="clear" w:color="auto" w:fill="FFFFCC"/>
            <w:vAlign w:val="center"/>
          </w:tcPr>
          <w:p w14:paraId="13976D0D" w14:textId="70D6ADD6"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333F3981" w14:textId="5701884C"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1B8DE308" w14:textId="747C1369" w:rsidR="00C86DDC" w:rsidRDefault="00C86DDC" w:rsidP="00EE1876">
            <w:pPr>
              <w:spacing w:after="0" w:line="240" w:lineRule="auto"/>
              <w:jc w:val="center"/>
              <w:rPr>
                <w:rFonts w:ascii="Garamond" w:eastAsia="Garamond" w:hAnsi="Garamond" w:cs="Garamond"/>
                <w:b/>
                <w:bCs/>
                <w:color w:val="000000"/>
              </w:rPr>
            </w:pPr>
          </w:p>
        </w:tc>
      </w:tr>
      <w:tr w:rsidR="00C86DDC" w14:paraId="2AA10E55" w14:textId="77777777">
        <w:trPr>
          <w:trHeight w:val="398"/>
          <w:jc w:val="center"/>
        </w:trPr>
        <w:tc>
          <w:tcPr>
            <w:tcW w:w="6666" w:type="dxa"/>
            <w:gridSpan w:val="2"/>
            <w:vAlign w:val="center"/>
          </w:tcPr>
          <w:p w14:paraId="402A803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39847C4B" w14:textId="592D116F" w:rsidR="00C86DDC" w:rsidRDefault="00C86DDC">
            <w:pPr>
              <w:spacing w:after="0" w:line="240" w:lineRule="auto"/>
              <w:ind w:left="361" w:hanging="283"/>
              <w:jc w:val="center"/>
              <w:rPr>
                <w:rFonts w:ascii="Garamond" w:eastAsia="Garamond" w:hAnsi="Garamond" w:cs="Garamond"/>
              </w:rPr>
            </w:pPr>
          </w:p>
        </w:tc>
      </w:tr>
      <w:tr w:rsidR="00C86DDC" w14:paraId="704B52DC" w14:textId="77777777" w:rsidTr="00190AD7">
        <w:trPr>
          <w:trHeight w:val="398"/>
          <w:jc w:val="center"/>
        </w:trPr>
        <w:tc>
          <w:tcPr>
            <w:tcW w:w="6666" w:type="dxa"/>
            <w:gridSpan w:val="2"/>
            <w:shd w:val="clear" w:color="auto" w:fill="D9D9D9" w:themeFill="background1" w:themeFillShade="D9"/>
            <w:vAlign w:val="center"/>
          </w:tcPr>
          <w:p w14:paraId="7FAF987C"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E79C370" w14:textId="77777777" w:rsidR="00C86DDC" w:rsidRDefault="008875D9">
            <w:pPr>
              <w:spacing w:after="0" w:line="240" w:lineRule="auto"/>
              <w:ind w:left="361" w:hanging="283"/>
              <w:rPr>
                <w:rFonts w:ascii="Garamond" w:eastAsia="Garamond" w:hAnsi="Garamond" w:cs="Garamond"/>
                <w:b/>
                <w:bCs/>
              </w:rPr>
            </w:pPr>
            <w:r>
              <w:rPr>
                <w:rFonts w:ascii="Garamond" w:eastAsia="Garamond" w:hAnsi="Garamond" w:cs="Garamond"/>
                <w:b/>
                <w:bCs/>
              </w:rPr>
              <w:t>Medios de Verificación</w:t>
            </w:r>
          </w:p>
        </w:tc>
      </w:tr>
      <w:tr w:rsidR="00C86DDC" w14:paraId="599AF858" w14:textId="77777777" w:rsidTr="00D67E7A">
        <w:trPr>
          <w:jc w:val="center"/>
        </w:trPr>
        <w:tc>
          <w:tcPr>
            <w:tcW w:w="6666" w:type="dxa"/>
            <w:gridSpan w:val="2"/>
          </w:tcPr>
          <w:p w14:paraId="25AA7A3A" w14:textId="77777777" w:rsidR="00C86DDC" w:rsidRDefault="00C86DDC">
            <w:pPr>
              <w:spacing w:after="0" w:line="240" w:lineRule="auto"/>
              <w:rPr>
                <w:rFonts w:ascii="Garamond" w:eastAsia="Garamond" w:hAnsi="Garamond" w:cs="Garamond"/>
                <w:b/>
                <w:bCs/>
              </w:rPr>
            </w:pPr>
          </w:p>
          <w:p w14:paraId="190BCC96" w14:textId="77777777" w:rsidR="00D67E7A" w:rsidRDefault="00D67E7A">
            <w:pPr>
              <w:spacing w:after="0" w:line="240" w:lineRule="auto"/>
              <w:rPr>
                <w:rFonts w:ascii="Garamond" w:eastAsia="Garamond" w:hAnsi="Garamond" w:cs="Garamond"/>
                <w:b/>
                <w:bCs/>
              </w:rPr>
            </w:pPr>
          </w:p>
          <w:p w14:paraId="46973D76" w14:textId="77777777" w:rsidR="00D67E7A" w:rsidRDefault="00D67E7A">
            <w:pPr>
              <w:spacing w:after="0" w:line="240" w:lineRule="auto"/>
              <w:rPr>
                <w:rFonts w:ascii="Garamond" w:eastAsia="Garamond" w:hAnsi="Garamond" w:cs="Garamond"/>
                <w:b/>
                <w:bCs/>
              </w:rPr>
            </w:pPr>
          </w:p>
          <w:p w14:paraId="1348D4AC" w14:textId="77777777" w:rsidR="00D67E7A" w:rsidRDefault="00D67E7A">
            <w:pPr>
              <w:spacing w:after="0" w:line="240" w:lineRule="auto"/>
              <w:rPr>
                <w:rFonts w:ascii="Garamond" w:eastAsia="Garamond" w:hAnsi="Garamond" w:cs="Garamond"/>
                <w:b/>
                <w:bCs/>
              </w:rPr>
            </w:pPr>
          </w:p>
          <w:p w14:paraId="45803942" w14:textId="77777777" w:rsidR="00D67E7A" w:rsidRDefault="00D67E7A">
            <w:pPr>
              <w:spacing w:after="0" w:line="240" w:lineRule="auto"/>
              <w:rPr>
                <w:rFonts w:ascii="Garamond" w:eastAsia="Garamond" w:hAnsi="Garamond" w:cs="Garamond"/>
                <w:b/>
                <w:bCs/>
              </w:rPr>
            </w:pPr>
          </w:p>
          <w:p w14:paraId="17AB71AB" w14:textId="77777777" w:rsidR="00D67E7A" w:rsidRDefault="00D67E7A">
            <w:pPr>
              <w:spacing w:after="0" w:line="240" w:lineRule="auto"/>
              <w:rPr>
                <w:rFonts w:ascii="Garamond" w:eastAsia="Garamond" w:hAnsi="Garamond" w:cs="Garamond"/>
                <w:b/>
                <w:bCs/>
              </w:rPr>
            </w:pPr>
          </w:p>
          <w:p w14:paraId="1E2E6D7B" w14:textId="77777777" w:rsidR="00D67E7A" w:rsidRDefault="00D67E7A">
            <w:pPr>
              <w:spacing w:after="0" w:line="240" w:lineRule="auto"/>
              <w:rPr>
                <w:rFonts w:ascii="Garamond" w:eastAsia="Garamond" w:hAnsi="Garamond" w:cs="Garamond"/>
                <w:b/>
                <w:bCs/>
              </w:rPr>
            </w:pPr>
          </w:p>
          <w:p w14:paraId="64FB3048" w14:textId="77777777" w:rsidR="00D67E7A" w:rsidRDefault="00D67E7A">
            <w:pPr>
              <w:spacing w:after="0" w:line="240" w:lineRule="auto"/>
              <w:rPr>
                <w:rFonts w:ascii="Garamond" w:eastAsia="Garamond" w:hAnsi="Garamond" w:cs="Garamond"/>
                <w:b/>
                <w:bCs/>
              </w:rPr>
            </w:pPr>
          </w:p>
          <w:p w14:paraId="04DCBEB0" w14:textId="77777777" w:rsidR="00D67E7A" w:rsidRDefault="00D67E7A">
            <w:pPr>
              <w:spacing w:after="0" w:line="240" w:lineRule="auto"/>
              <w:rPr>
                <w:rFonts w:ascii="Garamond" w:eastAsia="Garamond" w:hAnsi="Garamond" w:cs="Garamond"/>
                <w:b/>
                <w:bCs/>
              </w:rPr>
            </w:pPr>
          </w:p>
          <w:p w14:paraId="4E67A3D2" w14:textId="77777777" w:rsidR="00D67E7A" w:rsidRDefault="00D67E7A">
            <w:pPr>
              <w:spacing w:after="0" w:line="240" w:lineRule="auto"/>
              <w:rPr>
                <w:rFonts w:ascii="Garamond" w:eastAsia="Garamond" w:hAnsi="Garamond" w:cs="Garamond"/>
                <w:b/>
                <w:bCs/>
              </w:rPr>
            </w:pPr>
          </w:p>
          <w:p w14:paraId="3EBA00E7" w14:textId="77777777" w:rsidR="00D67E7A" w:rsidRDefault="00D67E7A">
            <w:pPr>
              <w:spacing w:after="0" w:line="240" w:lineRule="auto"/>
              <w:rPr>
                <w:rFonts w:ascii="Garamond" w:eastAsia="Garamond" w:hAnsi="Garamond" w:cs="Garamond"/>
                <w:b/>
                <w:bCs/>
              </w:rPr>
            </w:pPr>
          </w:p>
          <w:p w14:paraId="16813D28" w14:textId="77777777" w:rsidR="00D67E7A" w:rsidRDefault="00D67E7A">
            <w:pPr>
              <w:spacing w:after="0" w:line="240" w:lineRule="auto"/>
              <w:rPr>
                <w:rFonts w:ascii="Garamond" w:eastAsia="Garamond" w:hAnsi="Garamond" w:cs="Garamond"/>
                <w:b/>
                <w:bCs/>
              </w:rPr>
            </w:pPr>
          </w:p>
          <w:p w14:paraId="4F417ED9" w14:textId="77777777" w:rsidR="00D67E7A" w:rsidRDefault="00D67E7A">
            <w:pPr>
              <w:spacing w:after="0" w:line="240" w:lineRule="auto"/>
              <w:rPr>
                <w:rFonts w:ascii="Garamond" w:eastAsia="Garamond" w:hAnsi="Garamond" w:cs="Garamond"/>
                <w:b/>
                <w:bCs/>
              </w:rPr>
            </w:pPr>
          </w:p>
          <w:p w14:paraId="4ED39777" w14:textId="77777777" w:rsidR="00D67E7A" w:rsidRDefault="00D67E7A">
            <w:pPr>
              <w:spacing w:after="0" w:line="240" w:lineRule="auto"/>
              <w:rPr>
                <w:rFonts w:ascii="Garamond" w:eastAsia="Garamond" w:hAnsi="Garamond" w:cs="Garamond"/>
                <w:b/>
                <w:bCs/>
              </w:rPr>
            </w:pPr>
          </w:p>
          <w:p w14:paraId="45A67367" w14:textId="77777777" w:rsidR="00D67E7A" w:rsidRDefault="00D67E7A">
            <w:pPr>
              <w:spacing w:after="0" w:line="240" w:lineRule="auto"/>
              <w:rPr>
                <w:rFonts w:ascii="Garamond" w:eastAsia="Garamond" w:hAnsi="Garamond" w:cs="Garamond"/>
                <w:b/>
                <w:bCs/>
              </w:rPr>
            </w:pPr>
          </w:p>
          <w:p w14:paraId="067A0946" w14:textId="77777777" w:rsidR="00D67E7A" w:rsidRDefault="00D67E7A">
            <w:pPr>
              <w:spacing w:after="0" w:line="240" w:lineRule="auto"/>
              <w:rPr>
                <w:rFonts w:ascii="Garamond" w:eastAsia="Garamond" w:hAnsi="Garamond" w:cs="Garamond"/>
                <w:b/>
                <w:bCs/>
              </w:rPr>
            </w:pPr>
          </w:p>
          <w:p w14:paraId="492C5736" w14:textId="77777777" w:rsidR="00D67E7A" w:rsidRDefault="00D67E7A">
            <w:pPr>
              <w:spacing w:after="0" w:line="240" w:lineRule="auto"/>
              <w:rPr>
                <w:rFonts w:ascii="Garamond" w:eastAsia="Garamond" w:hAnsi="Garamond" w:cs="Garamond"/>
                <w:b/>
                <w:bCs/>
              </w:rPr>
            </w:pPr>
          </w:p>
          <w:p w14:paraId="27B628BA" w14:textId="77777777" w:rsidR="00D67E7A" w:rsidRDefault="00D67E7A">
            <w:pPr>
              <w:spacing w:after="0" w:line="240" w:lineRule="auto"/>
              <w:rPr>
                <w:rFonts w:ascii="Garamond" w:eastAsia="Garamond" w:hAnsi="Garamond" w:cs="Garamond"/>
                <w:b/>
                <w:bCs/>
              </w:rPr>
            </w:pPr>
          </w:p>
          <w:p w14:paraId="04DCF6FA" w14:textId="77777777" w:rsidR="00D67E7A" w:rsidRDefault="00D67E7A">
            <w:pPr>
              <w:spacing w:after="0" w:line="240" w:lineRule="auto"/>
              <w:rPr>
                <w:rFonts w:ascii="Garamond" w:eastAsia="Garamond" w:hAnsi="Garamond" w:cs="Garamond"/>
                <w:b/>
                <w:bCs/>
              </w:rPr>
            </w:pPr>
          </w:p>
          <w:p w14:paraId="6C271797" w14:textId="77777777" w:rsidR="00D67E7A" w:rsidRDefault="00D67E7A">
            <w:pPr>
              <w:spacing w:after="0" w:line="240" w:lineRule="auto"/>
              <w:rPr>
                <w:rFonts w:ascii="Garamond" w:eastAsia="Garamond" w:hAnsi="Garamond" w:cs="Garamond"/>
                <w:b/>
                <w:bCs/>
              </w:rPr>
            </w:pPr>
          </w:p>
          <w:p w14:paraId="2C540E15" w14:textId="77777777" w:rsidR="00D67E7A" w:rsidRDefault="00D67E7A">
            <w:pPr>
              <w:spacing w:after="0" w:line="240" w:lineRule="auto"/>
              <w:rPr>
                <w:rFonts w:ascii="Garamond" w:eastAsia="Garamond" w:hAnsi="Garamond" w:cs="Garamond"/>
                <w:b/>
                <w:bCs/>
              </w:rPr>
            </w:pPr>
          </w:p>
          <w:p w14:paraId="1CD2DD24" w14:textId="77777777" w:rsidR="00D67E7A" w:rsidRDefault="00D67E7A">
            <w:pPr>
              <w:spacing w:after="0" w:line="240" w:lineRule="auto"/>
              <w:rPr>
                <w:rFonts w:ascii="Garamond" w:eastAsia="Garamond" w:hAnsi="Garamond" w:cs="Garamond"/>
                <w:b/>
                <w:bCs/>
              </w:rPr>
            </w:pPr>
          </w:p>
          <w:p w14:paraId="53F45FA0" w14:textId="77777777" w:rsidR="00D67E7A" w:rsidRDefault="00D67E7A">
            <w:pPr>
              <w:spacing w:after="0" w:line="240" w:lineRule="auto"/>
              <w:rPr>
                <w:rFonts w:ascii="Garamond" w:eastAsia="Garamond" w:hAnsi="Garamond" w:cs="Garamond"/>
                <w:b/>
                <w:bCs/>
              </w:rPr>
            </w:pPr>
          </w:p>
          <w:p w14:paraId="25FCE6DC" w14:textId="77777777" w:rsidR="00D67E7A" w:rsidRDefault="00D67E7A">
            <w:pPr>
              <w:spacing w:after="0" w:line="240" w:lineRule="auto"/>
              <w:rPr>
                <w:rFonts w:ascii="Garamond" w:eastAsia="Garamond" w:hAnsi="Garamond" w:cs="Garamond"/>
                <w:b/>
                <w:bCs/>
              </w:rPr>
            </w:pPr>
          </w:p>
          <w:p w14:paraId="68B84A17" w14:textId="77777777" w:rsidR="00D67E7A" w:rsidRDefault="00D67E7A">
            <w:pPr>
              <w:spacing w:after="0" w:line="240" w:lineRule="auto"/>
              <w:rPr>
                <w:rFonts w:ascii="Garamond" w:eastAsia="Garamond" w:hAnsi="Garamond" w:cs="Garamond"/>
                <w:b/>
                <w:bCs/>
              </w:rPr>
            </w:pPr>
          </w:p>
          <w:p w14:paraId="73F369DF" w14:textId="77777777" w:rsidR="00D67E7A" w:rsidRDefault="00D67E7A">
            <w:pPr>
              <w:spacing w:after="0" w:line="240" w:lineRule="auto"/>
              <w:rPr>
                <w:rFonts w:ascii="Garamond" w:eastAsia="Garamond" w:hAnsi="Garamond" w:cs="Garamond"/>
                <w:b/>
                <w:bCs/>
              </w:rPr>
            </w:pPr>
          </w:p>
          <w:p w14:paraId="74FD79B9" w14:textId="77777777" w:rsidR="00D67E7A" w:rsidRDefault="00D67E7A">
            <w:pPr>
              <w:spacing w:after="0" w:line="240" w:lineRule="auto"/>
              <w:rPr>
                <w:rFonts w:ascii="Garamond" w:eastAsia="Garamond" w:hAnsi="Garamond" w:cs="Garamond"/>
                <w:b/>
                <w:bCs/>
              </w:rPr>
            </w:pPr>
          </w:p>
          <w:p w14:paraId="44B49223" w14:textId="77777777" w:rsidR="00D67E7A" w:rsidRDefault="00D67E7A">
            <w:pPr>
              <w:spacing w:after="0" w:line="240" w:lineRule="auto"/>
              <w:rPr>
                <w:rFonts w:ascii="Garamond" w:eastAsia="Garamond" w:hAnsi="Garamond" w:cs="Garamond"/>
                <w:b/>
                <w:bCs/>
              </w:rPr>
            </w:pPr>
          </w:p>
          <w:p w14:paraId="4E1DA70B" w14:textId="77777777" w:rsidR="00D67E7A" w:rsidRDefault="00D67E7A">
            <w:pPr>
              <w:spacing w:after="0" w:line="240" w:lineRule="auto"/>
              <w:rPr>
                <w:rFonts w:ascii="Garamond" w:eastAsia="Garamond" w:hAnsi="Garamond" w:cs="Garamond"/>
                <w:b/>
                <w:bCs/>
              </w:rPr>
            </w:pPr>
          </w:p>
          <w:p w14:paraId="6B4DE959" w14:textId="77777777" w:rsidR="00D67E7A" w:rsidRDefault="00D67E7A">
            <w:pPr>
              <w:spacing w:after="0" w:line="240" w:lineRule="auto"/>
              <w:rPr>
                <w:rFonts w:ascii="Garamond" w:eastAsia="Garamond" w:hAnsi="Garamond" w:cs="Garamond"/>
                <w:b/>
                <w:bCs/>
              </w:rPr>
            </w:pPr>
          </w:p>
          <w:p w14:paraId="62B804A3" w14:textId="77777777" w:rsidR="00D67E7A" w:rsidRDefault="00D67E7A">
            <w:pPr>
              <w:spacing w:after="0" w:line="240" w:lineRule="auto"/>
              <w:rPr>
                <w:rFonts w:ascii="Garamond" w:eastAsia="Garamond" w:hAnsi="Garamond" w:cs="Garamond"/>
                <w:b/>
                <w:bCs/>
              </w:rPr>
            </w:pPr>
          </w:p>
        </w:tc>
        <w:tc>
          <w:tcPr>
            <w:tcW w:w="2680" w:type="dxa"/>
            <w:gridSpan w:val="3"/>
          </w:tcPr>
          <w:p w14:paraId="7F2F6DF9" w14:textId="77777777" w:rsidR="00C86DDC" w:rsidRDefault="00C86DDC">
            <w:pPr>
              <w:spacing w:after="0" w:line="240" w:lineRule="auto"/>
              <w:rPr>
                <w:rFonts w:ascii="Garamond" w:eastAsia="Garamond" w:hAnsi="Garamond" w:cs="Garamond"/>
                <w:b/>
                <w:bCs/>
              </w:rPr>
            </w:pPr>
          </w:p>
        </w:tc>
      </w:tr>
    </w:tbl>
    <w:p w14:paraId="3EFABD44" w14:textId="77777777" w:rsidR="004851FB" w:rsidRDefault="004851FB"/>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5444FBF9" w14:textId="77777777" w:rsidTr="00190AD7">
        <w:trPr>
          <w:trHeight w:val="407"/>
          <w:jc w:val="center"/>
        </w:trPr>
        <w:tc>
          <w:tcPr>
            <w:tcW w:w="1838" w:type="dxa"/>
            <w:vMerge w:val="restart"/>
            <w:shd w:val="clear" w:color="auto" w:fill="D9D9D9" w:themeFill="background1" w:themeFillShade="D9"/>
            <w:vAlign w:val="center"/>
          </w:tcPr>
          <w:p w14:paraId="6DF40CB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4.1.</w:t>
            </w:r>
          </w:p>
        </w:tc>
        <w:tc>
          <w:tcPr>
            <w:tcW w:w="4828" w:type="dxa"/>
            <w:vMerge w:val="restart"/>
            <w:shd w:val="clear" w:color="auto" w:fill="D9D9D9" w:themeFill="background1" w:themeFillShade="D9"/>
            <w:vAlign w:val="center"/>
          </w:tcPr>
          <w:p w14:paraId="469935D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7EB3D6D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368A836" w14:textId="77777777" w:rsidTr="00190AD7">
        <w:trPr>
          <w:trHeight w:val="407"/>
          <w:jc w:val="center"/>
        </w:trPr>
        <w:tc>
          <w:tcPr>
            <w:tcW w:w="1838" w:type="dxa"/>
            <w:vMerge/>
            <w:shd w:val="clear" w:color="auto" w:fill="D9D9D9" w:themeFill="background1" w:themeFillShade="D9"/>
            <w:vAlign w:val="center"/>
          </w:tcPr>
          <w:p w14:paraId="7583569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4A9E0EF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CAFE1A2"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726FD286" w14:textId="651D61B8"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46EC543E" w14:textId="3EAC3C86"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0E3B16" w14:paraId="0921C015" w14:textId="77777777" w:rsidTr="00E24234">
        <w:trPr>
          <w:trHeight w:val="655"/>
          <w:jc w:val="center"/>
        </w:trPr>
        <w:tc>
          <w:tcPr>
            <w:tcW w:w="1838" w:type="dxa"/>
            <w:vMerge w:val="restart"/>
            <w:shd w:val="clear" w:color="auto" w:fill="FFFFCC"/>
            <w:vAlign w:val="center"/>
          </w:tcPr>
          <w:p w14:paraId="110A09B8" w14:textId="5708F325" w:rsidR="000E3B16" w:rsidRDefault="000E3B16" w:rsidP="000E3B16">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Eficacia de la producción científica generada en el marco del programa</w:t>
            </w:r>
          </w:p>
          <w:p w14:paraId="4923931D" w14:textId="77777777" w:rsidR="000E3B16" w:rsidRDefault="000E3B16" w:rsidP="000E3B16">
            <w:pPr>
              <w:spacing w:after="0" w:line="240" w:lineRule="auto"/>
              <w:jc w:val="center"/>
              <w:rPr>
                <w:rFonts w:ascii="Garamond" w:eastAsia="Garamond" w:hAnsi="Garamond" w:cs="Garamond"/>
                <w:b/>
                <w:bCs/>
                <w:color w:val="000000"/>
              </w:rPr>
            </w:pPr>
            <w:r>
              <w:rPr>
                <w:rFonts w:ascii="Garamond" w:eastAsia="Garamond" w:hAnsi="Garamond" w:cs="Garamond"/>
                <w:b/>
                <w:bCs/>
                <w:color w:val="FF0000"/>
                <w:sz w:val="20"/>
                <w:szCs w:val="20"/>
              </w:rPr>
              <w:t>(Sustantivo)</w:t>
            </w:r>
          </w:p>
        </w:tc>
        <w:tc>
          <w:tcPr>
            <w:tcW w:w="4828" w:type="dxa"/>
            <w:shd w:val="clear" w:color="auto" w:fill="FFFFCC"/>
            <w:vAlign w:val="center"/>
          </w:tcPr>
          <w:p w14:paraId="74CF8D02" w14:textId="3112CD88"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El programa cuenta con mecanismos institucionales para registrar y sistematizar la producción </w:t>
            </w:r>
            <w:r>
              <w:rPr>
                <w:rFonts w:ascii="Garamond" w:hAnsi="Garamond"/>
                <w:color w:val="000000"/>
              </w:rPr>
              <w:t xml:space="preserve">científica </w:t>
            </w:r>
            <w:r w:rsidRPr="000E3B16">
              <w:rPr>
                <w:rFonts w:ascii="Garamond" w:hAnsi="Garamond"/>
                <w:color w:val="000000"/>
              </w:rPr>
              <w:t>generada por participantes y docentes, en correspondencia con las líneas de investigación definidas.</w:t>
            </w:r>
          </w:p>
        </w:tc>
        <w:tc>
          <w:tcPr>
            <w:tcW w:w="895" w:type="dxa"/>
            <w:tcBorders>
              <w:right w:val="single" w:sz="4" w:space="0" w:color="000000"/>
            </w:tcBorders>
            <w:shd w:val="clear" w:color="auto" w:fill="FFFFCC"/>
            <w:vAlign w:val="center"/>
          </w:tcPr>
          <w:p w14:paraId="59617EE2" w14:textId="7AD74A4C"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C4D995E" w14:textId="6C639550"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80168E4" w14:textId="190A1CED" w:rsidR="000E3B16" w:rsidRDefault="000E3B16" w:rsidP="000E3B16">
            <w:pPr>
              <w:spacing w:after="0" w:line="240" w:lineRule="auto"/>
              <w:jc w:val="center"/>
              <w:rPr>
                <w:rFonts w:ascii="Garamond" w:eastAsia="Garamond" w:hAnsi="Garamond" w:cs="Garamond"/>
              </w:rPr>
            </w:pPr>
          </w:p>
        </w:tc>
      </w:tr>
      <w:tr w:rsidR="000E3B16" w14:paraId="5CF02B33" w14:textId="77777777" w:rsidTr="00E24234">
        <w:trPr>
          <w:trHeight w:val="407"/>
          <w:jc w:val="center"/>
        </w:trPr>
        <w:tc>
          <w:tcPr>
            <w:tcW w:w="1838" w:type="dxa"/>
            <w:vMerge/>
            <w:shd w:val="clear" w:color="auto" w:fill="FFFFCC"/>
            <w:vAlign w:val="center"/>
          </w:tcPr>
          <w:p w14:paraId="6ED2A384"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21D80082" w14:textId="29E04319"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Se promueve la publicación conjunta entre participantes y docentes como parte del proceso formativo.</w:t>
            </w:r>
          </w:p>
        </w:tc>
        <w:tc>
          <w:tcPr>
            <w:tcW w:w="895" w:type="dxa"/>
            <w:tcBorders>
              <w:right w:val="single" w:sz="4" w:space="0" w:color="000000"/>
            </w:tcBorders>
            <w:shd w:val="clear" w:color="auto" w:fill="FFFFCC"/>
            <w:vAlign w:val="center"/>
          </w:tcPr>
          <w:p w14:paraId="769830F2" w14:textId="4E945C0C"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479ABD2F" w14:textId="1CAA5BE7"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65884ED" w14:textId="328E6AF7" w:rsidR="000E3B16" w:rsidRDefault="000E3B16" w:rsidP="000E3B16">
            <w:pPr>
              <w:spacing w:after="0" w:line="240" w:lineRule="auto"/>
              <w:jc w:val="center"/>
              <w:rPr>
                <w:rFonts w:ascii="Garamond" w:eastAsia="Garamond" w:hAnsi="Garamond" w:cs="Garamond"/>
              </w:rPr>
            </w:pPr>
          </w:p>
        </w:tc>
      </w:tr>
      <w:tr w:rsidR="000E3B16" w14:paraId="42A5F8D4" w14:textId="77777777" w:rsidTr="00E24234">
        <w:trPr>
          <w:trHeight w:val="407"/>
          <w:jc w:val="center"/>
        </w:trPr>
        <w:tc>
          <w:tcPr>
            <w:tcW w:w="1838" w:type="dxa"/>
            <w:vMerge/>
            <w:shd w:val="clear" w:color="auto" w:fill="FFFFCC"/>
            <w:vAlign w:val="center"/>
          </w:tcPr>
          <w:p w14:paraId="04B618BA"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58DF38D6" w14:textId="515F66F1"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 Los trabajos finales presentan aportes originales y pertinentes, evaluados con criterios académicos rigurosos y alineados al perfil de egreso.</w:t>
            </w:r>
          </w:p>
        </w:tc>
        <w:tc>
          <w:tcPr>
            <w:tcW w:w="895" w:type="dxa"/>
            <w:tcBorders>
              <w:right w:val="single" w:sz="4" w:space="0" w:color="000000"/>
            </w:tcBorders>
            <w:shd w:val="clear" w:color="auto" w:fill="FFFFCC"/>
            <w:vAlign w:val="center"/>
          </w:tcPr>
          <w:p w14:paraId="06945C76" w14:textId="5FB640B1"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4ABD1DE" w14:textId="6DD6ACF6"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4E9EF190" w14:textId="4400CD74" w:rsidR="000E3B16" w:rsidRDefault="000E3B16" w:rsidP="000E3B16">
            <w:pPr>
              <w:spacing w:after="0" w:line="240" w:lineRule="auto"/>
              <w:jc w:val="center"/>
              <w:rPr>
                <w:rFonts w:ascii="Garamond" w:eastAsia="Garamond" w:hAnsi="Garamond" w:cs="Garamond"/>
              </w:rPr>
            </w:pPr>
          </w:p>
        </w:tc>
      </w:tr>
      <w:tr w:rsidR="000E3B16" w14:paraId="26B70490" w14:textId="77777777" w:rsidTr="00E24234">
        <w:trPr>
          <w:trHeight w:val="607"/>
          <w:jc w:val="center"/>
        </w:trPr>
        <w:tc>
          <w:tcPr>
            <w:tcW w:w="1838" w:type="dxa"/>
            <w:vMerge/>
            <w:shd w:val="clear" w:color="auto" w:fill="FFFFCC"/>
            <w:vAlign w:val="center"/>
          </w:tcPr>
          <w:p w14:paraId="7447BCD9"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7F24B6E1" w14:textId="3963B61F"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Existen mecanismos institucionales para monitorear y valorar la producción científica vinculada al programa.</w:t>
            </w:r>
          </w:p>
        </w:tc>
        <w:tc>
          <w:tcPr>
            <w:tcW w:w="895" w:type="dxa"/>
            <w:tcBorders>
              <w:right w:val="single" w:sz="4" w:space="0" w:color="000000"/>
            </w:tcBorders>
            <w:shd w:val="clear" w:color="auto" w:fill="FFFFCC"/>
            <w:vAlign w:val="center"/>
          </w:tcPr>
          <w:p w14:paraId="3E88E53A" w14:textId="414B1AF1"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24CEB5EB" w14:textId="2A8EBF3C"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925B5AA" w14:textId="35AC358A" w:rsidR="000E3B16" w:rsidRDefault="000E3B16" w:rsidP="000E3B16">
            <w:pPr>
              <w:spacing w:after="0" w:line="240" w:lineRule="auto"/>
              <w:jc w:val="center"/>
              <w:rPr>
                <w:rFonts w:ascii="Garamond" w:eastAsia="Garamond" w:hAnsi="Garamond" w:cs="Garamond"/>
              </w:rPr>
            </w:pPr>
          </w:p>
        </w:tc>
      </w:tr>
      <w:tr w:rsidR="000E3B16" w14:paraId="7094BA21" w14:textId="77777777" w:rsidTr="00E24234">
        <w:trPr>
          <w:trHeight w:val="264"/>
          <w:jc w:val="center"/>
        </w:trPr>
        <w:tc>
          <w:tcPr>
            <w:tcW w:w="1838" w:type="dxa"/>
            <w:vMerge/>
            <w:shd w:val="clear" w:color="auto" w:fill="FFFFCC"/>
            <w:vAlign w:val="center"/>
          </w:tcPr>
          <w:p w14:paraId="5636DEEE"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12132967" w14:textId="5DF8B3E3"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La producción </w:t>
            </w:r>
            <w:r w:rsidR="00480B75">
              <w:rPr>
                <w:rFonts w:ascii="Garamond" w:hAnsi="Garamond"/>
                <w:color w:val="000000"/>
              </w:rPr>
              <w:t>científica</w:t>
            </w:r>
            <w:r w:rsidRPr="000E3B16">
              <w:rPr>
                <w:rFonts w:ascii="Garamond" w:hAnsi="Garamond"/>
                <w:color w:val="000000"/>
              </w:rPr>
              <w:t xml:space="preserve"> del programa se incorpora en espacios internos de intercambio, como seminarios o jornadas académicas.</w:t>
            </w:r>
          </w:p>
        </w:tc>
        <w:tc>
          <w:tcPr>
            <w:tcW w:w="895" w:type="dxa"/>
            <w:tcBorders>
              <w:right w:val="single" w:sz="4" w:space="0" w:color="000000"/>
            </w:tcBorders>
            <w:shd w:val="clear" w:color="auto" w:fill="FFFFCC"/>
            <w:vAlign w:val="center"/>
          </w:tcPr>
          <w:p w14:paraId="04281F33" w14:textId="34C3DE9B"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241A5A5" w14:textId="6B263B75"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7B7C74AB" w14:textId="6048FD31" w:rsidR="000E3B16" w:rsidRDefault="000E3B16" w:rsidP="000E3B16">
            <w:pPr>
              <w:spacing w:after="0" w:line="240" w:lineRule="auto"/>
              <w:jc w:val="center"/>
              <w:rPr>
                <w:rFonts w:ascii="Garamond" w:eastAsia="Garamond" w:hAnsi="Garamond" w:cs="Garamond"/>
              </w:rPr>
            </w:pPr>
          </w:p>
        </w:tc>
      </w:tr>
      <w:tr w:rsidR="00C86DDC" w14:paraId="249D9769" w14:textId="77777777">
        <w:trPr>
          <w:trHeight w:val="419"/>
          <w:jc w:val="center"/>
        </w:trPr>
        <w:tc>
          <w:tcPr>
            <w:tcW w:w="6666" w:type="dxa"/>
            <w:gridSpan w:val="2"/>
            <w:vAlign w:val="center"/>
          </w:tcPr>
          <w:p w14:paraId="14B5877E"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131B97DC" w14:textId="2F7437B0" w:rsidR="00C86DDC" w:rsidRDefault="00C86DDC">
            <w:pPr>
              <w:spacing w:after="0" w:line="240" w:lineRule="auto"/>
              <w:ind w:left="361" w:hanging="283"/>
              <w:jc w:val="center"/>
              <w:rPr>
                <w:rFonts w:ascii="Garamond" w:eastAsia="Garamond" w:hAnsi="Garamond" w:cs="Garamond"/>
              </w:rPr>
            </w:pPr>
          </w:p>
        </w:tc>
      </w:tr>
      <w:tr w:rsidR="00C86DDC" w14:paraId="18FDA99F" w14:textId="77777777" w:rsidTr="00190AD7">
        <w:trPr>
          <w:trHeight w:val="426"/>
          <w:jc w:val="center"/>
        </w:trPr>
        <w:tc>
          <w:tcPr>
            <w:tcW w:w="6666" w:type="dxa"/>
            <w:gridSpan w:val="2"/>
            <w:shd w:val="clear" w:color="auto" w:fill="D9D9D9" w:themeFill="background1" w:themeFillShade="D9"/>
            <w:vAlign w:val="center"/>
          </w:tcPr>
          <w:p w14:paraId="4CC64B5E"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6E464623" w14:textId="77777777" w:rsidR="00C86DDC" w:rsidRDefault="008875D9" w:rsidP="00190AD7">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0CFAC8C2" w14:textId="77777777" w:rsidTr="00831E1A">
        <w:trPr>
          <w:jc w:val="center"/>
        </w:trPr>
        <w:tc>
          <w:tcPr>
            <w:tcW w:w="6666" w:type="dxa"/>
            <w:gridSpan w:val="2"/>
            <w:tcBorders>
              <w:right w:val="single" w:sz="4" w:space="0" w:color="000000"/>
            </w:tcBorders>
            <w:shd w:val="clear" w:color="auto" w:fill="FFFFFF"/>
          </w:tcPr>
          <w:p w14:paraId="0640BCE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color w:val="000000"/>
              </w:rPr>
            </w:pPr>
          </w:p>
          <w:p w14:paraId="7DC04602"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2090D2C"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07FBDC3"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D68B9F7"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3C531C78"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58E347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A14854B"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B5A1EA4"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72D3FA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4C47573"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A33BDB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946521F"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6F85F4B"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F90C1F5"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7B68A385"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B5A7788"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49049D4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464AF74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6FEC00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34950E9B" w14:textId="77777777" w:rsidR="00986BEF" w:rsidRDefault="00986BEF">
            <w:pPr>
              <w:widowControl w:val="0"/>
              <w:pBdr>
                <w:top w:val="nil"/>
                <w:left w:val="nil"/>
                <w:bottom w:val="nil"/>
                <w:right w:val="nil"/>
                <w:between w:val="nil"/>
              </w:pBdr>
              <w:spacing w:after="0" w:line="276" w:lineRule="auto"/>
              <w:rPr>
                <w:rFonts w:ascii="Garamond" w:eastAsia="Garamond" w:hAnsi="Garamond" w:cs="Garamond"/>
                <w:color w:val="000000"/>
              </w:rPr>
            </w:pPr>
          </w:p>
          <w:p w14:paraId="79562302"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A75171A"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tc>
        <w:tc>
          <w:tcPr>
            <w:tcW w:w="2680" w:type="dxa"/>
            <w:gridSpan w:val="3"/>
            <w:tcBorders>
              <w:left w:val="single" w:sz="4" w:space="0" w:color="000000"/>
            </w:tcBorders>
            <w:shd w:val="clear" w:color="auto" w:fill="FFFFFF"/>
          </w:tcPr>
          <w:p w14:paraId="19B6983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color w:val="000000"/>
              </w:rPr>
            </w:pPr>
          </w:p>
        </w:tc>
      </w:tr>
    </w:tbl>
    <w:p w14:paraId="34BB631A" w14:textId="77777777" w:rsidR="00831E1A" w:rsidRDefault="00831E1A"/>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4C1ACCB4" w14:textId="77777777" w:rsidTr="00190AD7">
        <w:trPr>
          <w:trHeight w:val="460"/>
          <w:jc w:val="center"/>
        </w:trPr>
        <w:tc>
          <w:tcPr>
            <w:tcW w:w="1838" w:type="dxa"/>
            <w:vMerge w:val="restart"/>
            <w:shd w:val="clear" w:color="auto" w:fill="D9D9D9" w:themeFill="background1" w:themeFillShade="D9"/>
            <w:vAlign w:val="center"/>
          </w:tcPr>
          <w:p w14:paraId="0BF46C3C" w14:textId="01CD1C23"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4.2</w:t>
            </w:r>
          </w:p>
        </w:tc>
        <w:tc>
          <w:tcPr>
            <w:tcW w:w="4828" w:type="dxa"/>
            <w:vMerge w:val="restart"/>
            <w:shd w:val="clear" w:color="auto" w:fill="D9D9D9" w:themeFill="background1" w:themeFillShade="D9"/>
            <w:vAlign w:val="center"/>
          </w:tcPr>
          <w:p w14:paraId="3AE8DE4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12A481F8"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18065C0" w14:textId="77777777" w:rsidTr="00190AD7">
        <w:trPr>
          <w:trHeight w:val="296"/>
          <w:jc w:val="center"/>
        </w:trPr>
        <w:tc>
          <w:tcPr>
            <w:tcW w:w="1838" w:type="dxa"/>
            <w:vMerge/>
            <w:shd w:val="clear" w:color="auto" w:fill="D9D9D9" w:themeFill="background1" w:themeFillShade="D9"/>
            <w:vAlign w:val="center"/>
          </w:tcPr>
          <w:p w14:paraId="3B2BE56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1E0CED0D"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70EEC18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1282F531" w14:textId="7A51593A"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4505259A" w14:textId="4432AF45"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6FE8B021" w14:textId="77777777" w:rsidTr="00E24234">
        <w:trPr>
          <w:trHeight w:val="544"/>
          <w:jc w:val="center"/>
        </w:trPr>
        <w:tc>
          <w:tcPr>
            <w:tcW w:w="1838" w:type="dxa"/>
            <w:vMerge w:val="restart"/>
            <w:shd w:val="clear" w:color="auto" w:fill="FFFFCC"/>
            <w:vAlign w:val="center"/>
          </w:tcPr>
          <w:p w14:paraId="65CC6AA9" w14:textId="795B73CA" w:rsidR="00C86DDC" w:rsidRDefault="008875D9">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Eficacia de las estrategias institucionales de apoyo a la investigación</w:t>
            </w:r>
          </w:p>
          <w:p w14:paraId="6E24D598" w14:textId="77777777" w:rsidR="00C86DDC" w:rsidRDefault="008875D9">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FF0000"/>
                <w:sz w:val="20"/>
                <w:szCs w:val="20"/>
              </w:rPr>
              <w:t>(Sustantivo)</w:t>
            </w:r>
          </w:p>
        </w:tc>
        <w:tc>
          <w:tcPr>
            <w:tcW w:w="4828" w:type="dxa"/>
            <w:shd w:val="clear" w:color="auto" w:fill="FFFFCC"/>
            <w:vAlign w:val="center"/>
          </w:tcPr>
          <w:p w14:paraId="16232042"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El programa ofrece recursos y servicios de apoyo a la investigación (bases de datos, bibliografía especializada, etc.).</w:t>
            </w:r>
          </w:p>
        </w:tc>
        <w:tc>
          <w:tcPr>
            <w:tcW w:w="895" w:type="dxa"/>
            <w:tcBorders>
              <w:right w:val="single" w:sz="4" w:space="0" w:color="000000"/>
            </w:tcBorders>
            <w:shd w:val="clear" w:color="auto" w:fill="FFFFCC"/>
            <w:vAlign w:val="center"/>
          </w:tcPr>
          <w:p w14:paraId="5C993727" w14:textId="0F27FC35"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7CE5AF54" w14:textId="4659D65A"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2841364" w14:textId="4CD88635" w:rsidR="00C86DDC" w:rsidRDefault="00C86DDC" w:rsidP="00EE1876">
            <w:pPr>
              <w:spacing w:after="0" w:line="240" w:lineRule="auto"/>
              <w:jc w:val="center"/>
              <w:rPr>
                <w:rFonts w:ascii="Garamond" w:eastAsia="Garamond" w:hAnsi="Garamond" w:cs="Garamond"/>
              </w:rPr>
            </w:pPr>
          </w:p>
        </w:tc>
      </w:tr>
      <w:tr w:rsidR="00C86DDC" w14:paraId="167CD692" w14:textId="77777777" w:rsidTr="00E24234">
        <w:trPr>
          <w:trHeight w:val="616"/>
          <w:jc w:val="center"/>
        </w:trPr>
        <w:tc>
          <w:tcPr>
            <w:tcW w:w="1838" w:type="dxa"/>
            <w:vMerge/>
            <w:shd w:val="clear" w:color="auto" w:fill="FFFFCC"/>
            <w:vAlign w:val="center"/>
          </w:tcPr>
          <w:p w14:paraId="4CB9C2C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0D72D9AA"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Se desarrollan seminarios, talleres o espacios de formación investigativa complementaria.</w:t>
            </w:r>
          </w:p>
        </w:tc>
        <w:tc>
          <w:tcPr>
            <w:tcW w:w="895" w:type="dxa"/>
            <w:tcBorders>
              <w:right w:val="single" w:sz="4" w:space="0" w:color="000000"/>
            </w:tcBorders>
            <w:shd w:val="clear" w:color="auto" w:fill="FFFFCC"/>
            <w:vAlign w:val="center"/>
          </w:tcPr>
          <w:p w14:paraId="0A15022A" w14:textId="443B561F"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6300A999" w14:textId="37474553"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B773018" w14:textId="29E452BF" w:rsidR="00C86DDC" w:rsidRDefault="00C86DDC" w:rsidP="00EE1876">
            <w:pPr>
              <w:spacing w:after="0" w:line="240" w:lineRule="auto"/>
              <w:jc w:val="center"/>
              <w:rPr>
                <w:rFonts w:ascii="Garamond" w:eastAsia="Garamond" w:hAnsi="Garamond" w:cs="Garamond"/>
              </w:rPr>
            </w:pPr>
          </w:p>
        </w:tc>
      </w:tr>
      <w:tr w:rsidR="00C86DDC" w14:paraId="116C3F80" w14:textId="77777777" w:rsidTr="00E24234">
        <w:trPr>
          <w:trHeight w:val="634"/>
          <w:jc w:val="center"/>
        </w:trPr>
        <w:tc>
          <w:tcPr>
            <w:tcW w:w="1838" w:type="dxa"/>
            <w:vMerge/>
            <w:shd w:val="clear" w:color="auto" w:fill="FFFFCC"/>
            <w:vAlign w:val="center"/>
          </w:tcPr>
          <w:p w14:paraId="4E406E5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18D4D3A6"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Existen mecanismos institucionales para acceder a financiamiento o estímulos a la producción científica.</w:t>
            </w:r>
          </w:p>
        </w:tc>
        <w:tc>
          <w:tcPr>
            <w:tcW w:w="895" w:type="dxa"/>
            <w:tcBorders>
              <w:right w:val="single" w:sz="4" w:space="0" w:color="000000"/>
            </w:tcBorders>
            <w:shd w:val="clear" w:color="auto" w:fill="FFFFCC"/>
            <w:vAlign w:val="center"/>
          </w:tcPr>
          <w:p w14:paraId="37C83FF4" w14:textId="24A81AC6"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84A3368" w14:textId="1D92D2A7"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71A2E65C" w14:textId="5146A0C7" w:rsidR="00C86DDC" w:rsidRDefault="00C86DDC" w:rsidP="00EE1876">
            <w:pPr>
              <w:spacing w:after="0" w:line="240" w:lineRule="auto"/>
              <w:jc w:val="center"/>
              <w:rPr>
                <w:rFonts w:ascii="Garamond" w:eastAsia="Garamond" w:hAnsi="Garamond" w:cs="Garamond"/>
              </w:rPr>
            </w:pPr>
          </w:p>
        </w:tc>
      </w:tr>
      <w:tr w:rsidR="00C86DDC" w14:paraId="4D1B7150" w14:textId="77777777" w:rsidTr="00E24234">
        <w:trPr>
          <w:trHeight w:val="322"/>
          <w:jc w:val="center"/>
        </w:trPr>
        <w:tc>
          <w:tcPr>
            <w:tcW w:w="1838" w:type="dxa"/>
            <w:vMerge/>
            <w:shd w:val="clear" w:color="auto" w:fill="FFFFCC"/>
            <w:vAlign w:val="center"/>
          </w:tcPr>
          <w:p w14:paraId="00CCD08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C682893" w14:textId="0E208AEC"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Los </w:t>
            </w:r>
            <w:r w:rsidR="005C2BB3">
              <w:rPr>
                <w:rFonts w:ascii="Garamond" w:eastAsia="Garamond" w:hAnsi="Garamond" w:cs="Garamond"/>
                <w:color w:val="000000"/>
                <w:sz w:val="20"/>
                <w:szCs w:val="20"/>
              </w:rPr>
              <w:t xml:space="preserve">participantes </w:t>
            </w:r>
            <w:r>
              <w:rPr>
                <w:rFonts w:ascii="Garamond" w:eastAsia="Garamond" w:hAnsi="Garamond" w:cs="Garamond"/>
                <w:color w:val="000000"/>
                <w:sz w:val="20"/>
                <w:szCs w:val="20"/>
              </w:rPr>
              <w:t>reciben orientación metodológica durante el desarrollo de sus investigaciones.</w:t>
            </w:r>
          </w:p>
        </w:tc>
        <w:tc>
          <w:tcPr>
            <w:tcW w:w="895" w:type="dxa"/>
            <w:tcBorders>
              <w:right w:val="single" w:sz="4" w:space="0" w:color="000000"/>
            </w:tcBorders>
            <w:shd w:val="clear" w:color="auto" w:fill="FFFFCC"/>
            <w:vAlign w:val="center"/>
          </w:tcPr>
          <w:p w14:paraId="52E97A53" w14:textId="142C6CFF"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6206AF2C" w14:textId="055B21CD"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357B0FD7" w14:textId="6212C6A2" w:rsidR="00C86DDC" w:rsidRDefault="00C86DDC" w:rsidP="00EE1876">
            <w:pPr>
              <w:spacing w:after="0" w:line="240" w:lineRule="auto"/>
              <w:jc w:val="center"/>
              <w:rPr>
                <w:rFonts w:ascii="Garamond" w:eastAsia="Garamond" w:hAnsi="Garamond" w:cs="Garamond"/>
              </w:rPr>
            </w:pPr>
          </w:p>
        </w:tc>
      </w:tr>
      <w:tr w:rsidR="00C86DDC" w14:paraId="0204FB6A" w14:textId="77777777" w:rsidTr="00E24234">
        <w:trPr>
          <w:trHeight w:val="519"/>
          <w:jc w:val="center"/>
        </w:trPr>
        <w:tc>
          <w:tcPr>
            <w:tcW w:w="1838" w:type="dxa"/>
            <w:vMerge/>
            <w:shd w:val="clear" w:color="auto" w:fill="FFFFCC"/>
            <w:vAlign w:val="center"/>
          </w:tcPr>
          <w:p w14:paraId="30D6EB7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tcPr>
          <w:p w14:paraId="40143987" w14:textId="77ED4853" w:rsidR="00C86DDC" w:rsidRDefault="002B1C8D">
            <w:pPr>
              <w:numPr>
                <w:ilvl w:val="0"/>
                <w:numId w:val="2"/>
              </w:numPr>
              <w:spacing w:after="0" w:line="240" w:lineRule="auto"/>
              <w:ind w:left="356"/>
              <w:jc w:val="both"/>
              <w:rPr>
                <w:rFonts w:ascii="Garamond" w:eastAsia="Garamond" w:hAnsi="Garamond" w:cs="Garamond"/>
                <w:color w:val="000000"/>
                <w:sz w:val="20"/>
                <w:szCs w:val="20"/>
              </w:rPr>
            </w:pPr>
            <w:r w:rsidRPr="002B1C8D">
              <w:rPr>
                <w:rFonts w:ascii="Garamond" w:eastAsia="Times New Roman" w:hAnsi="Garamond" w:cs="Garamond"/>
                <w:color w:val="000000"/>
                <w:sz w:val="20"/>
              </w:rPr>
              <w:t>Las buenas prácticas de apoyo a la investigación se documentan y utilizan para mejorar el programa.</w:t>
            </w:r>
          </w:p>
        </w:tc>
        <w:tc>
          <w:tcPr>
            <w:tcW w:w="895" w:type="dxa"/>
            <w:tcBorders>
              <w:right w:val="single" w:sz="4" w:space="0" w:color="000000"/>
            </w:tcBorders>
            <w:shd w:val="clear" w:color="auto" w:fill="FFFFCC"/>
            <w:vAlign w:val="center"/>
          </w:tcPr>
          <w:p w14:paraId="62EFCF33" w14:textId="4524F373"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24ECCB98" w14:textId="480A106D"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B4B478F" w14:textId="40EFBBF2" w:rsidR="00C86DDC" w:rsidRDefault="00C86DDC" w:rsidP="00EE1876">
            <w:pPr>
              <w:spacing w:after="0" w:line="240" w:lineRule="auto"/>
              <w:jc w:val="center"/>
              <w:rPr>
                <w:rFonts w:ascii="Garamond" w:eastAsia="Garamond" w:hAnsi="Garamond" w:cs="Garamond"/>
              </w:rPr>
            </w:pPr>
          </w:p>
        </w:tc>
      </w:tr>
      <w:tr w:rsidR="00C86DDC" w14:paraId="4670C149" w14:textId="77777777">
        <w:trPr>
          <w:trHeight w:val="425"/>
          <w:jc w:val="center"/>
        </w:trPr>
        <w:tc>
          <w:tcPr>
            <w:tcW w:w="6666" w:type="dxa"/>
            <w:gridSpan w:val="2"/>
            <w:vAlign w:val="center"/>
          </w:tcPr>
          <w:p w14:paraId="142DC968"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3B946197" w14:textId="438F8A7C" w:rsidR="00C86DDC" w:rsidRDefault="00C86DDC">
            <w:pPr>
              <w:spacing w:after="0" w:line="240" w:lineRule="auto"/>
              <w:ind w:left="361" w:hanging="283"/>
              <w:jc w:val="center"/>
              <w:rPr>
                <w:rFonts w:ascii="Garamond" w:eastAsia="Garamond" w:hAnsi="Garamond" w:cs="Garamond"/>
              </w:rPr>
            </w:pPr>
          </w:p>
        </w:tc>
      </w:tr>
      <w:tr w:rsidR="00C86DDC" w14:paraId="2BC1FC1B" w14:textId="77777777" w:rsidTr="00190AD7">
        <w:trPr>
          <w:trHeight w:val="425"/>
          <w:jc w:val="center"/>
        </w:trPr>
        <w:tc>
          <w:tcPr>
            <w:tcW w:w="6666" w:type="dxa"/>
            <w:gridSpan w:val="2"/>
            <w:shd w:val="clear" w:color="auto" w:fill="D9D9D9" w:themeFill="background1" w:themeFillShade="D9"/>
            <w:vAlign w:val="center"/>
          </w:tcPr>
          <w:p w14:paraId="6EB3E8C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6F623A4"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5A9A58DF" w14:textId="77777777" w:rsidTr="00831E1A">
        <w:trPr>
          <w:jc w:val="center"/>
        </w:trPr>
        <w:tc>
          <w:tcPr>
            <w:tcW w:w="6666" w:type="dxa"/>
            <w:gridSpan w:val="2"/>
          </w:tcPr>
          <w:p w14:paraId="6DC49657" w14:textId="77777777" w:rsidR="00C86DDC" w:rsidRDefault="00C86DDC">
            <w:pPr>
              <w:widowControl w:val="0"/>
              <w:spacing w:after="0" w:line="276" w:lineRule="auto"/>
              <w:rPr>
                <w:rFonts w:ascii="Garamond" w:eastAsia="Garamond" w:hAnsi="Garamond" w:cs="Garamond"/>
                <w:b/>
                <w:bCs/>
              </w:rPr>
            </w:pPr>
          </w:p>
          <w:p w14:paraId="2137CBAF" w14:textId="77777777" w:rsidR="00831E1A" w:rsidRDefault="00831E1A">
            <w:pPr>
              <w:widowControl w:val="0"/>
              <w:spacing w:after="0" w:line="276" w:lineRule="auto"/>
              <w:rPr>
                <w:rFonts w:ascii="Garamond" w:eastAsia="Garamond" w:hAnsi="Garamond" w:cs="Garamond"/>
                <w:b/>
                <w:bCs/>
              </w:rPr>
            </w:pPr>
          </w:p>
          <w:p w14:paraId="79AC84CA" w14:textId="77777777" w:rsidR="00831E1A" w:rsidRDefault="00831E1A">
            <w:pPr>
              <w:widowControl w:val="0"/>
              <w:spacing w:after="0" w:line="276" w:lineRule="auto"/>
              <w:rPr>
                <w:rFonts w:ascii="Garamond" w:eastAsia="Garamond" w:hAnsi="Garamond" w:cs="Garamond"/>
                <w:b/>
                <w:bCs/>
              </w:rPr>
            </w:pPr>
          </w:p>
          <w:p w14:paraId="45F01909" w14:textId="77777777" w:rsidR="00831E1A" w:rsidRDefault="00831E1A">
            <w:pPr>
              <w:widowControl w:val="0"/>
              <w:spacing w:after="0" w:line="276" w:lineRule="auto"/>
              <w:rPr>
                <w:rFonts w:ascii="Garamond" w:eastAsia="Garamond" w:hAnsi="Garamond" w:cs="Garamond"/>
                <w:b/>
                <w:bCs/>
              </w:rPr>
            </w:pPr>
          </w:p>
          <w:p w14:paraId="5D65501C" w14:textId="77777777" w:rsidR="00831E1A" w:rsidRDefault="00831E1A">
            <w:pPr>
              <w:widowControl w:val="0"/>
              <w:spacing w:after="0" w:line="276" w:lineRule="auto"/>
              <w:rPr>
                <w:rFonts w:ascii="Garamond" w:eastAsia="Garamond" w:hAnsi="Garamond" w:cs="Garamond"/>
                <w:b/>
                <w:bCs/>
              </w:rPr>
            </w:pPr>
          </w:p>
          <w:p w14:paraId="4BB32D75" w14:textId="77777777" w:rsidR="00831E1A" w:rsidRDefault="00831E1A">
            <w:pPr>
              <w:widowControl w:val="0"/>
              <w:spacing w:after="0" w:line="276" w:lineRule="auto"/>
              <w:rPr>
                <w:rFonts w:ascii="Garamond" w:eastAsia="Garamond" w:hAnsi="Garamond" w:cs="Garamond"/>
                <w:b/>
                <w:bCs/>
              </w:rPr>
            </w:pPr>
          </w:p>
          <w:p w14:paraId="40A5A704" w14:textId="77777777" w:rsidR="00831E1A" w:rsidRDefault="00831E1A">
            <w:pPr>
              <w:widowControl w:val="0"/>
              <w:spacing w:after="0" w:line="276" w:lineRule="auto"/>
              <w:rPr>
                <w:rFonts w:ascii="Garamond" w:eastAsia="Garamond" w:hAnsi="Garamond" w:cs="Garamond"/>
                <w:b/>
                <w:bCs/>
              </w:rPr>
            </w:pPr>
          </w:p>
          <w:p w14:paraId="12F2713E" w14:textId="77777777" w:rsidR="00831E1A" w:rsidRDefault="00831E1A">
            <w:pPr>
              <w:widowControl w:val="0"/>
              <w:spacing w:after="0" w:line="276" w:lineRule="auto"/>
              <w:rPr>
                <w:rFonts w:ascii="Garamond" w:eastAsia="Garamond" w:hAnsi="Garamond" w:cs="Garamond"/>
                <w:b/>
                <w:bCs/>
              </w:rPr>
            </w:pPr>
          </w:p>
          <w:p w14:paraId="6579CEA8" w14:textId="77777777" w:rsidR="00831E1A" w:rsidRDefault="00831E1A">
            <w:pPr>
              <w:widowControl w:val="0"/>
              <w:spacing w:after="0" w:line="276" w:lineRule="auto"/>
              <w:rPr>
                <w:rFonts w:ascii="Garamond" w:eastAsia="Garamond" w:hAnsi="Garamond" w:cs="Garamond"/>
                <w:b/>
                <w:bCs/>
              </w:rPr>
            </w:pPr>
          </w:p>
          <w:p w14:paraId="6CD9B7CC" w14:textId="77777777" w:rsidR="00831E1A" w:rsidRDefault="00831E1A">
            <w:pPr>
              <w:widowControl w:val="0"/>
              <w:spacing w:after="0" w:line="276" w:lineRule="auto"/>
              <w:rPr>
                <w:rFonts w:ascii="Garamond" w:eastAsia="Garamond" w:hAnsi="Garamond" w:cs="Garamond"/>
                <w:b/>
                <w:bCs/>
              </w:rPr>
            </w:pPr>
          </w:p>
          <w:p w14:paraId="2A1830AE" w14:textId="77777777" w:rsidR="00831E1A" w:rsidRDefault="00831E1A">
            <w:pPr>
              <w:widowControl w:val="0"/>
              <w:spacing w:after="0" w:line="276" w:lineRule="auto"/>
              <w:rPr>
                <w:rFonts w:ascii="Garamond" w:eastAsia="Garamond" w:hAnsi="Garamond" w:cs="Garamond"/>
                <w:b/>
                <w:bCs/>
              </w:rPr>
            </w:pPr>
          </w:p>
          <w:p w14:paraId="72BB47D9" w14:textId="77777777" w:rsidR="00831E1A" w:rsidRDefault="00831E1A">
            <w:pPr>
              <w:widowControl w:val="0"/>
              <w:spacing w:after="0" w:line="276" w:lineRule="auto"/>
              <w:rPr>
                <w:rFonts w:ascii="Garamond" w:eastAsia="Garamond" w:hAnsi="Garamond" w:cs="Garamond"/>
                <w:b/>
                <w:bCs/>
              </w:rPr>
            </w:pPr>
          </w:p>
          <w:p w14:paraId="0B305906" w14:textId="77777777" w:rsidR="00831E1A" w:rsidRDefault="00831E1A">
            <w:pPr>
              <w:widowControl w:val="0"/>
              <w:spacing w:after="0" w:line="276" w:lineRule="auto"/>
              <w:rPr>
                <w:rFonts w:ascii="Garamond" w:eastAsia="Garamond" w:hAnsi="Garamond" w:cs="Garamond"/>
                <w:b/>
                <w:bCs/>
              </w:rPr>
            </w:pPr>
          </w:p>
          <w:p w14:paraId="55FE8EA0" w14:textId="77777777" w:rsidR="00831E1A" w:rsidRDefault="00831E1A">
            <w:pPr>
              <w:widowControl w:val="0"/>
              <w:spacing w:after="0" w:line="276" w:lineRule="auto"/>
              <w:rPr>
                <w:rFonts w:ascii="Garamond" w:eastAsia="Garamond" w:hAnsi="Garamond" w:cs="Garamond"/>
                <w:b/>
                <w:bCs/>
              </w:rPr>
            </w:pPr>
          </w:p>
          <w:p w14:paraId="543EDE69" w14:textId="77777777" w:rsidR="00831E1A" w:rsidRDefault="00831E1A">
            <w:pPr>
              <w:widowControl w:val="0"/>
              <w:spacing w:after="0" w:line="276" w:lineRule="auto"/>
              <w:rPr>
                <w:rFonts w:ascii="Garamond" w:eastAsia="Garamond" w:hAnsi="Garamond" w:cs="Garamond"/>
                <w:b/>
                <w:bCs/>
              </w:rPr>
            </w:pPr>
          </w:p>
          <w:p w14:paraId="65C98F23" w14:textId="77777777" w:rsidR="00831E1A" w:rsidRDefault="00831E1A">
            <w:pPr>
              <w:widowControl w:val="0"/>
              <w:spacing w:after="0" w:line="276" w:lineRule="auto"/>
              <w:rPr>
                <w:rFonts w:ascii="Garamond" w:eastAsia="Garamond" w:hAnsi="Garamond" w:cs="Garamond"/>
                <w:b/>
                <w:bCs/>
              </w:rPr>
            </w:pPr>
          </w:p>
          <w:p w14:paraId="0DD95894" w14:textId="77777777" w:rsidR="00831E1A" w:rsidRDefault="00831E1A">
            <w:pPr>
              <w:widowControl w:val="0"/>
              <w:spacing w:after="0" w:line="276" w:lineRule="auto"/>
              <w:rPr>
                <w:rFonts w:ascii="Garamond" w:eastAsia="Garamond" w:hAnsi="Garamond" w:cs="Garamond"/>
                <w:b/>
                <w:bCs/>
              </w:rPr>
            </w:pPr>
          </w:p>
          <w:p w14:paraId="1FE0328E" w14:textId="77777777" w:rsidR="00831E1A" w:rsidRDefault="00831E1A">
            <w:pPr>
              <w:widowControl w:val="0"/>
              <w:spacing w:after="0" w:line="276" w:lineRule="auto"/>
              <w:rPr>
                <w:rFonts w:ascii="Garamond" w:eastAsia="Garamond" w:hAnsi="Garamond" w:cs="Garamond"/>
                <w:b/>
                <w:bCs/>
              </w:rPr>
            </w:pPr>
          </w:p>
          <w:p w14:paraId="5E9FE5B2" w14:textId="77777777" w:rsidR="00831E1A" w:rsidRDefault="00831E1A">
            <w:pPr>
              <w:widowControl w:val="0"/>
              <w:spacing w:after="0" w:line="276" w:lineRule="auto"/>
              <w:rPr>
                <w:rFonts w:ascii="Garamond" w:eastAsia="Garamond" w:hAnsi="Garamond" w:cs="Garamond"/>
                <w:b/>
                <w:bCs/>
              </w:rPr>
            </w:pPr>
          </w:p>
          <w:p w14:paraId="09859B55" w14:textId="77777777" w:rsidR="00831E1A" w:rsidRDefault="00831E1A">
            <w:pPr>
              <w:widowControl w:val="0"/>
              <w:spacing w:after="0" w:line="276" w:lineRule="auto"/>
              <w:rPr>
                <w:rFonts w:ascii="Garamond" w:eastAsia="Garamond" w:hAnsi="Garamond" w:cs="Garamond"/>
                <w:b/>
                <w:bCs/>
              </w:rPr>
            </w:pPr>
          </w:p>
          <w:p w14:paraId="7B56A2D9" w14:textId="77777777" w:rsidR="00831E1A" w:rsidRDefault="00831E1A">
            <w:pPr>
              <w:widowControl w:val="0"/>
              <w:spacing w:after="0" w:line="276" w:lineRule="auto"/>
              <w:rPr>
                <w:rFonts w:ascii="Garamond" w:eastAsia="Garamond" w:hAnsi="Garamond" w:cs="Garamond"/>
                <w:b/>
                <w:bCs/>
              </w:rPr>
            </w:pPr>
          </w:p>
          <w:p w14:paraId="68421F03" w14:textId="77777777" w:rsidR="00831E1A" w:rsidRDefault="00831E1A">
            <w:pPr>
              <w:widowControl w:val="0"/>
              <w:spacing w:after="0" w:line="276" w:lineRule="auto"/>
              <w:rPr>
                <w:rFonts w:ascii="Garamond" w:eastAsia="Garamond" w:hAnsi="Garamond" w:cs="Garamond"/>
                <w:b/>
                <w:bCs/>
              </w:rPr>
            </w:pPr>
          </w:p>
          <w:p w14:paraId="3A2DE030" w14:textId="77777777" w:rsidR="00831E1A" w:rsidRDefault="00831E1A">
            <w:pPr>
              <w:widowControl w:val="0"/>
              <w:spacing w:after="0" w:line="276" w:lineRule="auto"/>
              <w:rPr>
                <w:rFonts w:ascii="Garamond" w:eastAsia="Garamond" w:hAnsi="Garamond" w:cs="Garamond"/>
                <w:b/>
                <w:bCs/>
              </w:rPr>
            </w:pPr>
          </w:p>
          <w:p w14:paraId="175DB4DB" w14:textId="77777777" w:rsidR="00831E1A" w:rsidRDefault="00831E1A">
            <w:pPr>
              <w:widowControl w:val="0"/>
              <w:spacing w:after="0" w:line="276" w:lineRule="auto"/>
              <w:rPr>
                <w:rFonts w:ascii="Garamond" w:eastAsia="Garamond" w:hAnsi="Garamond" w:cs="Garamond"/>
                <w:b/>
                <w:bCs/>
              </w:rPr>
            </w:pPr>
          </w:p>
          <w:p w14:paraId="1094DB62" w14:textId="77777777" w:rsidR="00831E1A" w:rsidRDefault="00831E1A">
            <w:pPr>
              <w:widowControl w:val="0"/>
              <w:spacing w:after="0" w:line="276" w:lineRule="auto"/>
              <w:rPr>
                <w:rFonts w:ascii="Garamond" w:eastAsia="Garamond" w:hAnsi="Garamond" w:cs="Garamond"/>
                <w:b/>
                <w:bCs/>
              </w:rPr>
            </w:pPr>
          </w:p>
          <w:p w14:paraId="53BCAC84" w14:textId="77777777" w:rsidR="00831E1A" w:rsidRDefault="00831E1A">
            <w:pPr>
              <w:widowControl w:val="0"/>
              <w:spacing w:after="0" w:line="276" w:lineRule="auto"/>
              <w:rPr>
                <w:rFonts w:ascii="Garamond" w:eastAsia="Garamond" w:hAnsi="Garamond" w:cs="Garamond"/>
                <w:b/>
                <w:bCs/>
              </w:rPr>
            </w:pPr>
          </w:p>
          <w:p w14:paraId="2E74CA9D" w14:textId="77777777" w:rsidR="00831E1A" w:rsidRDefault="00831E1A">
            <w:pPr>
              <w:widowControl w:val="0"/>
              <w:spacing w:after="0" w:line="276" w:lineRule="auto"/>
              <w:rPr>
                <w:rFonts w:ascii="Garamond" w:eastAsia="Garamond" w:hAnsi="Garamond" w:cs="Garamond"/>
                <w:b/>
                <w:bCs/>
              </w:rPr>
            </w:pPr>
          </w:p>
          <w:p w14:paraId="45DBC429" w14:textId="77777777" w:rsidR="00831E1A" w:rsidRDefault="00831E1A">
            <w:pPr>
              <w:widowControl w:val="0"/>
              <w:spacing w:after="0" w:line="276" w:lineRule="auto"/>
              <w:rPr>
                <w:rFonts w:ascii="Garamond" w:eastAsia="Garamond" w:hAnsi="Garamond" w:cs="Garamond"/>
                <w:b/>
                <w:bCs/>
              </w:rPr>
            </w:pPr>
          </w:p>
          <w:p w14:paraId="3EFD7E87" w14:textId="77777777" w:rsidR="00831E1A" w:rsidRDefault="00831E1A">
            <w:pPr>
              <w:widowControl w:val="0"/>
              <w:spacing w:after="0" w:line="276" w:lineRule="auto"/>
              <w:rPr>
                <w:rFonts w:ascii="Garamond" w:eastAsia="Garamond" w:hAnsi="Garamond" w:cs="Garamond"/>
                <w:b/>
                <w:bCs/>
              </w:rPr>
            </w:pPr>
          </w:p>
          <w:p w14:paraId="297709A2" w14:textId="77777777" w:rsidR="00831E1A" w:rsidRDefault="00831E1A">
            <w:pPr>
              <w:widowControl w:val="0"/>
              <w:spacing w:after="0" w:line="276" w:lineRule="auto"/>
              <w:rPr>
                <w:rFonts w:ascii="Garamond" w:eastAsia="Garamond" w:hAnsi="Garamond" w:cs="Garamond"/>
                <w:b/>
                <w:bCs/>
              </w:rPr>
            </w:pPr>
          </w:p>
        </w:tc>
        <w:tc>
          <w:tcPr>
            <w:tcW w:w="2680" w:type="dxa"/>
            <w:gridSpan w:val="3"/>
          </w:tcPr>
          <w:p w14:paraId="2A4600D3" w14:textId="77777777" w:rsidR="00C86DDC" w:rsidRDefault="00C86DDC">
            <w:pPr>
              <w:spacing w:after="0" w:line="240" w:lineRule="auto"/>
              <w:rPr>
                <w:rFonts w:ascii="Garamond" w:eastAsia="Garamond" w:hAnsi="Garamond" w:cs="Garamond"/>
              </w:rPr>
            </w:pPr>
          </w:p>
        </w:tc>
      </w:tr>
    </w:tbl>
    <w:p w14:paraId="29C87441" w14:textId="77777777" w:rsidR="00831E1A" w:rsidRDefault="00831E1A"/>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2A800388" w14:textId="77777777" w:rsidTr="00190AD7">
        <w:trPr>
          <w:trHeight w:val="390"/>
          <w:jc w:val="center"/>
        </w:trPr>
        <w:tc>
          <w:tcPr>
            <w:tcW w:w="1838" w:type="dxa"/>
            <w:vMerge w:val="restart"/>
            <w:shd w:val="clear" w:color="auto" w:fill="D9D9D9" w:themeFill="background1" w:themeFillShade="D9"/>
            <w:vAlign w:val="center"/>
          </w:tcPr>
          <w:p w14:paraId="172042A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5.1</w:t>
            </w:r>
          </w:p>
        </w:tc>
        <w:tc>
          <w:tcPr>
            <w:tcW w:w="4828" w:type="dxa"/>
            <w:vMerge w:val="restart"/>
            <w:shd w:val="clear" w:color="auto" w:fill="D9D9D9" w:themeFill="background1" w:themeFillShade="D9"/>
            <w:vAlign w:val="center"/>
          </w:tcPr>
          <w:p w14:paraId="4BA96B1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3D7E1F3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4187CB3" w14:textId="77777777" w:rsidTr="00190AD7">
        <w:trPr>
          <w:trHeight w:val="390"/>
          <w:jc w:val="center"/>
        </w:trPr>
        <w:tc>
          <w:tcPr>
            <w:tcW w:w="1838" w:type="dxa"/>
            <w:vMerge/>
            <w:shd w:val="clear" w:color="auto" w:fill="D9D9D9" w:themeFill="background1" w:themeFillShade="D9"/>
            <w:vAlign w:val="center"/>
          </w:tcPr>
          <w:p w14:paraId="0C1432A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7DE7032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270157B"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40F4D957" w14:textId="69984586"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0C42A74A" w14:textId="4600BEFF"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3131F" w14:paraId="1229646C" w14:textId="77777777" w:rsidTr="009F22C6">
        <w:trPr>
          <w:trHeight w:val="571"/>
          <w:jc w:val="center"/>
        </w:trPr>
        <w:tc>
          <w:tcPr>
            <w:tcW w:w="1838" w:type="dxa"/>
            <w:vMerge w:val="restart"/>
            <w:vAlign w:val="center"/>
          </w:tcPr>
          <w:p w14:paraId="1E462765" w14:textId="2EF9AA7F" w:rsidR="00C3131F" w:rsidRDefault="00C3131F" w:rsidP="00821FA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vínculo del programa con el entorno</w:t>
            </w:r>
            <w:r w:rsidR="00821FA5">
              <w:rPr>
                <w:rFonts w:ascii="Garamond" w:eastAsia="Garamond" w:hAnsi="Garamond" w:cs="Garamond"/>
                <w:b/>
                <w:bCs/>
                <w:color w:val="000000"/>
              </w:rPr>
              <w:t xml:space="preserve"> </w:t>
            </w:r>
            <w:r>
              <w:rPr>
                <w:rFonts w:ascii="Garamond" w:eastAsia="Garamond" w:hAnsi="Garamond" w:cs="Garamond"/>
                <w:b/>
                <w:bCs/>
                <w:color w:val="000000"/>
              </w:rPr>
              <w:t>académico</w:t>
            </w:r>
            <w:r w:rsidR="00821FA5">
              <w:rPr>
                <w:rFonts w:ascii="Garamond" w:eastAsia="Garamond" w:hAnsi="Garamond" w:cs="Garamond"/>
                <w:b/>
                <w:bCs/>
                <w:color w:val="000000"/>
              </w:rPr>
              <w:t xml:space="preserve"> y</w:t>
            </w:r>
            <w:r>
              <w:rPr>
                <w:rFonts w:ascii="Garamond" w:eastAsia="Garamond" w:hAnsi="Garamond" w:cs="Garamond"/>
                <w:b/>
                <w:bCs/>
                <w:color w:val="000000"/>
              </w:rPr>
              <w:t xml:space="preserve"> social</w:t>
            </w:r>
          </w:p>
        </w:tc>
        <w:tc>
          <w:tcPr>
            <w:tcW w:w="4828" w:type="dxa"/>
            <w:vAlign w:val="center"/>
          </w:tcPr>
          <w:p w14:paraId="04621A46" w14:textId="4467FAB7"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895" w:type="dxa"/>
            <w:tcBorders>
              <w:right w:val="single" w:sz="4" w:space="0" w:color="000000"/>
            </w:tcBorders>
            <w:shd w:val="clear" w:color="auto" w:fill="FFFFFF"/>
            <w:vAlign w:val="center"/>
          </w:tcPr>
          <w:p w14:paraId="429694F8" w14:textId="63E75F2E"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25DDC802" w14:textId="5DAE518B"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484ECD5E" w14:textId="1F4D4351" w:rsidR="00C3131F" w:rsidRDefault="00C3131F" w:rsidP="00C3131F">
            <w:pPr>
              <w:spacing w:after="0" w:line="240" w:lineRule="auto"/>
              <w:jc w:val="center"/>
              <w:rPr>
                <w:rFonts w:ascii="Garamond" w:eastAsia="Garamond" w:hAnsi="Garamond" w:cs="Garamond"/>
              </w:rPr>
            </w:pPr>
          </w:p>
        </w:tc>
      </w:tr>
      <w:tr w:rsidR="00C3131F" w14:paraId="6AAB0F87" w14:textId="77777777">
        <w:trPr>
          <w:trHeight w:val="445"/>
          <w:jc w:val="center"/>
        </w:trPr>
        <w:tc>
          <w:tcPr>
            <w:tcW w:w="1838" w:type="dxa"/>
            <w:vMerge/>
            <w:vAlign w:val="center"/>
          </w:tcPr>
          <w:p w14:paraId="58FE2B78"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29D68931" w14:textId="6DA33AE8"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ejecutan convenios o proyectos de cooperación con el entorno académico, social y profesional vinculados al Programa.</w:t>
            </w:r>
          </w:p>
        </w:tc>
        <w:tc>
          <w:tcPr>
            <w:tcW w:w="895" w:type="dxa"/>
            <w:tcBorders>
              <w:right w:val="single" w:sz="4" w:space="0" w:color="000000"/>
            </w:tcBorders>
            <w:shd w:val="clear" w:color="auto" w:fill="FFFFFF"/>
            <w:vAlign w:val="center"/>
          </w:tcPr>
          <w:p w14:paraId="2659D42D" w14:textId="46D9EF2A"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5F2D7EBD" w14:textId="019B88C0"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6F6401EF" w14:textId="4AC84F6B" w:rsidR="00C3131F" w:rsidRDefault="00C3131F" w:rsidP="00C3131F">
            <w:pPr>
              <w:spacing w:after="0" w:line="240" w:lineRule="auto"/>
              <w:jc w:val="center"/>
              <w:rPr>
                <w:rFonts w:ascii="Garamond" w:eastAsia="Garamond" w:hAnsi="Garamond" w:cs="Garamond"/>
              </w:rPr>
            </w:pPr>
          </w:p>
        </w:tc>
      </w:tr>
      <w:tr w:rsidR="00C3131F" w14:paraId="7B95B823" w14:textId="77777777">
        <w:trPr>
          <w:trHeight w:val="515"/>
          <w:jc w:val="center"/>
        </w:trPr>
        <w:tc>
          <w:tcPr>
            <w:tcW w:w="1838" w:type="dxa"/>
            <w:vMerge/>
            <w:vAlign w:val="center"/>
          </w:tcPr>
          <w:p w14:paraId="3F7FA8DA"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1F7D81DF" w14:textId="609FAF3A"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cuenta con una estrategia institucional de comunicación de los logros del Programa, destinada al entorno académico, social y profesional.</w:t>
            </w:r>
          </w:p>
        </w:tc>
        <w:tc>
          <w:tcPr>
            <w:tcW w:w="895" w:type="dxa"/>
            <w:tcBorders>
              <w:right w:val="single" w:sz="4" w:space="0" w:color="000000"/>
            </w:tcBorders>
            <w:shd w:val="clear" w:color="auto" w:fill="FFFFFF"/>
            <w:vAlign w:val="center"/>
          </w:tcPr>
          <w:p w14:paraId="2CEC1736" w14:textId="194E4FD6"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78434C3A" w14:textId="427EE61A"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48D05690" w14:textId="590C289D" w:rsidR="00C3131F" w:rsidRDefault="00C3131F" w:rsidP="00C3131F">
            <w:pPr>
              <w:spacing w:after="0" w:line="240" w:lineRule="auto"/>
              <w:jc w:val="center"/>
              <w:rPr>
                <w:rFonts w:ascii="Garamond" w:eastAsia="Garamond" w:hAnsi="Garamond" w:cs="Garamond"/>
              </w:rPr>
            </w:pPr>
          </w:p>
        </w:tc>
      </w:tr>
      <w:tr w:rsidR="00C3131F" w14:paraId="345D033C" w14:textId="77777777">
        <w:trPr>
          <w:trHeight w:val="479"/>
          <w:jc w:val="center"/>
        </w:trPr>
        <w:tc>
          <w:tcPr>
            <w:tcW w:w="1838" w:type="dxa"/>
            <w:vMerge/>
            <w:vAlign w:val="center"/>
          </w:tcPr>
          <w:p w14:paraId="39C61126"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7E8CB126" w14:textId="41985834"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El Programa promueve la participación de actores académicos, sociales y profesionales en actividades vinculadas con sus objetivos y con el ámbito de formación.</w:t>
            </w:r>
          </w:p>
        </w:tc>
        <w:tc>
          <w:tcPr>
            <w:tcW w:w="895" w:type="dxa"/>
            <w:tcBorders>
              <w:right w:val="single" w:sz="4" w:space="0" w:color="000000"/>
            </w:tcBorders>
            <w:shd w:val="clear" w:color="auto" w:fill="FFFFFF"/>
            <w:vAlign w:val="center"/>
          </w:tcPr>
          <w:p w14:paraId="7674F08B" w14:textId="02D580A5"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7F3CFA81" w14:textId="668120D5"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61632A5C" w14:textId="15A14282" w:rsidR="00C3131F" w:rsidRDefault="00C3131F" w:rsidP="00C3131F">
            <w:pPr>
              <w:spacing w:after="0" w:line="240" w:lineRule="auto"/>
              <w:jc w:val="center"/>
              <w:rPr>
                <w:rFonts w:ascii="Garamond" w:eastAsia="Garamond" w:hAnsi="Garamond" w:cs="Garamond"/>
              </w:rPr>
            </w:pPr>
          </w:p>
        </w:tc>
      </w:tr>
      <w:tr w:rsidR="00C86DDC" w14:paraId="7DCC20A3" w14:textId="77777777">
        <w:trPr>
          <w:trHeight w:val="445"/>
          <w:jc w:val="center"/>
        </w:trPr>
        <w:tc>
          <w:tcPr>
            <w:tcW w:w="6666" w:type="dxa"/>
            <w:gridSpan w:val="2"/>
            <w:vAlign w:val="center"/>
          </w:tcPr>
          <w:p w14:paraId="7BEDB1A9"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68C58D57" w14:textId="69CB0518" w:rsidR="00C86DDC" w:rsidRDefault="00C86DDC">
            <w:pPr>
              <w:spacing w:after="0" w:line="240" w:lineRule="auto"/>
              <w:ind w:left="361" w:hanging="283"/>
              <w:jc w:val="center"/>
              <w:rPr>
                <w:rFonts w:ascii="Garamond" w:eastAsia="Garamond" w:hAnsi="Garamond" w:cs="Garamond"/>
              </w:rPr>
            </w:pPr>
          </w:p>
        </w:tc>
      </w:tr>
      <w:tr w:rsidR="00C86DDC" w14:paraId="441024EC" w14:textId="77777777" w:rsidTr="00190AD7">
        <w:trPr>
          <w:trHeight w:val="420"/>
          <w:jc w:val="center"/>
        </w:trPr>
        <w:tc>
          <w:tcPr>
            <w:tcW w:w="6666" w:type="dxa"/>
            <w:gridSpan w:val="2"/>
            <w:shd w:val="clear" w:color="auto" w:fill="D9D9D9" w:themeFill="background1" w:themeFillShade="D9"/>
            <w:vAlign w:val="center"/>
          </w:tcPr>
          <w:p w14:paraId="1B0D0BD9"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5E8C366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14434CDE" w14:textId="77777777" w:rsidTr="00C3131F">
        <w:trPr>
          <w:jc w:val="center"/>
        </w:trPr>
        <w:tc>
          <w:tcPr>
            <w:tcW w:w="6666" w:type="dxa"/>
            <w:gridSpan w:val="2"/>
            <w:tcBorders>
              <w:right w:val="single" w:sz="4" w:space="0" w:color="000000"/>
            </w:tcBorders>
          </w:tcPr>
          <w:p w14:paraId="7E4D3D6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rPr>
            </w:pPr>
          </w:p>
          <w:p w14:paraId="7F735A6E"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6E14B3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FEB287B"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961EF84"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7358498"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98FE46A"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F761263"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CA2ABF8"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995A28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C92196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808422D"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69D6D53"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67877FC1"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406582F1"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E7643ED"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D6FB48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3501630"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60264EB2"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4F426470"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7807839"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110513C"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DC3B39C"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4DE6196"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tc>
        <w:tc>
          <w:tcPr>
            <w:tcW w:w="2680" w:type="dxa"/>
            <w:gridSpan w:val="3"/>
            <w:tcBorders>
              <w:left w:val="single" w:sz="4" w:space="0" w:color="000000"/>
            </w:tcBorders>
          </w:tcPr>
          <w:p w14:paraId="0C68319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rPr>
            </w:pPr>
          </w:p>
        </w:tc>
      </w:tr>
    </w:tbl>
    <w:p w14:paraId="175F6C51" w14:textId="77777777" w:rsidR="004851FB" w:rsidRDefault="004851FB"/>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05BA4139" w14:textId="77777777" w:rsidTr="00190AD7">
        <w:trPr>
          <w:trHeight w:val="324"/>
          <w:jc w:val="center"/>
        </w:trPr>
        <w:tc>
          <w:tcPr>
            <w:tcW w:w="1838" w:type="dxa"/>
            <w:vMerge w:val="restart"/>
            <w:shd w:val="clear" w:color="auto" w:fill="D9D9D9" w:themeFill="background1" w:themeFillShade="D9"/>
            <w:vAlign w:val="center"/>
          </w:tcPr>
          <w:p w14:paraId="74E8A069" w14:textId="1AFBDCA0"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5.2.</w:t>
            </w:r>
          </w:p>
        </w:tc>
        <w:tc>
          <w:tcPr>
            <w:tcW w:w="4828" w:type="dxa"/>
            <w:vMerge w:val="restart"/>
            <w:shd w:val="clear" w:color="auto" w:fill="D9D9D9" w:themeFill="background1" w:themeFillShade="D9"/>
            <w:vAlign w:val="center"/>
          </w:tcPr>
          <w:p w14:paraId="1B5ECC1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1EC85038"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FF0001C" w14:textId="77777777" w:rsidTr="00190AD7">
        <w:trPr>
          <w:trHeight w:val="324"/>
          <w:jc w:val="center"/>
        </w:trPr>
        <w:tc>
          <w:tcPr>
            <w:tcW w:w="1838" w:type="dxa"/>
            <w:vMerge/>
            <w:shd w:val="clear" w:color="auto" w:fill="D9D9D9" w:themeFill="background1" w:themeFillShade="D9"/>
            <w:vAlign w:val="center"/>
          </w:tcPr>
          <w:p w14:paraId="5564E91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1B5013B2"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6A10477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0D91813C" w14:textId="541E0C8E"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2217A3B4" w14:textId="7D37FAA0"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3131F" w14:paraId="2F6B4B89" w14:textId="77777777" w:rsidTr="00E24234">
        <w:trPr>
          <w:trHeight w:val="550"/>
          <w:jc w:val="center"/>
        </w:trPr>
        <w:tc>
          <w:tcPr>
            <w:tcW w:w="1838" w:type="dxa"/>
            <w:vMerge w:val="restart"/>
            <w:shd w:val="clear" w:color="auto" w:fill="FFFFCC"/>
            <w:vAlign w:val="center"/>
          </w:tcPr>
          <w:p w14:paraId="22BD4D09" w14:textId="2459C370" w:rsidR="00C3131F" w:rsidRDefault="00C3131F" w:rsidP="00C3131F">
            <w:pPr>
              <w:spacing w:after="0" w:line="240" w:lineRule="auto"/>
              <w:jc w:val="center"/>
              <w:rPr>
                <w:rFonts w:ascii="Garamond" w:eastAsia="Garamond" w:hAnsi="Garamond" w:cs="Garamond"/>
                <w:b/>
                <w:bCs/>
                <w:color w:val="000000"/>
                <w:sz w:val="20"/>
                <w:szCs w:val="20"/>
              </w:rPr>
            </w:pPr>
            <w:r w:rsidRPr="00C3131F">
              <w:rPr>
                <w:rFonts w:ascii="Garamond" w:eastAsia="Garamond" w:hAnsi="Garamond" w:cs="Garamond"/>
                <w:b/>
                <w:bCs/>
              </w:rPr>
              <w:t xml:space="preserve">Impacto de la proyección y visibilidad de los resultados del programa </w:t>
            </w:r>
            <w:r w:rsidRPr="00C3131F">
              <w:rPr>
                <w:rFonts w:ascii="Garamond" w:eastAsia="Garamond" w:hAnsi="Garamond" w:cs="Garamond"/>
                <w:b/>
                <w:bCs/>
                <w:color w:val="EE0000"/>
              </w:rPr>
              <w:t>(Sustantivo)</w:t>
            </w:r>
          </w:p>
        </w:tc>
        <w:tc>
          <w:tcPr>
            <w:tcW w:w="4828" w:type="dxa"/>
            <w:shd w:val="clear" w:color="auto" w:fill="FFFFCC"/>
            <w:vAlign w:val="center"/>
          </w:tcPr>
          <w:p w14:paraId="53411B40" w14:textId="474DA8D1"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rPr>
              <w:t>El programa mantiene presencia activa en redes académicas y/o científicas.</w:t>
            </w:r>
          </w:p>
        </w:tc>
        <w:tc>
          <w:tcPr>
            <w:tcW w:w="895" w:type="dxa"/>
            <w:tcBorders>
              <w:right w:val="single" w:sz="4" w:space="0" w:color="000000"/>
            </w:tcBorders>
            <w:shd w:val="clear" w:color="auto" w:fill="FFFFCC"/>
            <w:vAlign w:val="center"/>
          </w:tcPr>
          <w:p w14:paraId="03BF3CF2" w14:textId="5936672A"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5A91C975" w14:textId="2385FC2F"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5EA7A87" w14:textId="45A45C16" w:rsidR="00C3131F" w:rsidRDefault="00C3131F" w:rsidP="00C3131F">
            <w:pPr>
              <w:spacing w:after="0" w:line="240" w:lineRule="auto"/>
              <w:jc w:val="center"/>
              <w:rPr>
                <w:rFonts w:ascii="Garamond" w:eastAsia="Garamond" w:hAnsi="Garamond" w:cs="Garamond"/>
              </w:rPr>
            </w:pPr>
          </w:p>
        </w:tc>
      </w:tr>
      <w:tr w:rsidR="00C3131F" w14:paraId="1FBBBBF1" w14:textId="77777777" w:rsidTr="00E24234">
        <w:trPr>
          <w:trHeight w:val="445"/>
          <w:jc w:val="center"/>
        </w:trPr>
        <w:tc>
          <w:tcPr>
            <w:tcW w:w="1838" w:type="dxa"/>
            <w:vMerge/>
            <w:shd w:val="clear" w:color="auto" w:fill="FFFFCC"/>
            <w:vAlign w:val="center"/>
          </w:tcPr>
          <w:p w14:paraId="423D8CFA"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E56343A" w14:textId="26179923"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El programa promueve y desarrolla estrategias de divulgación del conocimiento en espacios nacionales o internacionales.</w:t>
            </w:r>
          </w:p>
        </w:tc>
        <w:tc>
          <w:tcPr>
            <w:tcW w:w="895" w:type="dxa"/>
            <w:tcBorders>
              <w:right w:val="single" w:sz="4" w:space="0" w:color="000000"/>
            </w:tcBorders>
            <w:shd w:val="clear" w:color="auto" w:fill="FFFFCC"/>
            <w:vAlign w:val="center"/>
          </w:tcPr>
          <w:p w14:paraId="5C1E7401" w14:textId="2C779EA4"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7552986" w14:textId="2EA93589"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3926C762" w14:textId="3E6B1FA1" w:rsidR="00C3131F" w:rsidRDefault="00C3131F" w:rsidP="00C3131F">
            <w:pPr>
              <w:spacing w:after="0" w:line="240" w:lineRule="auto"/>
              <w:jc w:val="center"/>
              <w:rPr>
                <w:rFonts w:ascii="Garamond" w:eastAsia="Garamond" w:hAnsi="Garamond" w:cs="Garamond"/>
              </w:rPr>
            </w:pPr>
          </w:p>
        </w:tc>
      </w:tr>
      <w:tr w:rsidR="00C3131F" w14:paraId="49C98FC8" w14:textId="77777777" w:rsidTr="00E24234">
        <w:trPr>
          <w:trHeight w:val="445"/>
          <w:jc w:val="center"/>
        </w:trPr>
        <w:tc>
          <w:tcPr>
            <w:tcW w:w="1838" w:type="dxa"/>
            <w:vMerge/>
            <w:shd w:val="clear" w:color="auto" w:fill="FFFFCC"/>
            <w:vAlign w:val="center"/>
          </w:tcPr>
          <w:p w14:paraId="0025CF04"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583845A" w14:textId="1C1C3A06"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 xml:space="preserve"> El programa organiza o participa regularmente en eventos académicos</w:t>
            </w:r>
            <w:r>
              <w:rPr>
                <w:rFonts w:ascii="Garamond" w:hAnsi="Garamond"/>
                <w:color w:val="000000"/>
              </w:rPr>
              <w:t xml:space="preserve"> o científicos</w:t>
            </w:r>
            <w:r w:rsidRPr="00C3131F">
              <w:rPr>
                <w:rFonts w:ascii="Garamond" w:hAnsi="Garamond"/>
                <w:color w:val="000000"/>
              </w:rPr>
              <w:t xml:space="preserve"> abiertos al entorno local, nacional o internacional.</w:t>
            </w:r>
          </w:p>
        </w:tc>
        <w:tc>
          <w:tcPr>
            <w:tcW w:w="895" w:type="dxa"/>
            <w:tcBorders>
              <w:right w:val="single" w:sz="4" w:space="0" w:color="000000"/>
            </w:tcBorders>
            <w:shd w:val="clear" w:color="auto" w:fill="FFFFCC"/>
            <w:vAlign w:val="center"/>
          </w:tcPr>
          <w:p w14:paraId="61793781" w14:textId="0E7DA558"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2532AAE" w14:textId="3763E60F"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4B990E61" w14:textId="10AC2714" w:rsidR="00C3131F" w:rsidRDefault="00C3131F" w:rsidP="00C3131F">
            <w:pPr>
              <w:spacing w:after="0" w:line="240" w:lineRule="auto"/>
              <w:jc w:val="center"/>
              <w:rPr>
                <w:rFonts w:ascii="Garamond" w:eastAsia="Garamond" w:hAnsi="Garamond" w:cs="Garamond"/>
              </w:rPr>
            </w:pPr>
          </w:p>
        </w:tc>
      </w:tr>
      <w:tr w:rsidR="00C3131F" w14:paraId="6A75C646" w14:textId="77777777" w:rsidTr="00E24234">
        <w:trPr>
          <w:trHeight w:val="633"/>
          <w:jc w:val="center"/>
        </w:trPr>
        <w:tc>
          <w:tcPr>
            <w:tcW w:w="1838" w:type="dxa"/>
            <w:vMerge/>
            <w:shd w:val="clear" w:color="auto" w:fill="FFFFCC"/>
            <w:vAlign w:val="center"/>
          </w:tcPr>
          <w:p w14:paraId="549DD5C1"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61E2EBF" w14:textId="619AFB18"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Los trabajos finales y los resultados de investigación se difunden a través de medios de acceso abierto o especializados.</w:t>
            </w:r>
          </w:p>
        </w:tc>
        <w:tc>
          <w:tcPr>
            <w:tcW w:w="895" w:type="dxa"/>
            <w:tcBorders>
              <w:right w:val="single" w:sz="4" w:space="0" w:color="000000"/>
            </w:tcBorders>
            <w:shd w:val="clear" w:color="auto" w:fill="FFFFCC"/>
            <w:vAlign w:val="center"/>
          </w:tcPr>
          <w:p w14:paraId="0EF422DE" w14:textId="30710DE0"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46EA4B15" w14:textId="07B11B4D"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54F3375" w14:textId="51821D76" w:rsidR="00C3131F" w:rsidRDefault="00C3131F" w:rsidP="00C3131F">
            <w:pPr>
              <w:spacing w:after="0" w:line="240" w:lineRule="auto"/>
              <w:jc w:val="center"/>
              <w:rPr>
                <w:rFonts w:ascii="Garamond" w:eastAsia="Garamond" w:hAnsi="Garamond" w:cs="Garamond"/>
              </w:rPr>
            </w:pPr>
          </w:p>
        </w:tc>
      </w:tr>
      <w:tr w:rsidR="00C86DDC" w14:paraId="4920DDCD" w14:textId="77777777">
        <w:trPr>
          <w:trHeight w:val="555"/>
          <w:jc w:val="center"/>
        </w:trPr>
        <w:tc>
          <w:tcPr>
            <w:tcW w:w="6666" w:type="dxa"/>
            <w:gridSpan w:val="2"/>
            <w:vAlign w:val="center"/>
          </w:tcPr>
          <w:p w14:paraId="723FA35F"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0E6B657B" w14:textId="11E086A8" w:rsidR="00C86DDC" w:rsidRDefault="00C86DDC">
            <w:pPr>
              <w:spacing w:after="0" w:line="240" w:lineRule="auto"/>
              <w:ind w:left="361" w:hanging="283"/>
              <w:jc w:val="center"/>
              <w:rPr>
                <w:rFonts w:ascii="Garamond" w:eastAsia="Garamond" w:hAnsi="Garamond" w:cs="Garamond"/>
              </w:rPr>
            </w:pPr>
          </w:p>
        </w:tc>
      </w:tr>
      <w:tr w:rsidR="00C86DDC" w14:paraId="33E8E032" w14:textId="77777777" w:rsidTr="00190AD7">
        <w:trPr>
          <w:trHeight w:val="473"/>
          <w:jc w:val="center"/>
        </w:trPr>
        <w:tc>
          <w:tcPr>
            <w:tcW w:w="6666" w:type="dxa"/>
            <w:gridSpan w:val="2"/>
            <w:shd w:val="clear" w:color="auto" w:fill="D9D9D9" w:themeFill="background1" w:themeFillShade="D9"/>
            <w:vAlign w:val="center"/>
          </w:tcPr>
          <w:p w14:paraId="0CE9CB35"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025598B"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41597310" w14:textId="77777777" w:rsidTr="00046691">
        <w:trPr>
          <w:trHeight w:val="7855"/>
          <w:jc w:val="center"/>
        </w:trPr>
        <w:tc>
          <w:tcPr>
            <w:tcW w:w="6666" w:type="dxa"/>
            <w:gridSpan w:val="2"/>
            <w:tcBorders>
              <w:right w:val="single" w:sz="4" w:space="0" w:color="000000"/>
            </w:tcBorders>
          </w:tcPr>
          <w:p w14:paraId="6ACDF1F0" w14:textId="77777777" w:rsidR="00C86DDC" w:rsidRDefault="00C86DDC">
            <w:pPr>
              <w:widowControl w:val="0"/>
              <w:spacing w:after="0" w:line="276" w:lineRule="auto"/>
              <w:rPr>
                <w:rFonts w:ascii="Garamond" w:eastAsia="Garamond" w:hAnsi="Garamond" w:cs="Garamond"/>
                <w:b/>
                <w:bCs/>
              </w:rPr>
            </w:pPr>
          </w:p>
        </w:tc>
        <w:tc>
          <w:tcPr>
            <w:tcW w:w="2680" w:type="dxa"/>
            <w:gridSpan w:val="3"/>
            <w:tcBorders>
              <w:left w:val="single" w:sz="4" w:space="0" w:color="000000"/>
            </w:tcBorders>
          </w:tcPr>
          <w:p w14:paraId="0B0E5ED9" w14:textId="77777777" w:rsidR="00C86DDC" w:rsidRDefault="00C86DDC">
            <w:pPr>
              <w:widowControl w:val="0"/>
              <w:spacing w:after="0" w:line="276" w:lineRule="auto"/>
              <w:rPr>
                <w:rFonts w:ascii="Garamond" w:eastAsia="Garamond" w:hAnsi="Garamond" w:cs="Garamond"/>
                <w:b/>
                <w:bCs/>
              </w:rPr>
            </w:pPr>
          </w:p>
        </w:tc>
      </w:tr>
    </w:tbl>
    <w:p w14:paraId="65686214" w14:textId="77777777" w:rsidR="00785A49" w:rsidRDefault="00785A49"/>
    <w:p w14:paraId="18999600" w14:textId="77777777" w:rsidR="00785A49" w:rsidRDefault="00785A49"/>
    <w:tbl>
      <w:tblPr>
        <w:tblW w:w="5000" w:type="pct"/>
        <w:jc w:val="center"/>
        <w:tblLook w:val="04A0" w:firstRow="1" w:lastRow="0" w:firstColumn="1" w:lastColumn="0" w:noHBand="0" w:noVBand="1"/>
      </w:tblPr>
      <w:tblGrid>
        <w:gridCol w:w="4670"/>
        <w:gridCol w:w="4670"/>
      </w:tblGrid>
      <w:tr w:rsidR="00785A49" w:rsidRPr="00CB545D" w14:paraId="2ADB5B4A" w14:textId="77777777" w:rsidTr="00C40451">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D9D9D9"/>
            <w:tcMar>
              <w:top w:w="55" w:type="dxa"/>
              <w:left w:w="70" w:type="dxa"/>
              <w:bottom w:w="55" w:type="dxa"/>
              <w:right w:w="70" w:type="dxa"/>
            </w:tcMar>
            <w:vAlign w:val="center"/>
          </w:tcPr>
          <w:p w14:paraId="66461D35" w14:textId="01DDEBD2" w:rsidR="00785A49" w:rsidRPr="00CB545D" w:rsidRDefault="00785A49" w:rsidP="00C40451">
            <w:pPr>
              <w:spacing w:after="0" w:line="240" w:lineRule="auto"/>
              <w:jc w:val="center"/>
              <w:rPr>
                <w:rFonts w:ascii="Garamond" w:eastAsia="Times New Roman" w:hAnsi="Garamond" w:cs="Garamond"/>
                <w:b/>
                <w:color w:val="000000"/>
                <w:sz w:val="20"/>
              </w:rPr>
            </w:pPr>
            <w:r w:rsidRPr="00CB545D">
              <w:rPr>
                <w:rFonts w:ascii="Garamond" w:eastAsia="Times New Roman" w:hAnsi="Garamond" w:cs="Garamond"/>
                <w:b/>
                <w:color w:val="000000"/>
                <w:sz w:val="20"/>
                <w:szCs w:val="20"/>
              </w:rPr>
              <w:lastRenderedPageBreak/>
              <w:t>Fortalezas y debilidades del cumplimiento de criterios de</w:t>
            </w:r>
            <w:r w:rsidR="004851FB">
              <w:rPr>
                <w:rFonts w:ascii="Garamond" w:eastAsia="Times New Roman" w:hAnsi="Garamond" w:cs="Garamond"/>
                <w:b/>
                <w:color w:val="000000"/>
                <w:sz w:val="20"/>
                <w:szCs w:val="20"/>
              </w:rPr>
              <w:t>l Marco Disciplinar</w:t>
            </w:r>
          </w:p>
        </w:tc>
      </w:tr>
      <w:tr w:rsidR="00785A49" w:rsidRPr="00CB545D" w14:paraId="328EB389" w14:textId="77777777" w:rsidTr="00C40451">
        <w:trPr>
          <w:cantSplit/>
          <w:trHeight w:hRule="exact" w:val="541"/>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2F2F2"/>
            <w:tcMar>
              <w:top w:w="55" w:type="dxa"/>
              <w:left w:w="70" w:type="dxa"/>
              <w:bottom w:w="55" w:type="dxa"/>
              <w:right w:w="70" w:type="dxa"/>
            </w:tcMar>
            <w:vAlign w:val="center"/>
          </w:tcPr>
          <w:p w14:paraId="3C49E1FA"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r w:rsidRPr="00CB545D">
              <w:rPr>
                <w:rFonts w:ascii="Garamond" w:eastAsia="Times New Roman" w:hAnsi="Garamond" w:cs="Garamond"/>
                <w:b/>
                <w:color w:val="000000"/>
                <w:sz w:val="20"/>
                <w:lang w:val="en-US"/>
              </w:rPr>
              <w:t>Fortalezas</w:t>
            </w:r>
          </w:p>
        </w:tc>
        <w:tc>
          <w:tcPr>
            <w:tcW w:w="2500" w:type="pct"/>
            <w:tcBorders>
              <w:top w:val="single" w:sz="6" w:space="0" w:color="000000"/>
              <w:left w:val="single" w:sz="6" w:space="0" w:color="000000"/>
              <w:bottom w:val="single" w:sz="6" w:space="0" w:color="000000"/>
              <w:right w:val="single" w:sz="6" w:space="0" w:color="000000"/>
            </w:tcBorders>
            <w:shd w:val="clear" w:color="auto" w:fill="F2F2F2"/>
            <w:vAlign w:val="center"/>
          </w:tcPr>
          <w:p w14:paraId="796F0138"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r w:rsidRPr="00CB545D">
              <w:rPr>
                <w:rFonts w:ascii="Garamond" w:eastAsia="Times New Roman" w:hAnsi="Garamond" w:cs="Garamond"/>
                <w:b/>
                <w:color w:val="000000"/>
                <w:sz w:val="20"/>
                <w:lang w:val="en-US"/>
              </w:rPr>
              <w:t>Debilidades</w:t>
            </w:r>
          </w:p>
        </w:tc>
      </w:tr>
      <w:tr w:rsidR="00785A49" w:rsidRPr="00CB545D" w14:paraId="6891EABC" w14:textId="77777777" w:rsidTr="001266A1">
        <w:trPr>
          <w:cantSplit/>
          <w:trHeight w:hRule="exact" w:val="5892"/>
          <w:jc w:val="center"/>
        </w:trPr>
        <w:tc>
          <w:tcPr>
            <w:tcW w:w="2500" w:type="pct"/>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520B6E5B" w14:textId="4D49A9F5" w:rsidR="00785A49"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proofErr w:type="spellStart"/>
            <w:r w:rsidRPr="001266A1">
              <w:rPr>
                <w:rFonts w:ascii="Garamond" w:eastAsia="Times New Roman" w:hAnsi="Garamond" w:cs="Garamond"/>
                <w:bCs/>
                <w:color w:val="A6A6A6" w:themeColor="background1" w:themeShade="A6"/>
                <w:sz w:val="20"/>
                <w:lang w:val="en-US"/>
              </w:rPr>
              <w:t>Describen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los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aspectos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los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que</w:t>
            </w:r>
            <w:proofErr w:type="spellEnd"/>
            <w:r w:rsidRPr="001266A1">
              <w:rPr>
                <w:rFonts w:ascii="Garamond" w:eastAsia="Times New Roman" w:hAnsi="Garamond" w:cs="Garamond"/>
                <w:bCs/>
                <w:color w:val="A6A6A6" w:themeColor="background1" w:themeShade="A6"/>
                <w:sz w:val="20"/>
                <w:lang w:val="en-US"/>
              </w:rPr>
              <w:t xml:space="preserve"> la </w:t>
            </w:r>
            <w:proofErr w:type="spellStart"/>
            <w:r w:rsidRPr="001266A1">
              <w:rPr>
                <w:rFonts w:ascii="Garamond" w:eastAsia="Times New Roman" w:hAnsi="Garamond" w:cs="Garamond"/>
                <w:bCs/>
                <w:color w:val="A6A6A6" w:themeColor="background1" w:themeShade="A6"/>
                <w:sz w:val="20"/>
                <w:lang w:val="en-US"/>
              </w:rPr>
              <w:t>oferta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académica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demuestra</w:t>
            </w:r>
            <w:proofErr w:type="spellEnd"/>
            <w:r w:rsidRPr="001266A1">
              <w:rPr>
                <w:rFonts w:ascii="Garamond" w:eastAsia="Times New Roman" w:hAnsi="Garamond" w:cs="Garamond"/>
                <w:bCs/>
                <w:color w:val="A6A6A6" w:themeColor="background1" w:themeShade="A6"/>
                <w:sz w:val="20"/>
                <w:lang w:val="en-US"/>
              </w:rPr>
              <w:t xml:space="preserve"> un </w:t>
            </w:r>
            <w:proofErr w:type="spellStart"/>
            <w:r w:rsidRPr="001266A1">
              <w:rPr>
                <w:rFonts w:ascii="Garamond" w:eastAsia="Times New Roman" w:hAnsi="Garamond" w:cs="Garamond"/>
                <w:bCs/>
                <w:color w:val="A6A6A6" w:themeColor="background1" w:themeShade="A6"/>
                <w:sz w:val="20"/>
                <w:lang w:val="en-US"/>
              </w:rPr>
              <w:t>nivel</w:t>
            </w:r>
            <w:proofErr w:type="spellEnd"/>
            <w:r w:rsidRPr="001266A1">
              <w:rPr>
                <w:rFonts w:ascii="Garamond" w:eastAsia="Times New Roman" w:hAnsi="Garamond" w:cs="Garamond"/>
                <w:bCs/>
                <w:color w:val="A6A6A6" w:themeColor="background1" w:themeShade="A6"/>
                <w:sz w:val="20"/>
                <w:lang w:val="en-US"/>
              </w:rPr>
              <w:t xml:space="preserve"> superior al </w:t>
            </w:r>
            <w:proofErr w:type="spellStart"/>
            <w:r w:rsidRPr="001266A1">
              <w:rPr>
                <w:rFonts w:ascii="Garamond" w:eastAsia="Times New Roman" w:hAnsi="Garamond" w:cs="Garamond"/>
                <w:bCs/>
                <w:color w:val="A6A6A6" w:themeColor="background1" w:themeShade="A6"/>
                <w:sz w:val="20"/>
                <w:lang w:val="en-US"/>
              </w:rPr>
              <w:t>esperado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innovaciones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buenas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prácticas</w:t>
            </w:r>
            <w:proofErr w:type="spellEnd"/>
            <w:r w:rsidRPr="001266A1">
              <w:rPr>
                <w:rFonts w:ascii="Garamond" w:eastAsia="Times New Roman" w:hAnsi="Garamond" w:cs="Garamond"/>
                <w:bCs/>
                <w:color w:val="A6A6A6" w:themeColor="background1" w:themeShade="A6"/>
                <w:sz w:val="20"/>
                <w:lang w:val="en-US"/>
              </w:rPr>
              <w:t xml:space="preserve"> o </w:t>
            </w:r>
            <w:proofErr w:type="spellStart"/>
            <w:r w:rsidRPr="001266A1">
              <w:rPr>
                <w:rFonts w:ascii="Garamond" w:eastAsia="Times New Roman" w:hAnsi="Garamond" w:cs="Garamond"/>
                <w:bCs/>
                <w:color w:val="A6A6A6" w:themeColor="background1" w:themeShade="A6"/>
                <w:sz w:val="20"/>
                <w:lang w:val="en-US"/>
              </w:rPr>
              <w:t>resultados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sobresalientes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que</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contribuyen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significativamente</w:t>
            </w:r>
            <w:proofErr w:type="spellEnd"/>
            <w:r w:rsidRPr="001266A1">
              <w:rPr>
                <w:rFonts w:ascii="Garamond" w:eastAsia="Times New Roman" w:hAnsi="Garamond" w:cs="Garamond"/>
                <w:bCs/>
                <w:color w:val="A6A6A6" w:themeColor="background1" w:themeShade="A6"/>
                <w:sz w:val="20"/>
                <w:lang w:val="en-US"/>
              </w:rPr>
              <w:t xml:space="preserve"> al </w:t>
            </w:r>
            <w:proofErr w:type="spellStart"/>
            <w:r w:rsidRPr="001266A1">
              <w:rPr>
                <w:rFonts w:ascii="Garamond" w:eastAsia="Times New Roman" w:hAnsi="Garamond" w:cs="Garamond"/>
                <w:bCs/>
                <w:color w:val="A6A6A6" w:themeColor="background1" w:themeShade="A6"/>
                <w:sz w:val="20"/>
                <w:lang w:val="en-US"/>
              </w:rPr>
              <w:t>logro</w:t>
            </w:r>
            <w:proofErr w:type="spellEnd"/>
            <w:r w:rsidRPr="001266A1">
              <w:rPr>
                <w:rFonts w:ascii="Garamond" w:eastAsia="Times New Roman" w:hAnsi="Garamond" w:cs="Garamond"/>
                <w:bCs/>
                <w:color w:val="A6A6A6" w:themeColor="background1" w:themeShade="A6"/>
                <w:sz w:val="20"/>
                <w:lang w:val="en-US"/>
              </w:rPr>
              <w:t xml:space="preserve"> del </w:t>
            </w:r>
            <w:proofErr w:type="spellStart"/>
            <w:r w:rsidRPr="001266A1">
              <w:rPr>
                <w:rFonts w:ascii="Garamond" w:eastAsia="Times New Roman" w:hAnsi="Garamond" w:cs="Garamond"/>
                <w:bCs/>
                <w:color w:val="A6A6A6" w:themeColor="background1" w:themeShade="A6"/>
                <w:sz w:val="20"/>
                <w:lang w:val="en-US"/>
              </w:rPr>
              <w:t>criterio</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calidad</w:t>
            </w:r>
            <w:proofErr w:type="spellEnd"/>
            <w:r w:rsidRPr="001266A1">
              <w:rPr>
                <w:rFonts w:ascii="Garamond" w:eastAsia="Times New Roman" w:hAnsi="Garamond" w:cs="Garamond"/>
                <w:bCs/>
                <w:color w:val="A6A6A6" w:themeColor="background1" w:themeShade="A6"/>
                <w:sz w:val="20"/>
                <w:lang w:val="en-US"/>
              </w:rPr>
              <w:t xml:space="preserve">. No </w:t>
            </w:r>
            <w:proofErr w:type="spellStart"/>
            <w:r w:rsidRPr="001266A1">
              <w:rPr>
                <w:rFonts w:ascii="Garamond" w:eastAsia="Times New Roman" w:hAnsi="Garamond" w:cs="Garamond"/>
                <w:bCs/>
                <w:color w:val="A6A6A6" w:themeColor="background1" w:themeShade="A6"/>
                <w:sz w:val="20"/>
                <w:lang w:val="en-US"/>
              </w:rPr>
              <w:t>constituyen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mero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cumplimiento</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los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indicadores</w:t>
            </w:r>
            <w:proofErr w:type="spellEnd"/>
            <w:r w:rsidRPr="001266A1">
              <w:rPr>
                <w:rFonts w:ascii="Garamond" w:eastAsia="Times New Roman" w:hAnsi="Garamond" w:cs="Garamond"/>
                <w:bCs/>
                <w:color w:val="A6A6A6" w:themeColor="background1" w:themeShade="A6"/>
                <w:sz w:val="20"/>
                <w:lang w:val="en-US"/>
              </w:rPr>
              <w:t>.</w:t>
            </w:r>
            <w:r w:rsidRPr="001266A1">
              <w:rPr>
                <w:rFonts w:ascii="Garamond" w:eastAsia="Times New Roman" w:hAnsi="Garamond" w:cs="Garamond"/>
                <w:bCs/>
                <w:color w:val="A6A6A6" w:themeColor="background1" w:themeShade="A6"/>
                <w:sz w:val="20"/>
                <w:lang w:val="en-US"/>
              </w:rPr>
              <w:tab/>
            </w:r>
          </w:p>
          <w:p w14:paraId="1B957C6B"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50D2C2CD"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40881993"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4049F3D8"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701C7E55"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10276D0E"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538F7466"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41713D61"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304C814A"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tc>
        <w:tc>
          <w:tcPr>
            <w:tcW w:w="2500" w:type="pct"/>
            <w:tcBorders>
              <w:top w:val="single" w:sz="6" w:space="0" w:color="000000"/>
              <w:left w:val="single" w:sz="6" w:space="0" w:color="000000"/>
              <w:bottom w:val="single" w:sz="4" w:space="0" w:color="auto"/>
              <w:right w:val="single" w:sz="6" w:space="0" w:color="000000"/>
            </w:tcBorders>
          </w:tcPr>
          <w:p w14:paraId="1E09F2EC"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proofErr w:type="spellStart"/>
            <w:r w:rsidRPr="001266A1">
              <w:rPr>
                <w:rFonts w:ascii="Garamond" w:eastAsia="Times New Roman" w:hAnsi="Garamond" w:cs="Garamond"/>
                <w:bCs/>
                <w:color w:val="A6A6A6" w:themeColor="background1" w:themeShade="A6"/>
                <w:sz w:val="20"/>
                <w:lang w:val="en-US"/>
              </w:rPr>
              <w:t>Refieren</w:t>
            </w:r>
            <w:proofErr w:type="spellEnd"/>
            <w:r w:rsidRPr="001266A1">
              <w:rPr>
                <w:rFonts w:ascii="Garamond" w:eastAsia="Times New Roman" w:hAnsi="Garamond" w:cs="Garamond"/>
                <w:bCs/>
                <w:color w:val="A6A6A6" w:themeColor="background1" w:themeShade="A6"/>
                <w:sz w:val="20"/>
                <w:lang w:val="en-US"/>
              </w:rPr>
              <w:t xml:space="preserve"> a las </w:t>
            </w:r>
            <w:proofErr w:type="spellStart"/>
            <w:r w:rsidRPr="001266A1">
              <w:rPr>
                <w:rFonts w:ascii="Garamond" w:eastAsia="Times New Roman" w:hAnsi="Garamond" w:cs="Garamond"/>
                <w:bCs/>
                <w:color w:val="A6A6A6" w:themeColor="background1" w:themeShade="A6"/>
                <w:sz w:val="20"/>
                <w:lang w:val="en-US"/>
              </w:rPr>
              <w:t>causas</w:t>
            </w:r>
            <w:proofErr w:type="spellEnd"/>
            <w:r w:rsidRPr="001266A1">
              <w:rPr>
                <w:rFonts w:ascii="Garamond" w:eastAsia="Times New Roman" w:hAnsi="Garamond" w:cs="Garamond"/>
                <w:bCs/>
                <w:color w:val="A6A6A6" w:themeColor="background1" w:themeShade="A6"/>
                <w:sz w:val="20"/>
                <w:lang w:val="en-US"/>
              </w:rPr>
              <w:t xml:space="preserve"> o </w:t>
            </w:r>
            <w:proofErr w:type="spellStart"/>
            <w:r w:rsidRPr="001266A1">
              <w:rPr>
                <w:rFonts w:ascii="Garamond" w:eastAsia="Times New Roman" w:hAnsi="Garamond" w:cs="Garamond"/>
                <w:bCs/>
                <w:color w:val="A6A6A6" w:themeColor="background1" w:themeShade="A6"/>
                <w:sz w:val="20"/>
                <w:lang w:val="en-US"/>
              </w:rPr>
              <w:t>condiciones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que</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limitan</w:t>
            </w:r>
            <w:proofErr w:type="spellEnd"/>
            <w:r w:rsidRPr="001266A1">
              <w:rPr>
                <w:rFonts w:ascii="Garamond" w:eastAsia="Times New Roman" w:hAnsi="Garamond" w:cs="Garamond"/>
                <w:bCs/>
                <w:color w:val="A6A6A6" w:themeColor="background1" w:themeShade="A6"/>
                <w:sz w:val="20"/>
                <w:lang w:val="en-US"/>
              </w:rPr>
              <w:t xml:space="preserve"> el </w:t>
            </w:r>
            <w:proofErr w:type="spellStart"/>
            <w:r w:rsidRPr="001266A1">
              <w:rPr>
                <w:rFonts w:ascii="Garamond" w:eastAsia="Times New Roman" w:hAnsi="Garamond" w:cs="Garamond"/>
                <w:bCs/>
                <w:color w:val="A6A6A6" w:themeColor="background1" w:themeShade="A6"/>
                <w:sz w:val="20"/>
                <w:lang w:val="en-US"/>
              </w:rPr>
              <w:t>cumplimiento</w:t>
            </w:r>
            <w:proofErr w:type="spellEnd"/>
            <w:r w:rsidRPr="001266A1">
              <w:rPr>
                <w:rFonts w:ascii="Garamond" w:eastAsia="Times New Roman" w:hAnsi="Garamond" w:cs="Garamond"/>
                <w:bCs/>
                <w:color w:val="A6A6A6" w:themeColor="background1" w:themeShade="A6"/>
                <w:sz w:val="20"/>
                <w:lang w:val="en-US"/>
              </w:rPr>
              <w:t xml:space="preserve"> del </w:t>
            </w:r>
            <w:proofErr w:type="spellStart"/>
            <w:r w:rsidRPr="001266A1">
              <w:rPr>
                <w:rFonts w:ascii="Garamond" w:eastAsia="Times New Roman" w:hAnsi="Garamond" w:cs="Garamond"/>
                <w:bCs/>
                <w:color w:val="A6A6A6" w:themeColor="background1" w:themeShade="A6"/>
                <w:sz w:val="20"/>
                <w:lang w:val="en-US"/>
              </w:rPr>
              <w:t>criterio</w:t>
            </w:r>
            <w:proofErr w:type="spellEnd"/>
            <w:r w:rsidRPr="001266A1">
              <w:rPr>
                <w:rFonts w:ascii="Garamond" w:eastAsia="Times New Roman" w:hAnsi="Garamond" w:cs="Garamond"/>
                <w:bCs/>
                <w:color w:val="A6A6A6" w:themeColor="background1" w:themeShade="A6"/>
                <w:sz w:val="20"/>
                <w:lang w:val="en-US"/>
              </w:rPr>
              <w:t xml:space="preserve">, o a </w:t>
            </w:r>
            <w:proofErr w:type="spellStart"/>
            <w:r w:rsidRPr="001266A1">
              <w:rPr>
                <w:rFonts w:ascii="Garamond" w:eastAsia="Times New Roman" w:hAnsi="Garamond" w:cs="Garamond"/>
                <w:bCs/>
                <w:color w:val="A6A6A6" w:themeColor="background1" w:themeShade="A6"/>
                <w:sz w:val="20"/>
                <w:lang w:val="en-US"/>
              </w:rPr>
              <w:t>los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efectos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negativos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derivados</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brechas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identificadas</w:t>
            </w:r>
            <w:proofErr w:type="spellEnd"/>
            <w:r w:rsidRPr="001266A1">
              <w:rPr>
                <w:rFonts w:ascii="Garamond" w:eastAsia="Times New Roman" w:hAnsi="Garamond" w:cs="Garamond"/>
                <w:bCs/>
                <w:color w:val="A6A6A6" w:themeColor="background1" w:themeShade="A6"/>
                <w:sz w:val="20"/>
                <w:lang w:val="en-US"/>
              </w:rPr>
              <w:t xml:space="preserve">. No </w:t>
            </w:r>
            <w:proofErr w:type="spellStart"/>
            <w:r w:rsidRPr="001266A1">
              <w:rPr>
                <w:rFonts w:ascii="Garamond" w:eastAsia="Times New Roman" w:hAnsi="Garamond" w:cs="Garamond"/>
                <w:bCs/>
                <w:color w:val="A6A6A6" w:themeColor="background1" w:themeShade="A6"/>
                <w:sz w:val="20"/>
                <w:lang w:val="en-US"/>
              </w:rPr>
              <w:t>deben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limitarse</w:t>
            </w:r>
            <w:proofErr w:type="spellEnd"/>
            <w:r w:rsidRPr="001266A1">
              <w:rPr>
                <w:rFonts w:ascii="Garamond" w:eastAsia="Times New Roman" w:hAnsi="Garamond" w:cs="Garamond"/>
                <w:bCs/>
                <w:color w:val="A6A6A6" w:themeColor="background1" w:themeShade="A6"/>
                <w:sz w:val="20"/>
                <w:lang w:val="en-US"/>
              </w:rPr>
              <w:t xml:space="preserve"> a </w:t>
            </w:r>
            <w:proofErr w:type="spellStart"/>
            <w:r w:rsidRPr="001266A1">
              <w:rPr>
                <w:rFonts w:ascii="Garamond" w:eastAsia="Times New Roman" w:hAnsi="Garamond" w:cs="Garamond"/>
                <w:bCs/>
                <w:color w:val="A6A6A6" w:themeColor="background1" w:themeShade="A6"/>
                <w:sz w:val="20"/>
                <w:lang w:val="en-US"/>
              </w:rPr>
              <w:t>señalar</w:t>
            </w:r>
            <w:proofErr w:type="spellEnd"/>
            <w:r w:rsidRPr="001266A1">
              <w:rPr>
                <w:rFonts w:ascii="Garamond" w:eastAsia="Times New Roman" w:hAnsi="Garamond" w:cs="Garamond"/>
                <w:bCs/>
                <w:color w:val="A6A6A6" w:themeColor="background1" w:themeShade="A6"/>
                <w:sz w:val="20"/>
                <w:lang w:val="en-US"/>
              </w:rPr>
              <w:t xml:space="preserve"> la </w:t>
            </w:r>
            <w:proofErr w:type="spellStart"/>
            <w:r w:rsidRPr="001266A1">
              <w:rPr>
                <w:rFonts w:ascii="Garamond" w:eastAsia="Times New Roman" w:hAnsi="Garamond" w:cs="Garamond"/>
                <w:bCs/>
                <w:color w:val="A6A6A6" w:themeColor="background1" w:themeShade="A6"/>
                <w:sz w:val="20"/>
                <w:lang w:val="en-US"/>
              </w:rPr>
              <w:t>ausencia</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documentos</w:t>
            </w:r>
            <w:proofErr w:type="spellEnd"/>
            <w:r w:rsidRPr="001266A1">
              <w:rPr>
                <w:rFonts w:ascii="Garamond" w:eastAsia="Times New Roman" w:hAnsi="Garamond" w:cs="Garamond"/>
                <w:bCs/>
                <w:color w:val="A6A6A6" w:themeColor="background1" w:themeShade="A6"/>
                <w:sz w:val="20"/>
                <w:lang w:val="en-US"/>
              </w:rPr>
              <w:t xml:space="preserve"> o </w:t>
            </w:r>
            <w:proofErr w:type="spellStart"/>
            <w:r w:rsidRPr="001266A1">
              <w:rPr>
                <w:rFonts w:ascii="Garamond" w:eastAsia="Times New Roman" w:hAnsi="Garamond" w:cs="Garamond"/>
                <w:bCs/>
                <w:color w:val="A6A6A6" w:themeColor="background1" w:themeShade="A6"/>
                <w:sz w:val="20"/>
                <w:lang w:val="en-US"/>
              </w:rPr>
              <w:t>procesos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sino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explicar</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cómo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esa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ausencia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afecta</w:t>
            </w:r>
            <w:proofErr w:type="spellEnd"/>
            <w:r w:rsidRPr="001266A1">
              <w:rPr>
                <w:rFonts w:ascii="Garamond" w:eastAsia="Times New Roman" w:hAnsi="Garamond" w:cs="Garamond"/>
                <w:bCs/>
                <w:color w:val="A6A6A6" w:themeColor="background1" w:themeShade="A6"/>
                <w:sz w:val="20"/>
                <w:lang w:val="en-US"/>
              </w:rPr>
              <w:t xml:space="preserve"> el </w:t>
            </w:r>
            <w:proofErr w:type="spellStart"/>
            <w:r w:rsidRPr="001266A1">
              <w:rPr>
                <w:rFonts w:ascii="Garamond" w:eastAsia="Times New Roman" w:hAnsi="Garamond" w:cs="Garamond"/>
                <w:bCs/>
                <w:color w:val="A6A6A6" w:themeColor="background1" w:themeShade="A6"/>
                <w:sz w:val="20"/>
                <w:lang w:val="en-US"/>
              </w:rPr>
              <w:t>logro</w:t>
            </w:r>
            <w:proofErr w:type="spellEnd"/>
            <w:r w:rsidRPr="001266A1">
              <w:rPr>
                <w:rFonts w:ascii="Garamond" w:eastAsia="Times New Roman" w:hAnsi="Garamond" w:cs="Garamond"/>
                <w:bCs/>
                <w:color w:val="A6A6A6" w:themeColor="background1" w:themeShade="A6"/>
                <w:sz w:val="20"/>
                <w:lang w:val="en-US"/>
              </w:rPr>
              <w:t xml:space="preserve"> del </w:t>
            </w:r>
            <w:proofErr w:type="spellStart"/>
            <w:r w:rsidRPr="001266A1">
              <w:rPr>
                <w:rFonts w:ascii="Garamond" w:eastAsia="Times New Roman" w:hAnsi="Garamond" w:cs="Garamond"/>
                <w:bCs/>
                <w:color w:val="A6A6A6" w:themeColor="background1" w:themeShade="A6"/>
                <w:sz w:val="20"/>
                <w:lang w:val="en-US"/>
              </w:rPr>
              <w:t>criterio</w:t>
            </w:r>
            <w:proofErr w:type="spellEnd"/>
            <w:r w:rsidRPr="001266A1">
              <w:rPr>
                <w:rFonts w:ascii="Garamond" w:eastAsia="Times New Roman" w:hAnsi="Garamond" w:cs="Garamond"/>
                <w:bCs/>
                <w:color w:val="A6A6A6" w:themeColor="background1" w:themeShade="A6"/>
                <w:sz w:val="20"/>
                <w:lang w:val="en-US"/>
              </w:rPr>
              <w:t xml:space="preserve"> o la </w:t>
            </w:r>
            <w:proofErr w:type="spellStart"/>
            <w:r w:rsidRPr="001266A1">
              <w:rPr>
                <w:rFonts w:ascii="Garamond" w:eastAsia="Times New Roman" w:hAnsi="Garamond" w:cs="Garamond"/>
                <w:bCs/>
                <w:color w:val="A6A6A6" w:themeColor="background1" w:themeShade="A6"/>
                <w:sz w:val="20"/>
                <w:lang w:val="en-US"/>
              </w:rPr>
              <w:t>calidad</w:t>
            </w:r>
            <w:proofErr w:type="spellEnd"/>
            <w:r w:rsidRPr="001266A1">
              <w:rPr>
                <w:rFonts w:ascii="Garamond" w:eastAsia="Times New Roman" w:hAnsi="Garamond" w:cs="Garamond"/>
                <w:bCs/>
                <w:color w:val="A6A6A6" w:themeColor="background1" w:themeShade="A6"/>
                <w:sz w:val="20"/>
                <w:lang w:val="en-US"/>
              </w:rPr>
              <w:t>.</w:t>
            </w:r>
          </w:p>
          <w:p w14:paraId="7EB9162E"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p>
          <w:p w14:paraId="24A9BC53"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1EAA7ACC"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0D35A8E6"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5E9D294A"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4E45DC64"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6924C05E"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41F4C066"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6585D242"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59E01993"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0541EFF4"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p w14:paraId="4D9F050F" w14:textId="77777777" w:rsidR="00785A49" w:rsidRPr="001266A1" w:rsidRDefault="00785A49" w:rsidP="001266A1">
            <w:pPr>
              <w:spacing w:after="0" w:line="240" w:lineRule="auto"/>
              <w:jc w:val="both"/>
              <w:rPr>
                <w:rFonts w:ascii="Garamond" w:eastAsia="Times New Roman" w:hAnsi="Garamond" w:cs="Garamond"/>
                <w:bCs/>
                <w:color w:val="A6A6A6" w:themeColor="background1" w:themeShade="A6"/>
                <w:sz w:val="20"/>
                <w:lang w:val="en-US"/>
              </w:rPr>
            </w:pPr>
          </w:p>
        </w:tc>
      </w:tr>
      <w:tr w:rsidR="00785A49" w:rsidRPr="00CB545D" w14:paraId="7F3A9E51" w14:textId="77777777" w:rsidTr="00C40451">
        <w:trPr>
          <w:cantSplit/>
          <w:trHeight w:hRule="exact" w:val="3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Mar>
              <w:top w:w="55" w:type="dxa"/>
              <w:left w:w="70" w:type="dxa"/>
              <w:bottom w:w="55" w:type="dxa"/>
              <w:right w:w="70" w:type="dxa"/>
            </w:tcMar>
            <w:vAlign w:val="center"/>
          </w:tcPr>
          <w:p w14:paraId="40E729C7" w14:textId="77777777" w:rsidR="00785A49" w:rsidRPr="00CB545D" w:rsidRDefault="00785A49" w:rsidP="00C40451">
            <w:pPr>
              <w:spacing w:after="0" w:line="240" w:lineRule="auto"/>
              <w:jc w:val="center"/>
              <w:rPr>
                <w:rFonts w:ascii="Garamond" w:eastAsia="Times New Roman" w:hAnsi="Garamond" w:cs="Garamond"/>
                <w:sz w:val="20"/>
                <w:lang w:val="en-US"/>
              </w:rPr>
            </w:pPr>
            <w:r w:rsidRPr="00CB545D">
              <w:rPr>
                <w:rFonts w:ascii="Garamond" w:eastAsia="Times New Roman" w:hAnsi="Garamond" w:cs="Garamond"/>
                <w:b/>
                <w:color w:val="000000"/>
                <w:sz w:val="20"/>
                <w:lang w:val="en-US"/>
              </w:rPr>
              <w:t>Oportunidades de mejora</w:t>
            </w:r>
          </w:p>
        </w:tc>
      </w:tr>
      <w:tr w:rsidR="00785A49" w:rsidRPr="00CB545D" w14:paraId="41A31475" w14:textId="77777777" w:rsidTr="00C40451">
        <w:trPr>
          <w:cantSplit/>
          <w:trHeight w:hRule="exact" w:val="5609"/>
          <w:jc w:val="center"/>
        </w:trPr>
        <w:tc>
          <w:tcPr>
            <w:tcW w:w="5000" w:type="pct"/>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7F4DAD43"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r w:rsidRPr="001266A1">
              <w:rPr>
                <w:rFonts w:ascii="Garamond" w:eastAsia="Times New Roman" w:hAnsi="Garamond" w:cs="Garamond"/>
                <w:bCs/>
                <w:color w:val="A6A6A6" w:themeColor="background1" w:themeShade="A6"/>
                <w:sz w:val="20"/>
                <w:lang w:val="en-US"/>
              </w:rPr>
              <w:t xml:space="preserve">Las </w:t>
            </w:r>
            <w:proofErr w:type="spellStart"/>
            <w:r w:rsidRPr="001266A1">
              <w:rPr>
                <w:rFonts w:ascii="Garamond" w:eastAsia="Times New Roman" w:hAnsi="Garamond" w:cs="Garamond"/>
                <w:bCs/>
                <w:color w:val="A6A6A6" w:themeColor="background1" w:themeShade="A6"/>
                <w:sz w:val="20"/>
                <w:lang w:val="en-US"/>
              </w:rPr>
              <w:t>oportunidades</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mejoras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deben</w:t>
            </w:r>
            <w:proofErr w:type="spellEnd"/>
            <w:r w:rsidRPr="001266A1">
              <w:rPr>
                <w:rFonts w:ascii="Garamond" w:eastAsia="Times New Roman" w:hAnsi="Garamond" w:cs="Garamond"/>
                <w:bCs/>
                <w:color w:val="A6A6A6" w:themeColor="background1" w:themeShade="A6"/>
                <w:sz w:val="20"/>
                <w:lang w:val="en-US"/>
              </w:rPr>
              <w:t>:</w:t>
            </w:r>
          </w:p>
          <w:p w14:paraId="61FCD5D4"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r w:rsidRPr="001266A1">
              <w:rPr>
                <w:rFonts w:ascii="Garamond" w:eastAsia="Times New Roman" w:hAnsi="Garamond" w:cs="Garamond"/>
                <w:bCs/>
                <w:color w:val="A6A6A6" w:themeColor="background1" w:themeShade="A6"/>
                <w:sz w:val="20"/>
                <w:lang w:val="en-US"/>
              </w:rPr>
              <w:t>•</w:t>
            </w:r>
            <w:r w:rsidRPr="001266A1">
              <w:rPr>
                <w:rFonts w:ascii="Garamond" w:eastAsia="Times New Roman" w:hAnsi="Garamond" w:cs="Garamond"/>
                <w:bCs/>
                <w:color w:val="A6A6A6" w:themeColor="background1" w:themeShade="A6"/>
                <w:sz w:val="20"/>
                <w:lang w:val="en-US"/>
              </w:rPr>
              <w:tab/>
              <w:t xml:space="preserve">Estar </w:t>
            </w:r>
            <w:proofErr w:type="spellStart"/>
            <w:r w:rsidRPr="001266A1">
              <w:rPr>
                <w:rFonts w:ascii="Garamond" w:eastAsia="Times New Roman" w:hAnsi="Garamond" w:cs="Garamond"/>
                <w:bCs/>
                <w:color w:val="A6A6A6" w:themeColor="background1" w:themeShade="A6"/>
                <w:sz w:val="20"/>
                <w:lang w:val="en-US"/>
              </w:rPr>
              <w:t>directamente</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vinculadas</w:t>
            </w:r>
            <w:proofErr w:type="spellEnd"/>
            <w:r w:rsidRPr="001266A1">
              <w:rPr>
                <w:rFonts w:ascii="Garamond" w:eastAsia="Times New Roman" w:hAnsi="Garamond" w:cs="Garamond"/>
                <w:bCs/>
                <w:color w:val="A6A6A6" w:themeColor="background1" w:themeShade="A6"/>
                <w:sz w:val="20"/>
                <w:lang w:val="en-US"/>
              </w:rPr>
              <w:t xml:space="preserve"> con las </w:t>
            </w:r>
            <w:proofErr w:type="spellStart"/>
            <w:r w:rsidRPr="001266A1">
              <w:rPr>
                <w:rFonts w:ascii="Garamond" w:eastAsia="Times New Roman" w:hAnsi="Garamond" w:cs="Garamond"/>
                <w:bCs/>
                <w:color w:val="A6A6A6" w:themeColor="background1" w:themeShade="A6"/>
                <w:sz w:val="20"/>
                <w:lang w:val="en-US"/>
              </w:rPr>
              <w:t>debilidades</w:t>
            </w:r>
            <w:proofErr w:type="spellEnd"/>
            <w:r w:rsidRPr="001266A1">
              <w:rPr>
                <w:rFonts w:ascii="Garamond" w:eastAsia="Times New Roman" w:hAnsi="Garamond" w:cs="Garamond"/>
                <w:bCs/>
                <w:color w:val="A6A6A6" w:themeColor="background1" w:themeShade="A6"/>
                <w:sz w:val="20"/>
                <w:lang w:val="en-US"/>
              </w:rPr>
              <w:t xml:space="preserve"> o </w:t>
            </w:r>
            <w:proofErr w:type="spellStart"/>
            <w:r w:rsidRPr="001266A1">
              <w:rPr>
                <w:rFonts w:ascii="Garamond" w:eastAsia="Times New Roman" w:hAnsi="Garamond" w:cs="Garamond"/>
                <w:bCs/>
                <w:color w:val="A6A6A6" w:themeColor="background1" w:themeShade="A6"/>
                <w:sz w:val="20"/>
                <w:lang w:val="en-US"/>
              </w:rPr>
              <w:t>hallazgos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identificados</w:t>
            </w:r>
            <w:proofErr w:type="spellEnd"/>
            <w:r w:rsidRPr="001266A1">
              <w:rPr>
                <w:rFonts w:ascii="Garamond" w:eastAsia="Times New Roman" w:hAnsi="Garamond" w:cs="Garamond"/>
                <w:bCs/>
                <w:color w:val="A6A6A6" w:themeColor="background1" w:themeShade="A6"/>
                <w:sz w:val="20"/>
                <w:lang w:val="en-US"/>
              </w:rPr>
              <w:t>.</w:t>
            </w:r>
          </w:p>
          <w:p w14:paraId="3BA414D6"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r w:rsidRPr="001266A1">
              <w:rPr>
                <w:rFonts w:ascii="Garamond" w:eastAsia="Times New Roman" w:hAnsi="Garamond" w:cs="Garamond"/>
                <w:bCs/>
                <w:color w:val="A6A6A6" w:themeColor="background1" w:themeShade="A6"/>
                <w:sz w:val="20"/>
                <w:lang w:val="en-US"/>
              </w:rPr>
              <w:t>•</w:t>
            </w:r>
            <w:r w:rsidRPr="001266A1">
              <w:rPr>
                <w:rFonts w:ascii="Garamond" w:eastAsia="Times New Roman" w:hAnsi="Garamond" w:cs="Garamond"/>
                <w:bCs/>
                <w:color w:val="A6A6A6" w:themeColor="background1" w:themeShade="A6"/>
                <w:sz w:val="20"/>
                <w:lang w:val="en-US"/>
              </w:rPr>
              <w:tab/>
              <w:t xml:space="preserve">Ser viables y </w:t>
            </w:r>
            <w:proofErr w:type="spellStart"/>
            <w:r w:rsidRPr="001266A1">
              <w:rPr>
                <w:rFonts w:ascii="Garamond" w:eastAsia="Times New Roman" w:hAnsi="Garamond" w:cs="Garamond"/>
                <w:bCs/>
                <w:color w:val="A6A6A6" w:themeColor="background1" w:themeShade="A6"/>
                <w:sz w:val="20"/>
                <w:lang w:val="en-US"/>
              </w:rPr>
              <w:t>pertinentes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en</w:t>
            </w:r>
            <w:proofErr w:type="spellEnd"/>
            <w:r w:rsidRPr="001266A1">
              <w:rPr>
                <w:rFonts w:ascii="Garamond" w:eastAsia="Times New Roman" w:hAnsi="Garamond" w:cs="Garamond"/>
                <w:bCs/>
                <w:color w:val="A6A6A6" w:themeColor="background1" w:themeShade="A6"/>
                <w:sz w:val="20"/>
                <w:lang w:val="en-US"/>
              </w:rPr>
              <w:t xml:space="preserve"> el </w:t>
            </w:r>
            <w:proofErr w:type="spellStart"/>
            <w:r w:rsidRPr="001266A1">
              <w:rPr>
                <w:rFonts w:ascii="Garamond" w:eastAsia="Times New Roman" w:hAnsi="Garamond" w:cs="Garamond"/>
                <w:bCs/>
                <w:color w:val="A6A6A6" w:themeColor="background1" w:themeShade="A6"/>
                <w:sz w:val="20"/>
                <w:lang w:val="en-US"/>
              </w:rPr>
              <w:t>marco</w:t>
            </w:r>
            <w:proofErr w:type="spellEnd"/>
            <w:r w:rsidRPr="001266A1">
              <w:rPr>
                <w:rFonts w:ascii="Garamond" w:eastAsia="Times New Roman" w:hAnsi="Garamond" w:cs="Garamond"/>
                <w:bCs/>
                <w:color w:val="A6A6A6" w:themeColor="background1" w:themeShade="A6"/>
                <w:sz w:val="20"/>
                <w:lang w:val="en-US"/>
              </w:rPr>
              <w:t xml:space="preserve"> del </w:t>
            </w:r>
            <w:proofErr w:type="spellStart"/>
            <w:r w:rsidRPr="001266A1">
              <w:rPr>
                <w:rFonts w:ascii="Garamond" w:eastAsia="Times New Roman" w:hAnsi="Garamond" w:cs="Garamond"/>
                <w:bCs/>
                <w:color w:val="A6A6A6" w:themeColor="background1" w:themeShade="A6"/>
                <w:sz w:val="20"/>
                <w:lang w:val="en-US"/>
              </w:rPr>
              <w:t>contexto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institucional</w:t>
            </w:r>
            <w:proofErr w:type="spellEnd"/>
            <w:r w:rsidRPr="001266A1">
              <w:rPr>
                <w:rFonts w:ascii="Garamond" w:eastAsia="Times New Roman" w:hAnsi="Garamond" w:cs="Garamond"/>
                <w:bCs/>
                <w:color w:val="A6A6A6" w:themeColor="background1" w:themeShade="A6"/>
                <w:sz w:val="20"/>
                <w:lang w:val="en-US"/>
              </w:rPr>
              <w:t>.</w:t>
            </w:r>
          </w:p>
          <w:p w14:paraId="20C02205"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r w:rsidRPr="001266A1">
              <w:rPr>
                <w:rFonts w:ascii="Garamond" w:eastAsia="Times New Roman" w:hAnsi="Garamond" w:cs="Garamond"/>
                <w:bCs/>
                <w:color w:val="A6A6A6" w:themeColor="background1" w:themeShade="A6"/>
                <w:sz w:val="20"/>
                <w:lang w:val="en-US"/>
              </w:rPr>
              <w:t>•</w:t>
            </w:r>
            <w:r w:rsidRPr="001266A1">
              <w:rPr>
                <w:rFonts w:ascii="Garamond" w:eastAsia="Times New Roman" w:hAnsi="Garamond" w:cs="Garamond"/>
                <w:bCs/>
                <w:color w:val="A6A6A6" w:themeColor="background1" w:themeShade="A6"/>
                <w:sz w:val="20"/>
                <w:lang w:val="en-US"/>
              </w:rPr>
              <w:tab/>
            </w:r>
            <w:proofErr w:type="spellStart"/>
            <w:r w:rsidRPr="001266A1">
              <w:rPr>
                <w:rFonts w:ascii="Garamond" w:eastAsia="Times New Roman" w:hAnsi="Garamond" w:cs="Garamond"/>
                <w:bCs/>
                <w:color w:val="A6A6A6" w:themeColor="background1" w:themeShade="A6"/>
                <w:sz w:val="20"/>
                <w:lang w:val="en-US"/>
              </w:rPr>
              <w:t>Orientar</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hacia</w:t>
            </w:r>
            <w:proofErr w:type="spellEnd"/>
            <w:r w:rsidRPr="001266A1">
              <w:rPr>
                <w:rFonts w:ascii="Garamond" w:eastAsia="Times New Roman" w:hAnsi="Garamond" w:cs="Garamond"/>
                <w:bCs/>
                <w:color w:val="A6A6A6" w:themeColor="background1" w:themeShade="A6"/>
                <w:sz w:val="20"/>
                <w:lang w:val="en-US"/>
              </w:rPr>
              <w:t xml:space="preserve"> la </w:t>
            </w:r>
            <w:proofErr w:type="spellStart"/>
            <w:r w:rsidRPr="001266A1">
              <w:rPr>
                <w:rFonts w:ascii="Garamond" w:eastAsia="Times New Roman" w:hAnsi="Garamond" w:cs="Garamond"/>
                <w:bCs/>
                <w:color w:val="A6A6A6" w:themeColor="background1" w:themeShade="A6"/>
                <w:sz w:val="20"/>
                <w:lang w:val="en-US"/>
              </w:rPr>
              <w:t>consolidación</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procesos</w:t>
            </w:r>
            <w:proofErr w:type="spellEnd"/>
            <w:r w:rsidRPr="001266A1">
              <w:rPr>
                <w:rFonts w:ascii="Garamond" w:eastAsia="Times New Roman" w:hAnsi="Garamond" w:cs="Garamond"/>
                <w:bCs/>
                <w:color w:val="A6A6A6" w:themeColor="background1" w:themeShade="A6"/>
                <w:sz w:val="20"/>
                <w:lang w:val="en-US"/>
              </w:rPr>
              <w:t xml:space="preserve"> de mejora continua.</w:t>
            </w:r>
          </w:p>
          <w:p w14:paraId="05E5F036" w14:textId="77777777" w:rsidR="001266A1"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r w:rsidRPr="001266A1">
              <w:rPr>
                <w:rFonts w:ascii="Garamond" w:eastAsia="Times New Roman" w:hAnsi="Garamond" w:cs="Garamond"/>
                <w:bCs/>
                <w:color w:val="A6A6A6" w:themeColor="background1" w:themeShade="A6"/>
                <w:sz w:val="20"/>
                <w:lang w:val="en-US"/>
              </w:rPr>
              <w:t>•</w:t>
            </w:r>
            <w:r w:rsidRPr="001266A1">
              <w:rPr>
                <w:rFonts w:ascii="Garamond" w:eastAsia="Times New Roman" w:hAnsi="Garamond" w:cs="Garamond"/>
                <w:bCs/>
                <w:color w:val="A6A6A6" w:themeColor="background1" w:themeShade="A6"/>
                <w:sz w:val="20"/>
                <w:lang w:val="en-US"/>
              </w:rPr>
              <w:tab/>
            </w:r>
            <w:proofErr w:type="spellStart"/>
            <w:r w:rsidRPr="001266A1">
              <w:rPr>
                <w:rFonts w:ascii="Garamond" w:eastAsia="Times New Roman" w:hAnsi="Garamond" w:cs="Garamond"/>
                <w:bCs/>
                <w:color w:val="A6A6A6" w:themeColor="background1" w:themeShade="A6"/>
                <w:sz w:val="20"/>
                <w:lang w:val="en-US"/>
              </w:rPr>
              <w:t>Evitar</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generalidades</w:t>
            </w:r>
            <w:proofErr w:type="spellEnd"/>
            <w:r w:rsidRPr="001266A1">
              <w:rPr>
                <w:rFonts w:ascii="Garamond" w:eastAsia="Times New Roman" w:hAnsi="Garamond" w:cs="Garamond"/>
                <w:bCs/>
                <w:color w:val="A6A6A6" w:themeColor="background1" w:themeShade="A6"/>
                <w:sz w:val="20"/>
                <w:lang w:val="en-US"/>
              </w:rPr>
              <w:t xml:space="preserve"> o </w:t>
            </w:r>
            <w:proofErr w:type="spellStart"/>
            <w:r w:rsidRPr="001266A1">
              <w:rPr>
                <w:rFonts w:ascii="Garamond" w:eastAsia="Times New Roman" w:hAnsi="Garamond" w:cs="Garamond"/>
                <w:bCs/>
                <w:color w:val="A6A6A6" w:themeColor="background1" w:themeShade="A6"/>
                <w:sz w:val="20"/>
                <w:lang w:val="en-US"/>
              </w:rPr>
              <w:t>apreciaciones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vagas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ofreciendo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lineamientos</w:t>
            </w:r>
            <w:proofErr w:type="spellEnd"/>
            <w:r w:rsidRPr="001266A1">
              <w:rPr>
                <w:rFonts w:ascii="Garamond" w:eastAsia="Times New Roman" w:hAnsi="Garamond" w:cs="Garamond"/>
                <w:bCs/>
                <w:color w:val="A6A6A6" w:themeColor="background1" w:themeShade="A6"/>
                <w:sz w:val="20"/>
                <w:lang w:val="en-US"/>
              </w:rPr>
              <w:t xml:space="preserve"> claros para la </w:t>
            </w:r>
            <w:proofErr w:type="spellStart"/>
            <w:r w:rsidRPr="001266A1">
              <w:rPr>
                <w:rFonts w:ascii="Garamond" w:eastAsia="Times New Roman" w:hAnsi="Garamond" w:cs="Garamond"/>
                <w:bCs/>
                <w:color w:val="A6A6A6" w:themeColor="background1" w:themeShade="A6"/>
                <w:sz w:val="20"/>
                <w:lang w:val="en-US"/>
              </w:rPr>
              <w:t>planificación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estratégica</w:t>
            </w:r>
            <w:proofErr w:type="spellEnd"/>
            <w:r w:rsidRPr="001266A1">
              <w:rPr>
                <w:rFonts w:ascii="Garamond" w:eastAsia="Times New Roman" w:hAnsi="Garamond" w:cs="Garamond"/>
                <w:bCs/>
                <w:color w:val="A6A6A6" w:themeColor="background1" w:themeShade="A6"/>
                <w:sz w:val="20"/>
                <w:lang w:val="en-US"/>
              </w:rPr>
              <w:t>.</w:t>
            </w:r>
          </w:p>
          <w:p w14:paraId="5FEA5E2E" w14:textId="613D0BA6" w:rsidR="00785A49" w:rsidRPr="001266A1" w:rsidRDefault="001266A1" w:rsidP="001266A1">
            <w:pPr>
              <w:spacing w:after="0" w:line="240" w:lineRule="auto"/>
              <w:jc w:val="both"/>
              <w:rPr>
                <w:rFonts w:ascii="Garamond" w:eastAsia="Times New Roman" w:hAnsi="Garamond" w:cs="Garamond"/>
                <w:bCs/>
                <w:color w:val="A6A6A6" w:themeColor="background1" w:themeShade="A6"/>
                <w:sz w:val="20"/>
                <w:lang w:val="en-US"/>
              </w:rPr>
            </w:pPr>
            <w:proofErr w:type="spellStart"/>
            <w:r w:rsidRPr="001266A1">
              <w:rPr>
                <w:rFonts w:ascii="Garamond" w:eastAsia="Times New Roman" w:hAnsi="Garamond" w:cs="Garamond"/>
                <w:bCs/>
                <w:color w:val="A6A6A6" w:themeColor="background1" w:themeShade="A6"/>
                <w:sz w:val="20"/>
                <w:lang w:val="en-US"/>
              </w:rPr>
              <w:t>Estas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recomendaciones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complementan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los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resultados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ya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que</w:t>
            </w:r>
            <w:proofErr w:type="spellEnd"/>
            <w:r w:rsidRPr="001266A1">
              <w:rPr>
                <w:rFonts w:ascii="Garamond" w:eastAsia="Times New Roman" w:hAnsi="Garamond" w:cs="Garamond"/>
                <w:bCs/>
                <w:color w:val="A6A6A6" w:themeColor="background1" w:themeShade="A6"/>
                <w:sz w:val="20"/>
                <w:lang w:val="en-US"/>
              </w:rPr>
              <w:t xml:space="preserve"> no solo </w:t>
            </w:r>
            <w:proofErr w:type="spellStart"/>
            <w:r w:rsidRPr="001266A1">
              <w:rPr>
                <w:rFonts w:ascii="Garamond" w:eastAsia="Times New Roman" w:hAnsi="Garamond" w:cs="Garamond"/>
                <w:bCs/>
                <w:color w:val="A6A6A6" w:themeColor="background1" w:themeShade="A6"/>
                <w:sz w:val="20"/>
                <w:lang w:val="en-US"/>
              </w:rPr>
              <w:t>describen</w:t>
            </w:r>
            <w:proofErr w:type="spellEnd"/>
            <w:r w:rsidRPr="001266A1">
              <w:rPr>
                <w:rFonts w:ascii="Garamond" w:eastAsia="Times New Roman" w:hAnsi="Garamond" w:cs="Garamond"/>
                <w:bCs/>
                <w:color w:val="A6A6A6" w:themeColor="background1" w:themeShade="A6"/>
                <w:sz w:val="20"/>
                <w:lang w:val="en-US"/>
              </w:rPr>
              <w:t xml:space="preserve"> la </w:t>
            </w:r>
            <w:proofErr w:type="spellStart"/>
            <w:r w:rsidRPr="001266A1">
              <w:rPr>
                <w:rFonts w:ascii="Garamond" w:eastAsia="Times New Roman" w:hAnsi="Garamond" w:cs="Garamond"/>
                <w:bCs/>
                <w:color w:val="A6A6A6" w:themeColor="background1" w:themeShade="A6"/>
                <w:sz w:val="20"/>
                <w:lang w:val="en-US"/>
              </w:rPr>
              <w:t>situación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encontrada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sino</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que</w:t>
            </w:r>
            <w:proofErr w:type="spellEnd"/>
            <w:r w:rsidRPr="001266A1">
              <w:rPr>
                <w:rFonts w:ascii="Garamond" w:eastAsia="Times New Roman" w:hAnsi="Garamond" w:cs="Garamond"/>
                <w:bCs/>
                <w:color w:val="A6A6A6" w:themeColor="background1" w:themeShade="A6"/>
                <w:sz w:val="20"/>
                <w:lang w:val="en-US"/>
              </w:rPr>
              <w:t xml:space="preserve"> también </w:t>
            </w:r>
            <w:proofErr w:type="spellStart"/>
            <w:r w:rsidRPr="001266A1">
              <w:rPr>
                <w:rFonts w:ascii="Garamond" w:eastAsia="Times New Roman" w:hAnsi="Garamond" w:cs="Garamond"/>
                <w:bCs/>
                <w:color w:val="A6A6A6" w:themeColor="background1" w:themeShade="A6"/>
                <w:sz w:val="20"/>
                <w:lang w:val="en-US"/>
              </w:rPr>
              <w:t>proyectan</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acciones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posibles</w:t>
            </w:r>
            <w:proofErr w:type="spellEnd"/>
            <w:r w:rsidRPr="001266A1">
              <w:rPr>
                <w:rFonts w:ascii="Garamond" w:eastAsia="Times New Roman" w:hAnsi="Garamond" w:cs="Garamond"/>
                <w:bCs/>
                <w:color w:val="A6A6A6" w:themeColor="background1" w:themeShade="A6"/>
                <w:sz w:val="20"/>
                <w:lang w:val="en-US"/>
              </w:rPr>
              <w:t xml:space="preserve"> para </w:t>
            </w:r>
            <w:proofErr w:type="spellStart"/>
            <w:r w:rsidRPr="001266A1">
              <w:rPr>
                <w:rFonts w:ascii="Garamond" w:eastAsia="Times New Roman" w:hAnsi="Garamond" w:cs="Garamond"/>
                <w:bCs/>
                <w:color w:val="A6A6A6" w:themeColor="background1" w:themeShade="A6"/>
                <w:sz w:val="20"/>
                <w:lang w:val="en-US"/>
              </w:rPr>
              <w:t>avanzar</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hacia</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niveles</w:t>
            </w:r>
            <w:proofErr w:type="spellEnd"/>
            <w:r w:rsidRPr="001266A1">
              <w:rPr>
                <w:rFonts w:ascii="Garamond" w:eastAsia="Times New Roman" w:hAnsi="Garamond" w:cs="Garamond"/>
                <w:bCs/>
                <w:color w:val="A6A6A6" w:themeColor="background1" w:themeShade="A6"/>
                <w:sz w:val="20"/>
                <w:lang w:val="en-US"/>
              </w:rPr>
              <w:t xml:space="preserve"> </w:t>
            </w:r>
            <w:proofErr w:type="spellStart"/>
            <w:r w:rsidRPr="001266A1">
              <w:rPr>
                <w:rFonts w:ascii="Garamond" w:eastAsia="Times New Roman" w:hAnsi="Garamond" w:cs="Garamond"/>
                <w:bCs/>
                <w:color w:val="A6A6A6" w:themeColor="background1" w:themeShade="A6"/>
                <w:sz w:val="20"/>
                <w:lang w:val="en-US"/>
              </w:rPr>
              <w:t>superiores</w:t>
            </w:r>
            <w:proofErr w:type="spellEnd"/>
            <w:r w:rsidRPr="001266A1">
              <w:rPr>
                <w:rFonts w:ascii="Garamond" w:eastAsia="Times New Roman" w:hAnsi="Garamond" w:cs="Garamond"/>
                <w:bCs/>
                <w:color w:val="A6A6A6" w:themeColor="background1" w:themeShade="A6"/>
                <w:sz w:val="20"/>
                <w:lang w:val="en-US"/>
              </w:rPr>
              <w:t xml:space="preserve"> de </w:t>
            </w:r>
            <w:proofErr w:type="spellStart"/>
            <w:r w:rsidRPr="001266A1">
              <w:rPr>
                <w:rFonts w:ascii="Garamond" w:eastAsia="Times New Roman" w:hAnsi="Garamond" w:cs="Garamond"/>
                <w:bCs/>
                <w:color w:val="A6A6A6" w:themeColor="background1" w:themeShade="A6"/>
                <w:sz w:val="20"/>
                <w:lang w:val="en-US"/>
              </w:rPr>
              <w:t>calidad</w:t>
            </w:r>
            <w:proofErr w:type="spellEnd"/>
            <w:r w:rsidRPr="001266A1">
              <w:rPr>
                <w:rFonts w:ascii="Garamond" w:eastAsia="Times New Roman" w:hAnsi="Garamond" w:cs="Garamond"/>
                <w:bCs/>
                <w:color w:val="A6A6A6" w:themeColor="background1" w:themeShade="A6"/>
                <w:sz w:val="20"/>
                <w:lang w:val="en-US"/>
              </w:rPr>
              <w:t>.</w:t>
            </w:r>
          </w:p>
          <w:p w14:paraId="3D2BE96C" w14:textId="77777777" w:rsidR="00785A49" w:rsidRPr="001266A1" w:rsidRDefault="00785A49" w:rsidP="00C40451">
            <w:pPr>
              <w:spacing w:after="0" w:line="240" w:lineRule="auto"/>
              <w:jc w:val="both"/>
              <w:rPr>
                <w:rFonts w:ascii="Garamond" w:eastAsia="Times New Roman" w:hAnsi="Garamond" w:cs="Garamond"/>
                <w:bCs/>
                <w:color w:val="A6A6A6" w:themeColor="background1" w:themeShade="A6"/>
                <w:sz w:val="20"/>
                <w:lang w:val="en-US"/>
              </w:rPr>
            </w:pPr>
          </w:p>
          <w:p w14:paraId="58A69E7D" w14:textId="77777777" w:rsidR="00785A49" w:rsidRPr="001266A1" w:rsidRDefault="00785A49" w:rsidP="00C40451">
            <w:pPr>
              <w:spacing w:after="0" w:line="240" w:lineRule="auto"/>
              <w:jc w:val="both"/>
              <w:rPr>
                <w:rFonts w:ascii="Garamond" w:eastAsia="Times New Roman" w:hAnsi="Garamond" w:cs="Garamond"/>
                <w:bCs/>
                <w:color w:val="A6A6A6" w:themeColor="background1" w:themeShade="A6"/>
                <w:sz w:val="20"/>
                <w:lang w:val="en-US"/>
              </w:rPr>
            </w:pPr>
          </w:p>
          <w:p w14:paraId="0B1AFB7A" w14:textId="77777777" w:rsidR="00785A49" w:rsidRPr="001266A1" w:rsidRDefault="00785A49" w:rsidP="00C40451">
            <w:pPr>
              <w:spacing w:after="0" w:line="240" w:lineRule="auto"/>
              <w:jc w:val="both"/>
              <w:rPr>
                <w:rFonts w:ascii="Garamond" w:eastAsia="Times New Roman" w:hAnsi="Garamond" w:cs="Garamond"/>
                <w:bCs/>
                <w:color w:val="A6A6A6" w:themeColor="background1" w:themeShade="A6"/>
                <w:sz w:val="20"/>
                <w:lang w:val="en-US"/>
              </w:rPr>
            </w:pPr>
          </w:p>
          <w:p w14:paraId="252E3789" w14:textId="77777777" w:rsidR="00785A49" w:rsidRPr="001266A1" w:rsidRDefault="00785A49" w:rsidP="00C40451">
            <w:pPr>
              <w:spacing w:after="0" w:line="240" w:lineRule="auto"/>
              <w:jc w:val="both"/>
              <w:rPr>
                <w:rFonts w:ascii="Garamond" w:eastAsia="Times New Roman" w:hAnsi="Garamond" w:cs="Garamond"/>
                <w:bCs/>
                <w:color w:val="A6A6A6" w:themeColor="background1" w:themeShade="A6"/>
                <w:sz w:val="20"/>
                <w:lang w:val="en-US"/>
              </w:rPr>
            </w:pPr>
          </w:p>
          <w:p w14:paraId="79154FCB" w14:textId="77777777" w:rsidR="00785A49" w:rsidRPr="001266A1" w:rsidRDefault="00785A49" w:rsidP="00C40451">
            <w:pPr>
              <w:spacing w:after="0" w:line="240" w:lineRule="auto"/>
              <w:jc w:val="both"/>
              <w:rPr>
                <w:rFonts w:ascii="Garamond" w:eastAsia="Times New Roman" w:hAnsi="Garamond" w:cs="Garamond"/>
                <w:bCs/>
                <w:color w:val="A6A6A6" w:themeColor="background1" w:themeShade="A6"/>
                <w:sz w:val="20"/>
                <w:lang w:val="en-US"/>
              </w:rPr>
            </w:pPr>
          </w:p>
        </w:tc>
      </w:tr>
    </w:tbl>
    <w:p w14:paraId="2BF27A06" w14:textId="2EEEEF2F" w:rsidR="00C86DDC" w:rsidRPr="00190AD7" w:rsidRDefault="00857B2D" w:rsidP="00190AD7">
      <w:pPr>
        <w:pStyle w:val="Prrafodelista"/>
        <w:numPr>
          <w:ilvl w:val="0"/>
          <w:numId w:val="20"/>
        </w:numPr>
        <w:pBdr>
          <w:top w:val="nil"/>
          <w:left w:val="nil"/>
          <w:bottom w:val="nil"/>
          <w:right w:val="nil"/>
          <w:between w:val="nil"/>
        </w:pBdr>
        <w:shd w:val="clear" w:color="auto" w:fill="008080"/>
        <w:ind w:left="426"/>
        <w:rPr>
          <w:rFonts w:ascii="Garamond" w:eastAsia="Garamond" w:hAnsi="Garamond" w:cs="Garamond"/>
          <w:b/>
          <w:bCs/>
          <w:color w:val="FFFFFF"/>
        </w:rPr>
      </w:pPr>
      <w:r w:rsidRPr="00190AD7">
        <w:rPr>
          <w:rFonts w:ascii="Garamond" w:eastAsia="Garamond" w:hAnsi="Garamond" w:cs="Garamond"/>
          <w:b/>
          <w:bCs/>
          <w:color w:val="FFFFFF"/>
        </w:rPr>
        <w:lastRenderedPageBreak/>
        <w:t>SÍNTESIS EVALUATIVA</w:t>
      </w:r>
    </w:p>
    <w:p w14:paraId="104011A6" w14:textId="77777777" w:rsidR="00C86DDC" w:rsidRDefault="008875D9" w:rsidP="00046691">
      <w:pPr>
        <w:spacing w:before="240" w:after="240" w:line="240" w:lineRule="auto"/>
        <w:ind w:left="-142"/>
        <w:rPr>
          <w:rFonts w:ascii="Garamond" w:eastAsia="Garamond" w:hAnsi="Garamond" w:cs="Garamond"/>
          <w:b/>
          <w:bCs/>
        </w:rPr>
      </w:pPr>
      <w:r>
        <w:rPr>
          <w:rFonts w:ascii="Garamond" w:eastAsia="Garamond" w:hAnsi="Garamond" w:cs="Garamond"/>
          <w:b/>
          <w:bCs/>
        </w:rPr>
        <w:t>Tabla. Síntesis Evaluativa según el tipo de criterio y nivel de cumplimiento</w:t>
      </w:r>
    </w:p>
    <w:tbl>
      <w:tblPr>
        <w:tblStyle w:val="aff0"/>
        <w:tblW w:w="9485" w:type="dxa"/>
        <w:tblInd w:w="-151" w:type="dxa"/>
        <w:tblBorders>
          <w:top w:val="nil"/>
          <w:left w:val="nil"/>
          <w:bottom w:val="nil"/>
          <w:right w:val="nil"/>
          <w:insideH w:val="nil"/>
          <w:insideV w:val="nil"/>
        </w:tblBorders>
        <w:tblLayout w:type="fixed"/>
        <w:tblLook w:val="0600" w:firstRow="0" w:lastRow="0" w:firstColumn="0" w:lastColumn="0" w:noHBand="1" w:noVBand="1"/>
      </w:tblPr>
      <w:tblGrid>
        <w:gridCol w:w="1412"/>
        <w:gridCol w:w="994"/>
        <w:gridCol w:w="1416"/>
        <w:gridCol w:w="1416"/>
        <w:gridCol w:w="1416"/>
        <w:gridCol w:w="1416"/>
        <w:gridCol w:w="1415"/>
      </w:tblGrid>
      <w:tr w:rsidR="00C86DDC" w14:paraId="1A76D495" w14:textId="77777777" w:rsidTr="00785A49">
        <w:trPr>
          <w:trHeight w:val="663"/>
        </w:trPr>
        <w:tc>
          <w:tcPr>
            <w:tcW w:w="141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vAlign w:val="center"/>
          </w:tcPr>
          <w:p w14:paraId="04F1BC24" w14:textId="77777777" w:rsidR="00C86DDC" w:rsidRDefault="008875D9" w:rsidP="00E04986">
            <w:pPr>
              <w:pBdr>
                <w:top w:val="nil"/>
                <w:left w:val="nil"/>
                <w:bottom w:val="nil"/>
                <w:right w:val="nil"/>
                <w:between w:val="nil"/>
              </w:pBd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Tipo de Criterio</w:t>
            </w:r>
          </w:p>
        </w:tc>
        <w:tc>
          <w:tcPr>
            <w:tcW w:w="994"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8CB5259" w14:textId="77777777" w:rsidR="00C86DDC" w:rsidRDefault="008875D9" w:rsidP="00E04986">
            <w:pPr>
              <w:pBdr>
                <w:top w:val="nil"/>
                <w:left w:val="nil"/>
                <w:bottom w:val="nil"/>
                <w:right w:val="nil"/>
                <w:between w:val="nil"/>
              </w:pBdr>
              <w:spacing w:after="0" w:line="240" w:lineRule="auto"/>
              <w:jc w:val="center"/>
              <w:rPr>
                <w:rFonts w:ascii="Garamond" w:eastAsia="Garamond" w:hAnsi="Garamond" w:cs="Garamond"/>
                <w:b/>
                <w:bCs/>
                <w:color w:val="000000"/>
                <w:sz w:val="20"/>
                <w:szCs w:val="20"/>
              </w:rPr>
            </w:pPr>
            <w:proofErr w:type="gramStart"/>
            <w:r>
              <w:rPr>
                <w:rFonts w:ascii="Garamond" w:eastAsia="Garamond" w:hAnsi="Garamond" w:cs="Garamond"/>
                <w:b/>
                <w:bCs/>
                <w:color w:val="000000"/>
                <w:sz w:val="20"/>
                <w:szCs w:val="20"/>
              </w:rPr>
              <w:t>Total</w:t>
            </w:r>
            <w:proofErr w:type="gramEnd"/>
            <w:r>
              <w:rPr>
                <w:rFonts w:ascii="Garamond" w:eastAsia="Garamond" w:hAnsi="Garamond" w:cs="Garamond"/>
                <w:b/>
                <w:bCs/>
                <w:color w:val="000000"/>
                <w:sz w:val="20"/>
                <w:szCs w:val="20"/>
              </w:rPr>
              <w:t xml:space="preserve"> de Criterios</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3B22ECAF"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Pleno</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5DED2EF"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Satisfactorio</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104F011B"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Suficiente</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1EA19F6"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Escaso</w:t>
            </w:r>
          </w:p>
        </w:tc>
        <w:tc>
          <w:tcPr>
            <w:tcW w:w="141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CF2D233"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No cumple</w:t>
            </w:r>
          </w:p>
        </w:tc>
      </w:tr>
      <w:tr w:rsidR="00C86DDC" w14:paraId="59A26896"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5BC61ABD"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Sustantivos</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9FCB0DB"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6</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E19A67D" w14:textId="7B910B6A"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14D696" w14:textId="6370DB11"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F7915C7" w14:textId="09963B62"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345529B" w14:textId="4F7D00D8" w:rsidR="00C86DDC" w:rsidRDefault="00C86DDC" w:rsidP="00E04986">
            <w:pPr>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57EB995" w14:textId="36755CFC" w:rsidR="00C86DDC" w:rsidRDefault="00C86DDC" w:rsidP="00E04986">
            <w:pPr>
              <w:spacing w:after="0" w:line="240" w:lineRule="auto"/>
              <w:jc w:val="center"/>
              <w:rPr>
                <w:rFonts w:ascii="Garamond" w:eastAsia="Garamond" w:hAnsi="Garamond" w:cs="Garamond"/>
                <w:b/>
                <w:bCs/>
              </w:rPr>
            </w:pPr>
          </w:p>
        </w:tc>
      </w:tr>
      <w:tr w:rsidR="00C86DDC" w14:paraId="641B954E"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46932C11"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No sustantivos</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70E5F65"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5</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6E69A7" w14:textId="55F22F03"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FD7FBD8" w14:textId="02E2E830"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BE54E96" w14:textId="7BDDB12C"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7047E0C" w14:textId="0DC28E67" w:rsidR="00C86DDC" w:rsidRDefault="00C86DDC" w:rsidP="00E04986">
            <w:pPr>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2647CFD" w14:textId="066FE576" w:rsidR="00C86DDC" w:rsidRDefault="00C86DDC" w:rsidP="00E04986">
            <w:pPr>
              <w:spacing w:after="0" w:line="240" w:lineRule="auto"/>
              <w:jc w:val="center"/>
              <w:rPr>
                <w:rFonts w:ascii="Garamond" w:eastAsia="Garamond" w:hAnsi="Garamond" w:cs="Garamond"/>
                <w:b/>
                <w:bCs/>
              </w:rPr>
            </w:pPr>
          </w:p>
        </w:tc>
      </w:tr>
      <w:tr w:rsidR="00C86DDC" w14:paraId="21AF1B2E"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113BAF4D" w14:textId="77777777" w:rsidR="00C86DDC" w:rsidRDefault="008875D9" w:rsidP="00E04986">
            <w:pPr>
              <w:shd w:val="clear" w:color="auto" w:fill="FFFFFF"/>
              <w:spacing w:after="0" w:line="240" w:lineRule="auto"/>
              <w:jc w:val="cente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General</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9C0DEE9" w14:textId="77777777" w:rsidR="00C86DDC" w:rsidRDefault="008875D9" w:rsidP="00E04986">
            <w:pPr>
              <w:shd w:val="clear" w:color="auto" w:fill="FFFFFF"/>
              <w:spacing w:after="0" w:line="240" w:lineRule="auto"/>
              <w:jc w:val="center"/>
              <w:rPr>
                <w:rFonts w:ascii="Garamond" w:eastAsia="Garamond" w:hAnsi="Garamond" w:cs="Garamond"/>
                <w:b/>
                <w:bCs/>
              </w:rPr>
            </w:pPr>
            <w:r>
              <w:rPr>
                <w:rFonts w:ascii="Garamond" w:eastAsia="Garamond" w:hAnsi="Garamond" w:cs="Garamond"/>
                <w:b/>
                <w:bCs/>
              </w:rPr>
              <w:t>11</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734647D" w14:textId="184AE145"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FFFF310" w14:textId="3565AA81"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1C9CFB" w14:textId="13A82A26"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9BF1FE0" w14:textId="406C3E8B" w:rsidR="00C86DDC" w:rsidRDefault="00C86DDC" w:rsidP="00E04986">
            <w:pPr>
              <w:shd w:val="clear" w:color="auto" w:fill="FFFFFF"/>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436B448" w14:textId="47025B10" w:rsidR="00C86DDC" w:rsidRDefault="00C86DDC" w:rsidP="00E04986">
            <w:pPr>
              <w:shd w:val="clear" w:color="auto" w:fill="FFFFFF"/>
              <w:spacing w:after="0" w:line="240" w:lineRule="auto"/>
              <w:jc w:val="center"/>
              <w:rPr>
                <w:rFonts w:ascii="Garamond" w:eastAsia="Garamond" w:hAnsi="Garamond" w:cs="Garamond"/>
                <w:b/>
                <w:bCs/>
              </w:rPr>
            </w:pPr>
          </w:p>
        </w:tc>
      </w:tr>
    </w:tbl>
    <w:p w14:paraId="00087E1A" w14:textId="77777777" w:rsidR="00857B2D" w:rsidRDefault="00857B2D" w:rsidP="00857B2D">
      <w:pPr>
        <w:pBdr>
          <w:top w:val="nil"/>
          <w:left w:val="nil"/>
          <w:bottom w:val="nil"/>
          <w:right w:val="nil"/>
          <w:between w:val="nil"/>
        </w:pBdr>
        <w:ind w:left="-142"/>
        <w:rPr>
          <w:rFonts w:ascii="Garamond" w:eastAsia="Garamond" w:hAnsi="Garamond" w:cs="Garamond"/>
          <w:b/>
          <w:bCs/>
          <w:color w:val="FFFFFF"/>
        </w:rPr>
      </w:pPr>
      <w:bookmarkStart w:id="1" w:name="_heading=h.ha7d6a5vnhxg" w:colFirst="0" w:colLast="0"/>
      <w:bookmarkEnd w:id="1"/>
    </w:p>
    <w:p w14:paraId="39D3FB19" w14:textId="222505B7" w:rsidR="00C86DDC" w:rsidRPr="00190AD7" w:rsidRDefault="00857B2D" w:rsidP="00190AD7">
      <w:pPr>
        <w:pStyle w:val="Prrafodelista"/>
        <w:numPr>
          <w:ilvl w:val="0"/>
          <w:numId w:val="20"/>
        </w:numPr>
        <w:pBdr>
          <w:top w:val="nil"/>
          <w:left w:val="nil"/>
          <w:bottom w:val="nil"/>
          <w:right w:val="nil"/>
          <w:between w:val="nil"/>
        </w:pBdr>
        <w:shd w:val="clear" w:color="auto" w:fill="008080"/>
        <w:ind w:left="426"/>
        <w:rPr>
          <w:rFonts w:ascii="Garamond" w:eastAsia="Garamond" w:hAnsi="Garamond" w:cs="Garamond"/>
          <w:b/>
          <w:bCs/>
          <w:color w:val="FFFFFF"/>
        </w:rPr>
      </w:pPr>
      <w:r w:rsidRPr="00190AD7">
        <w:rPr>
          <w:rFonts w:ascii="Garamond" w:eastAsia="Garamond" w:hAnsi="Garamond" w:cs="Garamond"/>
          <w:b/>
          <w:bCs/>
          <w:color w:val="FFFFFF"/>
        </w:rPr>
        <w:t>CONCLUSIONES GENERALES Y VALORACIÓN GLOBAL</w:t>
      </w:r>
    </w:p>
    <w:tbl>
      <w:tblPr>
        <w:tblStyle w:val="aff1"/>
        <w:tblW w:w="9647" w:type="dxa"/>
        <w:tblInd w:w="-147" w:type="dxa"/>
        <w:tblBorders>
          <w:top w:val="single" w:sz="4" w:space="0" w:color="000000"/>
          <w:left w:val="single" w:sz="4" w:space="0" w:color="000000"/>
          <w:bottom w:val="single" w:sz="4" w:space="0" w:color="000000"/>
          <w:right w:val="single" w:sz="4" w:space="0" w:color="000000"/>
          <w:insideH w:val="single" w:sz="8" w:space="0" w:color="000000"/>
          <w:insideV w:val="single" w:sz="8" w:space="0" w:color="000000"/>
        </w:tblBorders>
        <w:tblLayout w:type="fixed"/>
        <w:tblLook w:val="0600" w:firstRow="0" w:lastRow="0" w:firstColumn="0" w:lastColumn="0" w:noHBand="1" w:noVBand="1"/>
      </w:tblPr>
      <w:tblGrid>
        <w:gridCol w:w="9647"/>
      </w:tblGrid>
      <w:tr w:rsidR="00C86DDC" w:rsidRPr="00857B2D" w14:paraId="4BD98811" w14:textId="77777777" w:rsidTr="00857B2D">
        <w:trPr>
          <w:trHeight w:val="5519"/>
        </w:trPr>
        <w:tc>
          <w:tcPr>
            <w:tcW w:w="9647" w:type="dxa"/>
            <w:tcMar>
              <w:top w:w="0" w:type="dxa"/>
              <w:left w:w="100" w:type="dxa"/>
              <w:bottom w:w="0" w:type="dxa"/>
              <w:right w:w="100" w:type="dxa"/>
            </w:tcMar>
          </w:tcPr>
          <w:p w14:paraId="5753B11E" w14:textId="77777777" w:rsidR="004851FB" w:rsidRPr="004851FB" w:rsidRDefault="004851FB" w:rsidP="004851FB">
            <w:pPr>
              <w:keepNext/>
              <w:keepLines/>
              <w:pBdr>
                <w:top w:val="nil"/>
                <w:left w:val="nil"/>
                <w:bottom w:val="nil"/>
                <w:right w:val="nil"/>
                <w:between w:val="nil"/>
              </w:pBdr>
              <w:spacing w:after="280"/>
              <w:jc w:val="both"/>
              <w:rPr>
                <w:rFonts w:ascii="Garamond" w:eastAsia="Garamond" w:hAnsi="Garamond" w:cs="Garamond"/>
                <w:color w:val="BFBFBF" w:themeColor="background1" w:themeShade="BF"/>
              </w:rPr>
            </w:pPr>
            <w:r w:rsidRPr="004851FB">
              <w:rPr>
                <w:rFonts w:ascii="Garamond" w:eastAsia="Garamond" w:hAnsi="Garamond" w:cs="Garamond"/>
                <w:color w:val="BFBFBF" w:themeColor="background1" w:themeShade="BF"/>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40BEAD28" w14:textId="77777777" w:rsidR="004851FB" w:rsidRPr="004851FB" w:rsidRDefault="004851FB" w:rsidP="004851FB">
            <w:pPr>
              <w:keepNext/>
              <w:keepLines/>
              <w:pBdr>
                <w:top w:val="nil"/>
                <w:left w:val="nil"/>
                <w:bottom w:val="nil"/>
                <w:right w:val="nil"/>
                <w:between w:val="nil"/>
              </w:pBdr>
              <w:spacing w:after="280"/>
              <w:jc w:val="both"/>
              <w:rPr>
                <w:rFonts w:ascii="Garamond" w:eastAsia="Garamond" w:hAnsi="Garamond" w:cs="Garamond"/>
                <w:color w:val="BFBFBF" w:themeColor="background1" w:themeShade="BF"/>
              </w:rPr>
            </w:pPr>
            <w:r w:rsidRPr="004851FB">
              <w:rPr>
                <w:rFonts w:ascii="Garamond" w:eastAsia="Garamond" w:hAnsi="Garamond" w:cs="Garamond"/>
                <w:color w:val="BFBFBF" w:themeColor="background1" w:themeShade="BF"/>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71BE496D" w14:textId="77777777" w:rsidR="00C86DDC" w:rsidRPr="00857B2D" w:rsidRDefault="00C86DDC" w:rsidP="00857B2D">
            <w:pPr>
              <w:keepNext/>
              <w:keepLines/>
              <w:pBdr>
                <w:top w:val="nil"/>
                <w:left w:val="nil"/>
                <w:bottom w:val="nil"/>
                <w:right w:val="nil"/>
                <w:between w:val="nil"/>
              </w:pBdr>
              <w:spacing w:after="280"/>
              <w:jc w:val="both"/>
              <w:rPr>
                <w:rFonts w:ascii="Garamond" w:eastAsia="Garamond" w:hAnsi="Garamond" w:cs="Garamond"/>
                <w:color w:val="000000"/>
              </w:rPr>
            </w:pPr>
          </w:p>
          <w:p w14:paraId="2C13BEEE"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0C906C55"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59E93477"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17169863"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45D94AA4"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C940AE6"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151542D1"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F4E8F14"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5BBEF52"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32688E68"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639899AA"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2F099A82"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23B1A45A" w14:textId="77777777" w:rsidR="00857B2D" w:rsidRDefault="00857B2D" w:rsidP="00857B2D">
            <w:pPr>
              <w:pBdr>
                <w:top w:val="nil"/>
                <w:left w:val="nil"/>
                <w:bottom w:val="nil"/>
                <w:right w:val="nil"/>
                <w:between w:val="nil"/>
              </w:pBdr>
              <w:spacing w:after="0" w:line="240" w:lineRule="auto"/>
              <w:jc w:val="both"/>
              <w:rPr>
                <w:color w:val="000000"/>
              </w:rPr>
            </w:pPr>
          </w:p>
          <w:p w14:paraId="63A2CB59" w14:textId="77777777" w:rsidR="007163F9" w:rsidRDefault="007163F9" w:rsidP="00857B2D">
            <w:pPr>
              <w:pBdr>
                <w:top w:val="nil"/>
                <w:left w:val="nil"/>
                <w:bottom w:val="nil"/>
                <w:right w:val="nil"/>
                <w:between w:val="nil"/>
              </w:pBdr>
              <w:spacing w:after="0" w:line="240" w:lineRule="auto"/>
              <w:jc w:val="both"/>
              <w:rPr>
                <w:color w:val="000000"/>
              </w:rPr>
            </w:pPr>
          </w:p>
          <w:p w14:paraId="37922F35" w14:textId="77777777" w:rsidR="007163F9" w:rsidRDefault="007163F9" w:rsidP="00857B2D">
            <w:pPr>
              <w:pBdr>
                <w:top w:val="nil"/>
                <w:left w:val="nil"/>
                <w:bottom w:val="nil"/>
                <w:right w:val="nil"/>
                <w:between w:val="nil"/>
              </w:pBdr>
              <w:spacing w:after="0" w:line="240" w:lineRule="auto"/>
              <w:jc w:val="both"/>
              <w:rPr>
                <w:color w:val="000000"/>
              </w:rPr>
            </w:pPr>
          </w:p>
          <w:p w14:paraId="1B98B161" w14:textId="77777777" w:rsidR="007163F9" w:rsidRPr="00857B2D" w:rsidRDefault="007163F9" w:rsidP="00857B2D">
            <w:pPr>
              <w:pBdr>
                <w:top w:val="nil"/>
                <w:left w:val="nil"/>
                <w:bottom w:val="nil"/>
                <w:right w:val="nil"/>
                <w:between w:val="nil"/>
              </w:pBdr>
              <w:spacing w:after="0" w:line="240" w:lineRule="auto"/>
              <w:jc w:val="both"/>
              <w:rPr>
                <w:color w:val="000000"/>
              </w:rPr>
            </w:pPr>
          </w:p>
        </w:tc>
      </w:tr>
      <w:tr w:rsidR="00857B2D" w:rsidRPr="00857B2D" w14:paraId="3C56FCBE" w14:textId="77777777" w:rsidTr="00857B2D">
        <w:trPr>
          <w:trHeight w:val="476"/>
        </w:trPr>
        <w:tc>
          <w:tcPr>
            <w:tcW w:w="9647" w:type="dxa"/>
            <w:tcMar>
              <w:top w:w="0" w:type="dxa"/>
              <w:left w:w="100" w:type="dxa"/>
              <w:bottom w:w="0" w:type="dxa"/>
              <w:right w:w="100" w:type="dxa"/>
            </w:tcMar>
          </w:tcPr>
          <w:p w14:paraId="69F37832" w14:textId="28DD3093" w:rsidR="00857B2D" w:rsidRPr="00857B2D" w:rsidRDefault="00857B2D" w:rsidP="00857B2D">
            <w:pPr>
              <w:spacing w:after="0" w:line="240" w:lineRule="auto"/>
              <w:ind w:left="37"/>
              <w:jc w:val="both"/>
              <w:rPr>
                <w:rFonts w:ascii="Garamond" w:eastAsiaTheme="minorEastAsia" w:hAnsi="Garamond" w:cs="Times New Roman"/>
                <w:color w:val="A6A6A6"/>
                <w:lang w:eastAsia="es-PY"/>
              </w:rPr>
            </w:pPr>
            <w:r w:rsidRPr="00857B2D">
              <w:rPr>
                <w:rFonts w:ascii="Garamond" w:eastAsiaTheme="minorEastAsia" w:hAnsi="Garamond" w:cs="Times New Roman"/>
                <w:color w:val="000000" w:themeColor="text1"/>
                <w:sz w:val="24"/>
                <w:szCs w:val="24"/>
                <w:lang w:eastAsia="es-PY"/>
              </w:rPr>
              <w:t xml:space="preserve">Fecha del Informe: </w:t>
            </w:r>
          </w:p>
        </w:tc>
      </w:tr>
    </w:tbl>
    <w:p w14:paraId="7345C5FF" w14:textId="77777777" w:rsidR="00C86DDC" w:rsidRPr="00046691" w:rsidRDefault="00C86DDC" w:rsidP="00DF3205">
      <w:pPr>
        <w:tabs>
          <w:tab w:val="left" w:pos="1418"/>
        </w:tabs>
        <w:spacing w:after="0" w:line="240" w:lineRule="auto"/>
        <w:rPr>
          <w:rFonts w:ascii="Garamond" w:eastAsia="Garamond" w:hAnsi="Garamond" w:cs="Garamond"/>
          <w:sz w:val="8"/>
          <w:szCs w:val="8"/>
        </w:rPr>
      </w:pPr>
    </w:p>
    <w:sectPr w:rsidR="00C86DDC" w:rsidRPr="00046691" w:rsidSect="006B6544">
      <w:footerReference w:type="default" r:id="rId8"/>
      <w:headerReference w:type="first" r:id="rId9"/>
      <w:footerReference w:type="first" r:id="rId10"/>
      <w:pgSz w:w="12240" w:h="15840"/>
      <w:pgMar w:top="1138" w:right="1183" w:bottom="1276" w:left="1701" w:header="288" w:footer="56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828AB" w14:textId="77777777" w:rsidR="00926030" w:rsidRDefault="00926030">
      <w:pPr>
        <w:spacing w:after="0" w:line="240" w:lineRule="auto"/>
      </w:pPr>
      <w:r>
        <w:separator/>
      </w:r>
    </w:p>
  </w:endnote>
  <w:endnote w:type="continuationSeparator" w:id="0">
    <w:p w14:paraId="090604B0" w14:textId="77777777" w:rsidR="00926030" w:rsidRDefault="00926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3" w:usb1="00000000" w:usb2="00000000" w:usb3="00000000" w:csb0="00000001" w:csb1="00000000"/>
    <w:embedRegular r:id="rId1" w:fontKey="{3EBC9554-247E-4AAF-BA15-8C9BB63BED10}"/>
  </w:font>
  <w:font w:name="Courier New">
    <w:panose1 w:val="02070309020205020404"/>
    <w:charset w:val="00"/>
    <w:family w:val="modern"/>
    <w:pitch w:val="fixed"/>
    <w:sig w:usb0="E0002EFF" w:usb1="C0007843" w:usb2="00000009" w:usb3="00000000" w:csb0="000001FF" w:csb1="00000000"/>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7524CBA9-5EB9-44FE-BBB2-248F9548A593}"/>
    <w:embedBold r:id="rId3" w:fontKey="{8ECC2E22-D9F1-435D-9E7C-5D8BA9BE96A7}"/>
    <w:embedBoldItalic r:id="rId4" w:fontKey="{F8F99949-351A-49B1-AB8C-4C58CD0F730B}"/>
  </w:font>
  <w:font w:name="Segoe UI">
    <w:panose1 w:val="020B0502040204020203"/>
    <w:charset w:val="00"/>
    <w:family w:val="swiss"/>
    <w:pitch w:val="variable"/>
    <w:sig w:usb0="E4002EFF" w:usb1="C000E47F" w:usb2="00000009" w:usb3="00000000" w:csb0="000001FF" w:csb1="00000000"/>
    <w:embedRegular r:id="rId5" w:fontKey="{E352935A-D36C-4E2D-9F3D-F0D4943F6E31}"/>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192CB4F-FBE6-4185-B772-5B3BC7468C43}"/>
    <w:embedBold r:id="rId7" w:fontKey="{8C170400-07B3-4984-987B-F388D907820D}"/>
  </w:font>
  <w:font w:name="Garamond">
    <w:panose1 w:val="02020404030301010803"/>
    <w:charset w:val="00"/>
    <w:family w:val="roman"/>
    <w:pitch w:val="variable"/>
    <w:sig w:usb0="00000287" w:usb1="00000000" w:usb2="00000000" w:usb3="00000000" w:csb0="0000009F" w:csb1="00000000"/>
    <w:embedRegular r:id="rId8" w:fontKey="{60A48899-774B-4E79-B4F6-C9E591E54021}"/>
    <w:embedBold r:id="rId9" w:fontKey="{756FF41D-0151-44D3-A18A-B1F012FCCF5C}"/>
  </w:font>
  <w:font w:name="Arila">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Regular r:id="rId10" w:fontKey="{2F3D0568-D983-4FFA-9A43-6ABC5F4C0EC4}"/>
  </w:font>
  <w:font w:name="Georgia">
    <w:panose1 w:val="02040502050405020303"/>
    <w:charset w:val="00"/>
    <w:family w:val="roman"/>
    <w:pitch w:val="variable"/>
    <w:sig w:usb0="00000287" w:usb1="00000000" w:usb2="00000000" w:usb3="00000000" w:csb0="0000009F" w:csb1="00000000"/>
    <w:embedItalic r:id="rId11" w:fontKey="{033E6415-DBD2-4EA5-A29D-7E9C92A34B51}"/>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BC36" w14:textId="77777777" w:rsidR="00C86DDC" w:rsidRDefault="008875D9">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r>
      <w:rPr>
        <w:rFonts w:ascii="Arial" w:eastAsia="Arial" w:hAnsi="Arial" w:cs="Arial"/>
        <w:color w:val="000000"/>
        <w:sz w:val="20"/>
        <w:szCs w:val="20"/>
      </w:rPr>
      <w:tab/>
    </w:r>
    <w:r>
      <w:rPr>
        <w:noProof/>
      </w:rPr>
      <mc:AlternateContent>
        <mc:Choice Requires="wps">
          <w:drawing>
            <wp:anchor distT="0" distB="0" distL="114300" distR="114300" simplePos="0" relativeHeight="251658240" behindDoc="0" locked="0" layoutInCell="1" hidden="0" allowOverlap="1" wp14:anchorId="165EC38A" wp14:editId="4C80383C">
              <wp:simplePos x="0" y="0"/>
              <wp:positionH relativeFrom="column">
                <wp:posOffset>294</wp:posOffset>
              </wp:positionH>
              <wp:positionV relativeFrom="paragraph">
                <wp:posOffset>40228</wp:posOffset>
              </wp:positionV>
              <wp:extent cx="0" cy="12700"/>
              <wp:effectExtent l="0" t="0" r="0" b="0"/>
              <wp:wrapNone/>
              <wp:docPr id="1308065022" name="Conector recto de flecha 1308065022"/>
              <wp:cNvGraphicFramePr/>
              <a:graphic xmlns:a="http://schemas.openxmlformats.org/drawingml/2006/main">
                <a:graphicData uri="http://schemas.microsoft.com/office/word/2010/wordprocessingShape">
                  <wps:wsp>
                    <wps:cNvCnPr/>
                    <wps:spPr>
                      <a:xfrm>
                        <a:off x="2449456" y="3780000"/>
                        <a:ext cx="579308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294</wp:posOffset>
              </wp:positionH>
              <wp:positionV relativeFrom="paragraph">
                <wp:posOffset>40228</wp:posOffset>
              </wp:positionV>
              <wp:extent cx="0" cy="12700"/>
              <wp:effectExtent b="0" l="0" r="0" t="0"/>
              <wp:wrapNone/>
              <wp:docPr id="130806502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FC85B20" w14:textId="77777777" w:rsidR="00C86DDC" w:rsidRDefault="00C86DDC">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3D81" w14:textId="25E7B39E" w:rsidR="00C86DDC" w:rsidRDefault="00C86DDC">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p>
  <w:p w14:paraId="40A5583A"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8B30" w14:textId="77777777" w:rsidR="00926030" w:rsidRDefault="00926030">
      <w:pPr>
        <w:spacing w:after="0" w:line="240" w:lineRule="auto"/>
      </w:pPr>
      <w:r>
        <w:separator/>
      </w:r>
    </w:p>
  </w:footnote>
  <w:footnote w:type="continuationSeparator" w:id="0">
    <w:p w14:paraId="2D10D7C8" w14:textId="77777777" w:rsidR="00926030" w:rsidRDefault="00926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B63"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p w14:paraId="17086E70" w14:textId="6E3306E7" w:rsidR="00C86DDC" w:rsidRPr="00863EE3" w:rsidRDefault="00863EE3" w:rsidP="00863EE3">
    <w:pPr>
      <w:spacing w:after="60" w:line="240" w:lineRule="auto"/>
      <w:rPr>
        <w:rFonts w:ascii="Garamond" w:eastAsia="Times New Roman" w:hAnsi="Garamond" w:cs="Garamond"/>
        <w:b/>
        <w:color w:val="D9D9D9"/>
        <w:sz w:val="28"/>
      </w:rPr>
    </w:pPr>
    <w:r w:rsidRPr="00863EE3">
      <w:rPr>
        <w:rFonts w:ascii="Garamond" w:eastAsia="Times New Roman" w:hAnsi="Garamond" w:cs="Garamond"/>
        <w:b/>
        <w:color w:val="D9D9D9"/>
        <w:sz w:val="28"/>
      </w:rPr>
      <w:t>Insertar logo institucional</w:t>
    </w:r>
  </w:p>
  <w:p w14:paraId="39816CEB"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316"/>
    <w:multiLevelType w:val="hybridMultilevel"/>
    <w:tmpl w:val="FA9275A2"/>
    <w:lvl w:ilvl="0" w:tplc="3C0A000F">
      <w:start w:val="6"/>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946055E"/>
    <w:multiLevelType w:val="multilevel"/>
    <w:tmpl w:val="0EA63F2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964E29"/>
    <w:multiLevelType w:val="multilevel"/>
    <w:tmpl w:val="8786924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A96286"/>
    <w:multiLevelType w:val="multilevel"/>
    <w:tmpl w:val="D6446D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F2605D"/>
    <w:multiLevelType w:val="multilevel"/>
    <w:tmpl w:val="47E8E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F820043"/>
    <w:multiLevelType w:val="multilevel"/>
    <w:tmpl w:val="5A7A6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87D73"/>
    <w:multiLevelType w:val="multilevel"/>
    <w:tmpl w:val="0644D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40785F"/>
    <w:multiLevelType w:val="multilevel"/>
    <w:tmpl w:val="48AAF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500DEE"/>
    <w:multiLevelType w:val="multilevel"/>
    <w:tmpl w:val="318E87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3D618B"/>
    <w:multiLevelType w:val="multilevel"/>
    <w:tmpl w:val="9CDA039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4C6118"/>
    <w:multiLevelType w:val="multilevel"/>
    <w:tmpl w:val="5F1E8E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E624C"/>
    <w:multiLevelType w:val="multilevel"/>
    <w:tmpl w:val="A60EC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354A34"/>
    <w:multiLevelType w:val="multilevel"/>
    <w:tmpl w:val="CEA4F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315D73"/>
    <w:multiLevelType w:val="multilevel"/>
    <w:tmpl w:val="7958A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275BFB"/>
    <w:multiLevelType w:val="multilevel"/>
    <w:tmpl w:val="C9007A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7" w15:restartNumberingAfterBreak="0">
    <w:nsid w:val="5E650748"/>
    <w:multiLevelType w:val="multilevel"/>
    <w:tmpl w:val="F496B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9"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1116E4A"/>
    <w:multiLevelType w:val="multilevel"/>
    <w:tmpl w:val="B0E00C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10985662">
    <w:abstractNumId w:val="7"/>
  </w:num>
  <w:num w:numId="2" w16cid:durableId="2027445242">
    <w:abstractNumId w:val="17"/>
  </w:num>
  <w:num w:numId="3" w16cid:durableId="271085219">
    <w:abstractNumId w:val="20"/>
  </w:num>
  <w:num w:numId="4" w16cid:durableId="1587574086">
    <w:abstractNumId w:val="1"/>
  </w:num>
  <w:num w:numId="5" w16cid:durableId="1231618465">
    <w:abstractNumId w:val="12"/>
  </w:num>
  <w:num w:numId="6" w16cid:durableId="814878150">
    <w:abstractNumId w:val="16"/>
  </w:num>
  <w:num w:numId="7" w16cid:durableId="1932467110">
    <w:abstractNumId w:val="3"/>
  </w:num>
  <w:num w:numId="8" w16cid:durableId="517500491">
    <w:abstractNumId w:val="9"/>
  </w:num>
  <w:num w:numId="9" w16cid:durableId="986399174">
    <w:abstractNumId w:val="14"/>
  </w:num>
  <w:num w:numId="10" w16cid:durableId="1696685851">
    <w:abstractNumId w:val="8"/>
  </w:num>
  <w:num w:numId="11" w16cid:durableId="1880126645">
    <w:abstractNumId w:val="2"/>
  </w:num>
  <w:num w:numId="12" w16cid:durableId="1506750377">
    <w:abstractNumId w:val="15"/>
  </w:num>
  <w:num w:numId="13" w16cid:durableId="727916322">
    <w:abstractNumId w:val="10"/>
  </w:num>
  <w:num w:numId="14" w16cid:durableId="1836913347">
    <w:abstractNumId w:val="13"/>
  </w:num>
  <w:num w:numId="15" w16cid:durableId="2117016922">
    <w:abstractNumId w:val="4"/>
  </w:num>
  <w:num w:numId="16" w16cid:durableId="1435901959">
    <w:abstractNumId w:val="6"/>
  </w:num>
  <w:num w:numId="17" w16cid:durableId="1956979192">
    <w:abstractNumId w:val="11"/>
  </w:num>
  <w:num w:numId="18" w16cid:durableId="167700072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5992374">
    <w:abstractNumId w:val="18"/>
  </w:num>
  <w:num w:numId="20" w16cid:durableId="1476020927">
    <w:abstractNumId w:val="19"/>
  </w:num>
  <w:num w:numId="21" w16cid:durableId="1874221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DC"/>
    <w:rsid w:val="00046691"/>
    <w:rsid w:val="000A03BD"/>
    <w:rsid w:val="000E3B16"/>
    <w:rsid w:val="001266A1"/>
    <w:rsid w:val="00190AD7"/>
    <w:rsid w:val="00262AD5"/>
    <w:rsid w:val="00266934"/>
    <w:rsid w:val="002B1C8D"/>
    <w:rsid w:val="002B7568"/>
    <w:rsid w:val="002C14D6"/>
    <w:rsid w:val="002D1BB7"/>
    <w:rsid w:val="002E00F9"/>
    <w:rsid w:val="00340CA6"/>
    <w:rsid w:val="00392408"/>
    <w:rsid w:val="003B5D9A"/>
    <w:rsid w:val="00421F6B"/>
    <w:rsid w:val="00480B75"/>
    <w:rsid w:val="00483D57"/>
    <w:rsid w:val="004851FB"/>
    <w:rsid w:val="00513776"/>
    <w:rsid w:val="005A4902"/>
    <w:rsid w:val="005A5D76"/>
    <w:rsid w:val="005C2BB3"/>
    <w:rsid w:val="00643EC8"/>
    <w:rsid w:val="006A58A4"/>
    <w:rsid w:val="006B6544"/>
    <w:rsid w:val="007163F9"/>
    <w:rsid w:val="00756164"/>
    <w:rsid w:val="007722B6"/>
    <w:rsid w:val="00785A49"/>
    <w:rsid w:val="007A5B16"/>
    <w:rsid w:val="00821FA5"/>
    <w:rsid w:val="00831E1A"/>
    <w:rsid w:val="00857B2D"/>
    <w:rsid w:val="00863EE3"/>
    <w:rsid w:val="008670B3"/>
    <w:rsid w:val="008875D9"/>
    <w:rsid w:val="00926030"/>
    <w:rsid w:val="00971616"/>
    <w:rsid w:val="00986BEF"/>
    <w:rsid w:val="009A53B2"/>
    <w:rsid w:val="00A82316"/>
    <w:rsid w:val="00B3471E"/>
    <w:rsid w:val="00B661BA"/>
    <w:rsid w:val="00C3131F"/>
    <w:rsid w:val="00C325BB"/>
    <w:rsid w:val="00C34430"/>
    <w:rsid w:val="00C86DDC"/>
    <w:rsid w:val="00C96E28"/>
    <w:rsid w:val="00CB545D"/>
    <w:rsid w:val="00D67E7A"/>
    <w:rsid w:val="00D802B9"/>
    <w:rsid w:val="00DF0234"/>
    <w:rsid w:val="00DF3205"/>
    <w:rsid w:val="00DF3D3F"/>
    <w:rsid w:val="00E04986"/>
    <w:rsid w:val="00E24234"/>
    <w:rsid w:val="00E81DE4"/>
    <w:rsid w:val="00ED220D"/>
    <w:rsid w:val="00EE1876"/>
    <w:rsid w:val="00F1041E"/>
    <w:rsid w:val="00F77075"/>
    <w:rsid w:val="00FC1992"/>
    <w:rsid w:val="00FD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51537"/>
  <w15:docId w15:val="{814CB6DD-0467-4909-A258-E19B094C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character" w:styleId="Textodelmarcadordeposicin">
    <w:name w:val="Placeholder Text"/>
    <w:basedOn w:val="Fuentedeprrafopredeter"/>
    <w:uiPriority w:val="99"/>
    <w:semiHidden/>
    <w:rsid w:val="00881605"/>
    <w:rPr>
      <w:color w:val="808080"/>
    </w:rPr>
  </w:style>
  <w:style w:type="table" w:customStyle="1" w:styleId="Tablaconcuadrcula9">
    <w:name w:val="Tabla con cuadrícula9"/>
    <w:basedOn w:val="Tablanormal"/>
    <w:next w:val="Tablaconcuadrcula"/>
    <w:uiPriority w:val="59"/>
    <w:rsid w:val="00680DA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70" w:type="dxa"/>
        <w:bottom w:w="0" w:type="dxa"/>
        <w:right w:w="70" w:type="dxa"/>
      </w:tblCellMar>
    </w:tblPr>
  </w:style>
  <w:style w:type="table" w:customStyle="1" w:styleId="aff">
    <w:basedOn w:val="TableNormal0"/>
    <w:tblPr>
      <w:tblStyleRowBandSize w:val="1"/>
      <w:tblStyleColBandSize w:val="1"/>
      <w:tblCellMar>
        <w:top w:w="0" w:type="dxa"/>
        <w:left w:w="70" w:type="dxa"/>
        <w:bottom w:w="0" w:type="dxa"/>
        <w:right w:w="7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Tablaconcuadrcula10">
    <w:name w:val="Tabla con cuadrícula10"/>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6B654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KvaAeVNWyEKu5z1cpJ6vJyp/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zIOaC5wMW93bmZ3YW52MzUyDmgucWZtaTA2cTM3anNrMg5oLnVibWd1eXR0c2g2ajIOaC51Ym1ndXl0dHNoNmoyC2guYWhsZHR5ZmI2Mg5oLjR5cHppcXU0eWFpODIOaC5oYTdkNmE1dm5oeGcyDmguZmZlazBhc3h2Z3F3OAByITFSNGFkRkp1N2pfWXA5bURvQlBqVVNmcHYxd1lOT0hP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1422</Words>
  <Characters>7821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MODALIDAD INDIVIDUAL</dc:creator>
  <cp:lastModifiedBy>Susana Isabel Sischik</cp:lastModifiedBy>
  <cp:revision>2</cp:revision>
  <dcterms:created xsi:type="dcterms:W3CDTF">2026-09-03T13:32:00Z</dcterms:created>
  <dcterms:modified xsi:type="dcterms:W3CDTF">2026-09-03T13:32:00Z</dcterms:modified>
</cp:coreProperties>
</file>